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44A8B"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6E73C468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船用高温甲醇燃料电堆模块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》佛山标准（征求意见稿）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72C32CE7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2E20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3B3B57D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27A4661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6BA6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A364659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2E228D4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839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9A1394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6AE41FF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034B98F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6349DA8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580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3BA77A86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3D65480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4AABE3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0312A1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55C4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6C758C58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27D305B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3896A58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0B84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D98B4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58059F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CF789D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C57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C6217B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D6E116D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2C140F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2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548660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3F2648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B3D069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F2A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E232C3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44B75A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00A8D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B84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ED17CA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086099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8847776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724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D0B739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135960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8623E1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F08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0524DD7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69D559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4F7021B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08F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B3D448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EE0CB26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1AA6CC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79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0B9DEC2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F2987D5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E595A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4DF4A3F5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01BEFB03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286EE529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16B61DE5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zI0YjNlNjM1OWRmMTNmYzVhZDE1Nzk1MzVlOTE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15653949"/>
    <w:rsid w:val="168E50BE"/>
    <w:rsid w:val="22E70030"/>
    <w:rsid w:val="37F25055"/>
    <w:rsid w:val="3B7364AD"/>
    <w:rsid w:val="3C1C08F2"/>
    <w:rsid w:val="439B47F3"/>
    <w:rsid w:val="46F46CCB"/>
    <w:rsid w:val="4E9B1B4B"/>
    <w:rsid w:val="59D11807"/>
    <w:rsid w:val="5A5D3817"/>
    <w:rsid w:val="5A76346C"/>
    <w:rsid w:val="64F95EBF"/>
    <w:rsid w:val="691C1682"/>
    <w:rsid w:val="6B777044"/>
    <w:rsid w:val="7F9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110</Words>
  <Characters>115</Characters>
  <Lines>1</Lines>
  <Paragraphs>1</Paragraphs>
  <TotalTime>1</TotalTime>
  <ScaleCrop>false</ScaleCrop>
  <LinksUpToDate>false</LinksUpToDate>
  <CharactersWithSpaces>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中科嘉鸿</cp:lastModifiedBy>
  <dcterms:modified xsi:type="dcterms:W3CDTF">2025-06-18T09:57:37Z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4DBE1C7EF38C41A6B6BC6B9AB0408303_13</vt:lpwstr>
  </property>
  <property fmtid="{D5CDD505-2E9C-101B-9397-08002B2CF9AE}" pid="4" name="KSOTemplateDocerSaveRecord">
    <vt:lpwstr>eyJoZGlkIjoiNjFlZDY3Y2NmY2IyOTlmYTk2MGY2NDExMjc3OGEyODAiLCJ1c2VySWQiOiIxNDcxOTY2NTY1In0=</vt:lpwstr>
  </property>
</Properties>
</file>