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D04D" w14:textId="77777777" w:rsidR="0015338A" w:rsidRDefault="0015338A" w:rsidP="0015338A">
      <w:pPr>
        <w:pStyle w:val="22"/>
        <w:framePr w:wrap="around"/>
        <w:rPr>
          <w:rFonts w:hint="default"/>
        </w:rPr>
      </w:pPr>
      <w:r>
        <w:t>团体标准</w:t>
      </w:r>
    </w:p>
    <w:p w14:paraId="5CB3DFF4" w14:textId="77777777" w:rsidR="0015338A" w:rsidRDefault="00A06EC3" w:rsidP="0015338A">
      <w:pPr>
        <w:pStyle w:val="23"/>
        <w:framePr w:wrap="around"/>
        <w:rPr>
          <w:rFonts w:hint="default"/>
        </w:rPr>
      </w:pPr>
      <w:r>
        <w:rPr>
          <w:rFonts w:hint="default"/>
        </w:rPr>
        <w:fldChar w:fldCharType="begin">
          <w:ffData>
            <w:name w:val="StandNo"/>
            <w:enabled/>
            <w:calcOnExit w:val="0"/>
            <w:textInput>
              <w:default w:val="T/FSS XXX－2025"/>
            </w:textInput>
          </w:ffData>
        </w:fldChar>
      </w:r>
      <w:bookmarkStart w:id="0" w:name="StandNo"/>
      <w:r w:rsidR="0015338A">
        <w:rPr>
          <w:rFonts w:hint="default"/>
        </w:rPr>
        <w:instrText xml:space="preserve"> FORMTEXT </w:instrText>
      </w:r>
      <w:r>
        <w:rPr>
          <w:rFonts w:hint="default"/>
        </w:rPr>
      </w:r>
      <w:r>
        <w:rPr>
          <w:rFonts w:hint="default"/>
        </w:rPr>
        <w:fldChar w:fldCharType="separate"/>
      </w:r>
      <w:r w:rsidR="00CD44B8">
        <w:t>T/FSS XXX－2025</w:t>
      </w:r>
      <w:r>
        <w:rPr>
          <w:rFonts w:hint="default"/>
        </w:rPr>
        <w:fldChar w:fldCharType="end"/>
      </w:r>
      <w:bookmarkEnd w:id="0"/>
    </w:p>
    <w:p w14:paraId="7BA38681" w14:textId="77777777" w:rsidR="0015338A" w:rsidRDefault="00A06EC3" w:rsidP="0015338A">
      <w:pPr>
        <w:pStyle w:val="afff"/>
        <w:framePr w:wrap="around"/>
        <w:rPr>
          <w:rFonts w:hint="default"/>
        </w:rPr>
      </w:pPr>
      <w:r>
        <w:rPr>
          <w:rFonts w:hint="default"/>
        </w:rPr>
        <w:fldChar w:fldCharType="begin">
          <w:ffData>
            <w:name w:val="ReplaceT"/>
            <w:enabled/>
            <w:calcOnExit w:val="0"/>
            <w:textInput/>
          </w:ffData>
        </w:fldChar>
      </w:r>
      <w:bookmarkStart w:id="1" w:name="ReplaceT"/>
      <w:r w:rsidR="0015338A">
        <w:rPr>
          <w:rFonts w:hint="default"/>
        </w:rPr>
        <w:instrText xml:space="preserve"> FORMTEXT </w:instrText>
      </w:r>
      <w:r>
        <w:rPr>
          <w:rFonts w:hint="default"/>
        </w:rPr>
      </w:r>
      <w:r>
        <w:rPr>
          <w:rFonts w:hint="default"/>
        </w:rPr>
        <w:fldChar w:fldCharType="separate"/>
      </w:r>
      <w:r w:rsidR="0015338A">
        <w:rPr>
          <w:rFonts w:hint="default"/>
          <w:noProof/>
        </w:rPr>
        <w:t> </w:t>
      </w:r>
      <w:r w:rsidR="0015338A">
        <w:rPr>
          <w:rFonts w:hint="default"/>
          <w:noProof/>
        </w:rPr>
        <w:t> </w:t>
      </w:r>
      <w:r w:rsidR="0015338A">
        <w:rPr>
          <w:rFonts w:hint="default"/>
          <w:noProof/>
        </w:rPr>
        <w:t> </w:t>
      </w:r>
      <w:r w:rsidR="0015338A">
        <w:rPr>
          <w:rFonts w:hint="default"/>
          <w:noProof/>
        </w:rPr>
        <w:t> </w:t>
      </w:r>
      <w:r w:rsidR="0015338A">
        <w:rPr>
          <w:rFonts w:hint="default"/>
          <w:noProof/>
        </w:rPr>
        <w:t> </w:t>
      </w:r>
      <w:r>
        <w:rPr>
          <w:rFonts w:hint="default"/>
        </w:rP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15338A" w14:paraId="069C78EF" w14:textId="77777777" w:rsidTr="0015338A">
        <w:tc>
          <w:tcPr>
            <w:tcW w:w="9888" w:type="dxa"/>
            <w:shd w:val="clear" w:color="auto" w:fill="auto"/>
          </w:tcPr>
          <w:p w14:paraId="4B6BEE29" w14:textId="77777777" w:rsidR="0015338A" w:rsidRPr="0015338A" w:rsidRDefault="0015338A" w:rsidP="0015338A">
            <w:pPr>
              <w:pStyle w:val="affa"/>
              <w:framePr w:wrap="around"/>
              <w:rPr>
                <w:rFonts w:hint="default"/>
                <w:sz w:val="10"/>
              </w:rPr>
            </w:pPr>
          </w:p>
        </w:tc>
      </w:tr>
    </w:tbl>
    <w:p w14:paraId="3BD81ABA" w14:textId="77777777" w:rsidR="0015338A" w:rsidRDefault="00A06EC3" w:rsidP="0015338A">
      <w:pPr>
        <w:pStyle w:val="afff0"/>
        <w:framePr w:wrap="around"/>
        <w:rPr>
          <w:rFonts w:hint="default"/>
        </w:rPr>
      </w:pPr>
      <w:r>
        <w:rPr>
          <w:rFonts w:hint="default"/>
        </w:rPr>
        <w:fldChar w:fldCharType="begin">
          <w:ffData>
            <w:name w:val="StdName"/>
            <w:enabled/>
            <w:calcOnExit w:val="0"/>
            <w:textInput>
              <w:default w:val="佛山标准 12KV常压密封空气绝缘断路器柜"/>
            </w:textInput>
          </w:ffData>
        </w:fldChar>
      </w:r>
      <w:bookmarkStart w:id="2" w:name="StdName"/>
      <w:r w:rsidR="00384823">
        <w:rPr>
          <w:rFonts w:hint="default"/>
        </w:rPr>
        <w:instrText xml:space="preserve"> FORMTEXT </w:instrText>
      </w:r>
      <w:r>
        <w:rPr>
          <w:rFonts w:hint="default"/>
        </w:rPr>
      </w:r>
      <w:r>
        <w:rPr>
          <w:rFonts w:hint="default"/>
        </w:rPr>
        <w:fldChar w:fldCharType="separate"/>
      </w:r>
      <w:r w:rsidR="00CD44B8">
        <w:t>佛山标准 12KV常压密封空气绝缘断路器柜</w:t>
      </w:r>
      <w:r>
        <w:rPr>
          <w:rFonts w:hint="default"/>
        </w:rPr>
        <w:fldChar w:fldCharType="end"/>
      </w:r>
      <w:bookmarkEnd w:id="2"/>
    </w:p>
    <w:p w14:paraId="6C862A5C" w14:textId="77777777" w:rsidR="0015338A" w:rsidRDefault="00A06EC3" w:rsidP="0015338A">
      <w:pPr>
        <w:pStyle w:val="afff1"/>
        <w:framePr w:wrap="around"/>
        <w:rPr>
          <w:rFonts w:hint="default"/>
        </w:rPr>
      </w:pPr>
      <w:r>
        <w:rPr>
          <w:rFonts w:hint="default"/>
        </w:rPr>
        <w:fldChar w:fldCharType="begin">
          <w:ffData>
            <w:name w:val="StdEnglishName"/>
            <w:enabled/>
            <w:calcOnExit w:val="0"/>
            <w:textInput>
              <w:default w:val="Environment-friendly gas insulation alternating-current metal-enclosed switchgear and controlgear for rated voltages 12 kV～40.5 kV"/>
            </w:textInput>
          </w:ffData>
        </w:fldChar>
      </w:r>
      <w:bookmarkStart w:id="3" w:name="StdEnglishName"/>
      <w:r w:rsidR="00384823">
        <w:rPr>
          <w:rFonts w:hint="default"/>
        </w:rPr>
        <w:instrText xml:space="preserve"> FORMTEXT </w:instrText>
      </w:r>
      <w:r>
        <w:rPr>
          <w:rFonts w:hint="default"/>
        </w:rPr>
      </w:r>
      <w:r>
        <w:rPr>
          <w:rFonts w:hint="default"/>
        </w:rPr>
        <w:fldChar w:fldCharType="separate"/>
      </w:r>
      <w:r w:rsidR="00CD44B8" w:rsidRPr="00CD44B8">
        <w:rPr>
          <w:noProof/>
        </w:rPr>
        <w:t>Foshan standardAtmospheric pressure sealed air insulationcircuit breaker cabinet</w:t>
      </w:r>
      <w:r>
        <w:rPr>
          <w:rFonts w:hint="default"/>
        </w:rPr>
        <w:fldChar w:fldCharType="end"/>
      </w:r>
      <w:bookmarkEnd w:id="3"/>
    </w:p>
    <w:p w14:paraId="7213EEA0" w14:textId="77777777" w:rsidR="0015338A" w:rsidRDefault="00A06EC3" w:rsidP="0015338A">
      <w:pPr>
        <w:pStyle w:val="afff2"/>
        <w:framePr w:wrap="around"/>
        <w:rPr>
          <w:rFonts w:hint="default"/>
        </w:rPr>
      </w:pPr>
      <w:r>
        <w:rPr>
          <w:rFonts w:hint="default"/>
        </w:rPr>
        <w:fldChar w:fldCharType="begin">
          <w:ffData>
            <w:name w:val="YZBS"/>
            <w:enabled/>
            <w:calcOnExit w:val="0"/>
            <w:textInput>
              <w:default w:val="(点击此处添加与国际标准一致性程度的标识)"/>
            </w:textInput>
          </w:ffData>
        </w:fldChar>
      </w:r>
      <w:bookmarkStart w:id="4" w:name="YZBS"/>
      <w:r w:rsidR="0015338A">
        <w:rPr>
          <w:rFonts w:hint="default"/>
        </w:rPr>
        <w:instrText xml:space="preserve"> FORMTEXT </w:instrText>
      </w:r>
      <w:r>
        <w:rPr>
          <w:rFonts w:hint="default"/>
        </w:rPr>
      </w:r>
      <w:r>
        <w:rPr>
          <w:rFonts w:hint="default"/>
        </w:rPr>
        <w:fldChar w:fldCharType="separate"/>
      </w:r>
      <w:r w:rsidR="00CD44B8">
        <w:t>(</w:t>
      </w:r>
      <w:r w:rsidR="00CD44B8">
        <w:t>点击此处添加与国际标准一致性程度的标识</w:t>
      </w:r>
      <w:r w:rsidR="00CD44B8">
        <w:t>)</w:t>
      </w:r>
      <w:r>
        <w:rPr>
          <w:rFonts w:hint="default"/>
        </w:rPr>
        <w:fldChar w:fldCharType="end"/>
      </w:r>
      <w:bookmarkEnd w:id="4"/>
    </w:p>
    <w:p w14:paraId="01B65CDA" w14:textId="77777777" w:rsidR="0015338A" w:rsidRDefault="00A06EC3" w:rsidP="0015338A">
      <w:pPr>
        <w:pStyle w:val="afff3"/>
        <w:framePr w:wrap="around"/>
        <w:spacing w:after="0"/>
      </w:pPr>
      <w:r>
        <w:fldChar w:fldCharType="begin">
          <w:ffData>
            <w:name w:val="LB"/>
            <w:enabled/>
            <w:calcOnExit w:val="0"/>
            <w:ddList>
              <w:result w:val="3"/>
              <w:default w:val="2"/>
              <w:listEntry w:val="     "/>
              <w:listEntry w:val="草案版次选择"/>
              <w:listEntry w:val="（工作组讨论稿）"/>
              <w:listEntry w:val="（征求意见稿）"/>
              <w:listEntry w:val="（送审讨论稿）"/>
              <w:listEntry w:val="（送审稿）"/>
              <w:listEntry w:val="（报批稿）"/>
            </w:ddList>
          </w:ffData>
        </w:fldChar>
      </w:r>
      <w:bookmarkStart w:id="5" w:name="LB"/>
      <w:r w:rsidR="0015338A">
        <w:instrText xml:space="preserve"> FORMDROPDOWN </w:instrText>
      </w:r>
      <w:r>
        <w:fldChar w:fldCharType="separate"/>
      </w:r>
      <w:r>
        <w:fldChar w:fldCharType="end"/>
      </w:r>
      <w:bookmarkEnd w:id="5"/>
    </w:p>
    <w:p w14:paraId="4C14B9E3" w14:textId="77777777" w:rsidR="0015338A" w:rsidRDefault="00A06EC3" w:rsidP="0015338A">
      <w:pPr>
        <w:pStyle w:val="afff4"/>
        <w:framePr w:wrap="around"/>
        <w:spacing w:before="100"/>
      </w:pPr>
      <w:r>
        <w:fldChar w:fldCharType="begin">
          <w:ffData>
            <w:name w:val="WCRQ"/>
            <w:enabled/>
            <w:calcOnExit w:val="0"/>
            <w:textInput/>
          </w:ffData>
        </w:fldChar>
      </w:r>
      <w:bookmarkStart w:id="6" w:name="WCRQ"/>
      <w:r w:rsidR="0015338A">
        <w:instrText xml:space="preserve"> FORMTEXT </w:instrText>
      </w:r>
      <w:r>
        <w:fldChar w:fldCharType="separate"/>
      </w:r>
      <w:r w:rsidR="00CD44B8">
        <w:rPr>
          <w:rFonts w:hint="default"/>
        </w:rPr>
        <w:t> </w:t>
      </w:r>
      <w:r w:rsidR="00CD44B8">
        <w:rPr>
          <w:rFonts w:hint="default"/>
        </w:rPr>
        <w:t> </w:t>
      </w:r>
      <w:r w:rsidR="00CD44B8">
        <w:rPr>
          <w:rFonts w:hint="default"/>
        </w:rPr>
        <w:t> </w:t>
      </w:r>
      <w:r w:rsidR="00CD44B8">
        <w:rPr>
          <w:rFonts w:hint="default"/>
        </w:rPr>
        <w:t> </w:t>
      </w:r>
      <w:r w:rsidR="00CD44B8">
        <w:rPr>
          <w:rFonts w:hint="default"/>
        </w:rPr>
        <w:t> </w:t>
      </w:r>
      <w:r>
        <w:fldChar w:fldCharType="end"/>
      </w:r>
      <w:bookmarkEnd w:id="6"/>
    </w:p>
    <w:p w14:paraId="522C1720" w14:textId="77777777" w:rsidR="0015338A" w:rsidRDefault="00A06EC3" w:rsidP="00AC2782">
      <w:pPr>
        <w:pStyle w:val="afff5"/>
        <w:framePr w:wrap="around"/>
        <w:spacing w:beforeLines="220" w:before="686" w:after="93"/>
        <w:rPr>
          <w:rFonts w:hint="default"/>
        </w:rPr>
      </w:pPr>
      <w:r>
        <w:rPr>
          <w:rFonts w:hint="default"/>
        </w:rPr>
        <w:fldChar w:fldCharType="begin">
          <w:ffData>
            <w:name w:val="FileSelect"/>
            <w:enabled/>
            <w:calcOnExit w:val="0"/>
            <w:ddList>
              <w:result w:val="0"/>
              <w:default w:val="1"/>
              <w:listEntry w:val="     "/>
              <w:listEntry w:val="在提交反馈意见时，请将您知道的相关专利连同支持性文件一并附上。"/>
            </w:ddList>
          </w:ffData>
        </w:fldChar>
      </w:r>
      <w:bookmarkStart w:id="7" w:name="FileSelect"/>
      <w:r w:rsidR="0015338A">
        <w:instrText>FORMDROPDOWN</w:instrText>
      </w:r>
      <w:r>
        <w:rPr>
          <w:rFonts w:hint="default"/>
        </w:rPr>
      </w:r>
      <w:r>
        <w:rPr>
          <w:rFonts w:hint="default"/>
        </w:rPr>
        <w:fldChar w:fldCharType="separate"/>
      </w:r>
      <w:r>
        <w:rPr>
          <w:rFonts w:hint="default"/>
        </w:rPr>
        <w:fldChar w:fldCharType="end"/>
      </w:r>
      <w:bookmarkEnd w:id="7"/>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70"/>
        <w:gridCol w:w="4869"/>
      </w:tblGrid>
      <w:tr w:rsidR="0015338A" w14:paraId="580D82E6" w14:textId="77777777" w:rsidTr="0015338A">
        <w:trPr>
          <w:trHeight w:hRule="exact" w:val="363"/>
        </w:trPr>
        <w:tc>
          <w:tcPr>
            <w:tcW w:w="4944" w:type="dxa"/>
            <w:shd w:val="clear" w:color="auto" w:fill="auto"/>
            <w:tcMar>
              <w:left w:w="57" w:type="dxa"/>
              <w:bottom w:w="28" w:type="dxa"/>
            </w:tcMar>
          </w:tcPr>
          <w:p w14:paraId="0080196B" w14:textId="77777777" w:rsidR="0015338A" w:rsidRDefault="00A06EC3" w:rsidP="0015338A">
            <w:pPr>
              <w:pStyle w:val="affe"/>
              <w:framePr w:wrap="around"/>
              <w:rPr>
                <w:rFonts w:hint="default"/>
              </w:rPr>
            </w:pPr>
            <w:r>
              <w:rPr>
                <w:rFonts w:hint="default"/>
              </w:rPr>
              <w:fldChar w:fldCharType="begin">
                <w:ffData>
                  <w:name w:val="FY"/>
                  <w:enabled/>
                  <w:calcOnExit w:val="0"/>
                  <w:textInput>
                    <w:default w:val="XXXX"/>
                    <w:maxLength w:val="4"/>
                  </w:textInput>
                </w:ffData>
              </w:fldChar>
            </w:r>
            <w:bookmarkStart w:id="8" w:name="FY"/>
            <w:r w:rsidR="0015338A">
              <w:rPr>
                <w:rFonts w:hint="default"/>
              </w:rPr>
              <w:instrText xml:space="preserve"> FORMTEXT </w:instrText>
            </w:r>
            <w:r>
              <w:rPr>
                <w:rFonts w:hint="default"/>
              </w:rPr>
            </w:r>
            <w:r>
              <w:rPr>
                <w:rFonts w:hint="default"/>
              </w:rPr>
              <w:fldChar w:fldCharType="separate"/>
            </w:r>
            <w:r w:rsidR="0015338A">
              <w:rPr>
                <w:rFonts w:hint="default"/>
                <w:noProof/>
              </w:rPr>
              <w:t>XXXX</w:t>
            </w:r>
            <w:r>
              <w:rPr>
                <w:rFonts w:hint="default"/>
              </w:rPr>
              <w:fldChar w:fldCharType="end"/>
            </w:r>
            <w:bookmarkEnd w:id="8"/>
            <w:r w:rsidR="0015338A">
              <w:rPr>
                <w:rFonts w:hint="default"/>
              </w:rPr>
              <w:t xml:space="preserve"> - </w:t>
            </w:r>
            <w:r>
              <w:rPr>
                <w:rFonts w:hint="default"/>
              </w:rPr>
              <w:fldChar w:fldCharType="begin">
                <w:ffData>
                  <w:name w:val="FM"/>
                  <w:enabled/>
                  <w:calcOnExit w:val="0"/>
                  <w:textInput>
                    <w:default w:val="XX"/>
                    <w:maxLength w:val="2"/>
                  </w:textInput>
                </w:ffData>
              </w:fldChar>
            </w:r>
            <w:bookmarkStart w:id="9" w:name="FM"/>
            <w:r w:rsidR="0015338A">
              <w:rPr>
                <w:rFonts w:hint="default"/>
              </w:rPr>
              <w:instrText xml:space="preserve"> FORMTEXT </w:instrText>
            </w:r>
            <w:r>
              <w:rPr>
                <w:rFonts w:hint="default"/>
              </w:rPr>
            </w:r>
            <w:r>
              <w:rPr>
                <w:rFonts w:hint="default"/>
              </w:rPr>
              <w:fldChar w:fldCharType="separate"/>
            </w:r>
            <w:r w:rsidR="0015338A">
              <w:rPr>
                <w:rFonts w:hint="default"/>
                <w:noProof/>
              </w:rPr>
              <w:t>XX</w:t>
            </w:r>
            <w:r>
              <w:rPr>
                <w:rFonts w:hint="default"/>
              </w:rPr>
              <w:fldChar w:fldCharType="end"/>
            </w:r>
            <w:bookmarkEnd w:id="9"/>
            <w:r w:rsidR="0015338A">
              <w:rPr>
                <w:rFonts w:hint="default"/>
              </w:rPr>
              <w:t xml:space="preserve"> - </w:t>
            </w:r>
            <w:r>
              <w:rPr>
                <w:rFonts w:hint="default"/>
              </w:rPr>
              <w:fldChar w:fldCharType="begin">
                <w:ffData>
                  <w:name w:val="FD"/>
                  <w:enabled/>
                  <w:calcOnExit w:val="0"/>
                  <w:textInput>
                    <w:default w:val="XX"/>
                    <w:maxLength w:val="2"/>
                  </w:textInput>
                </w:ffData>
              </w:fldChar>
            </w:r>
            <w:bookmarkStart w:id="10" w:name="FD"/>
            <w:r w:rsidR="0015338A">
              <w:rPr>
                <w:rFonts w:hint="default"/>
              </w:rPr>
              <w:instrText xml:space="preserve"> FORMTEXT </w:instrText>
            </w:r>
            <w:r>
              <w:rPr>
                <w:rFonts w:hint="default"/>
              </w:rPr>
            </w:r>
            <w:r>
              <w:rPr>
                <w:rFonts w:hint="default"/>
              </w:rPr>
              <w:fldChar w:fldCharType="separate"/>
            </w:r>
            <w:r w:rsidR="0015338A">
              <w:rPr>
                <w:rFonts w:hint="default"/>
                <w:noProof/>
              </w:rPr>
              <w:t>XX</w:t>
            </w:r>
            <w:r>
              <w:rPr>
                <w:rFonts w:hint="default"/>
              </w:rPr>
              <w:fldChar w:fldCharType="end"/>
            </w:r>
            <w:bookmarkEnd w:id="10"/>
            <w:r w:rsidR="0015338A">
              <w:t xml:space="preserve"> 发布</w:t>
            </w:r>
          </w:p>
        </w:tc>
        <w:tc>
          <w:tcPr>
            <w:tcW w:w="4944" w:type="dxa"/>
            <w:shd w:val="clear" w:color="auto" w:fill="auto"/>
            <w:tcMar>
              <w:right w:w="57" w:type="dxa"/>
            </w:tcMar>
          </w:tcPr>
          <w:p w14:paraId="4D5BDBD6" w14:textId="77777777" w:rsidR="0015338A" w:rsidRDefault="00A06EC3" w:rsidP="0015338A">
            <w:pPr>
              <w:pStyle w:val="affe"/>
              <w:framePr w:wrap="around"/>
              <w:jc w:val="right"/>
              <w:rPr>
                <w:rFonts w:hint="default"/>
              </w:rPr>
            </w:pPr>
            <w:r>
              <w:rPr>
                <w:rFonts w:hint="default"/>
              </w:rPr>
              <w:fldChar w:fldCharType="begin">
                <w:ffData>
                  <w:name w:val="SY"/>
                  <w:enabled/>
                  <w:calcOnExit w:val="0"/>
                  <w:textInput>
                    <w:default w:val="XXXX"/>
                    <w:maxLength w:val="4"/>
                  </w:textInput>
                </w:ffData>
              </w:fldChar>
            </w:r>
            <w:bookmarkStart w:id="11" w:name="SY"/>
            <w:r w:rsidR="0015338A">
              <w:rPr>
                <w:rFonts w:hint="default"/>
              </w:rPr>
              <w:instrText xml:space="preserve"> FORMTEXT </w:instrText>
            </w:r>
            <w:r>
              <w:rPr>
                <w:rFonts w:hint="default"/>
              </w:rPr>
            </w:r>
            <w:r>
              <w:rPr>
                <w:rFonts w:hint="default"/>
              </w:rPr>
              <w:fldChar w:fldCharType="separate"/>
            </w:r>
            <w:r w:rsidR="0015338A">
              <w:rPr>
                <w:rFonts w:hint="default"/>
                <w:noProof/>
              </w:rPr>
              <w:t>XXXX</w:t>
            </w:r>
            <w:r>
              <w:rPr>
                <w:rFonts w:hint="default"/>
              </w:rPr>
              <w:fldChar w:fldCharType="end"/>
            </w:r>
            <w:bookmarkEnd w:id="11"/>
            <w:r w:rsidR="0015338A">
              <w:rPr>
                <w:rFonts w:hint="default"/>
              </w:rPr>
              <w:t xml:space="preserve"> - </w:t>
            </w:r>
            <w:r>
              <w:rPr>
                <w:rFonts w:hint="default"/>
              </w:rPr>
              <w:fldChar w:fldCharType="begin">
                <w:ffData>
                  <w:name w:val="SM"/>
                  <w:enabled/>
                  <w:calcOnExit w:val="0"/>
                  <w:textInput>
                    <w:default w:val="XX"/>
                    <w:maxLength w:val="2"/>
                  </w:textInput>
                </w:ffData>
              </w:fldChar>
            </w:r>
            <w:bookmarkStart w:id="12" w:name="SM"/>
            <w:r w:rsidR="0015338A">
              <w:rPr>
                <w:rFonts w:hint="default"/>
              </w:rPr>
              <w:instrText xml:space="preserve"> FORMTEXT </w:instrText>
            </w:r>
            <w:r>
              <w:rPr>
                <w:rFonts w:hint="default"/>
              </w:rPr>
            </w:r>
            <w:r>
              <w:rPr>
                <w:rFonts w:hint="default"/>
              </w:rPr>
              <w:fldChar w:fldCharType="separate"/>
            </w:r>
            <w:r w:rsidR="0015338A">
              <w:rPr>
                <w:rFonts w:hint="default"/>
                <w:noProof/>
              </w:rPr>
              <w:t>XX</w:t>
            </w:r>
            <w:r>
              <w:rPr>
                <w:rFonts w:hint="default"/>
              </w:rPr>
              <w:fldChar w:fldCharType="end"/>
            </w:r>
            <w:bookmarkEnd w:id="12"/>
            <w:r w:rsidR="0015338A">
              <w:rPr>
                <w:rFonts w:hint="default"/>
              </w:rPr>
              <w:t xml:space="preserve"> - </w:t>
            </w:r>
            <w:r>
              <w:rPr>
                <w:rFonts w:hint="default"/>
              </w:rPr>
              <w:fldChar w:fldCharType="begin">
                <w:ffData>
                  <w:name w:val="SD"/>
                  <w:enabled/>
                  <w:calcOnExit w:val="0"/>
                  <w:textInput>
                    <w:default w:val="XX"/>
                    <w:maxLength w:val="2"/>
                  </w:textInput>
                </w:ffData>
              </w:fldChar>
            </w:r>
            <w:bookmarkStart w:id="13" w:name="SD"/>
            <w:r w:rsidR="0015338A">
              <w:rPr>
                <w:rFonts w:hint="default"/>
              </w:rPr>
              <w:instrText xml:space="preserve"> FORMTEXT </w:instrText>
            </w:r>
            <w:r>
              <w:rPr>
                <w:rFonts w:hint="default"/>
              </w:rPr>
            </w:r>
            <w:r>
              <w:rPr>
                <w:rFonts w:hint="default"/>
              </w:rPr>
              <w:fldChar w:fldCharType="separate"/>
            </w:r>
            <w:r w:rsidR="0015338A">
              <w:rPr>
                <w:rFonts w:hint="default"/>
                <w:noProof/>
              </w:rPr>
              <w:t>XX</w:t>
            </w:r>
            <w:r>
              <w:rPr>
                <w:rFonts w:hint="default"/>
              </w:rPr>
              <w:fldChar w:fldCharType="end"/>
            </w:r>
            <w:bookmarkEnd w:id="13"/>
            <w:r w:rsidR="0015338A">
              <w:t xml:space="preserve"> 实施</w:t>
            </w:r>
          </w:p>
        </w:tc>
      </w:tr>
    </w:tbl>
    <w:p w14:paraId="196394EA" w14:textId="77777777" w:rsidR="0015338A" w:rsidRPr="0015338A" w:rsidRDefault="00A06EC3" w:rsidP="0015338A">
      <w:pPr>
        <w:pStyle w:val="24"/>
        <w:framePr w:wrap="around"/>
      </w:pPr>
      <w:r>
        <w:fldChar w:fldCharType="begin">
          <w:ffData>
            <w:name w:val="FM2"/>
            <w:enabled/>
            <w:calcOnExit w:val="0"/>
            <w:textInput/>
          </w:ffData>
        </w:fldChar>
      </w:r>
      <w:bookmarkStart w:id="14" w:name="FM2"/>
      <w:r w:rsidR="0015338A">
        <w:instrText xml:space="preserve"> FORMTEXT </w:instrText>
      </w:r>
      <w:r>
        <w:fldChar w:fldCharType="separate"/>
      </w:r>
      <w:r w:rsidR="00D36779" w:rsidRPr="00D36779">
        <w:rPr>
          <w:noProof/>
        </w:rPr>
        <w:t>佛山市佛山标准和卓越绩效管理促进会</w:t>
      </w:r>
      <w:r>
        <w:fldChar w:fldCharType="end"/>
      </w:r>
      <w:bookmarkEnd w:id="14"/>
      <w:r w:rsidR="0015338A">
        <w:rPr>
          <w:rFonts w:hint="default"/>
        </w:rPr>
        <w:t>  </w:t>
      </w:r>
      <w:r w:rsidR="0015338A">
        <w:rPr>
          <w:spacing w:val="85"/>
        </w:rPr>
        <w:t>发</w:t>
      </w:r>
      <w:r w:rsidR="0015338A">
        <w:t>布</w:t>
      </w:r>
    </w:p>
    <w:tbl>
      <w:tblPr>
        <w:tblW w:w="9571" w:type="dxa"/>
        <w:tblLayout w:type="fixed"/>
        <w:tblCellMar>
          <w:left w:w="0" w:type="dxa"/>
          <w:right w:w="0" w:type="dxa"/>
        </w:tblCellMar>
        <w:tblLook w:val="0000" w:firstRow="0" w:lastRow="0" w:firstColumn="0" w:lastColumn="0" w:noHBand="0" w:noVBand="0"/>
      </w:tblPr>
      <w:tblGrid>
        <w:gridCol w:w="463"/>
        <w:gridCol w:w="9108"/>
      </w:tblGrid>
      <w:tr w:rsidR="0015338A" w14:paraId="5D20A653" w14:textId="77777777" w:rsidTr="0015338A">
        <w:tc>
          <w:tcPr>
            <w:tcW w:w="463" w:type="dxa"/>
            <w:shd w:val="clear" w:color="auto" w:fill="auto"/>
          </w:tcPr>
          <w:p w14:paraId="1C5482F1" w14:textId="77777777" w:rsidR="0015338A" w:rsidRDefault="0015338A" w:rsidP="0015338A">
            <w:pPr>
              <w:pStyle w:val="afff9"/>
              <w:framePr w:wrap="around"/>
              <w:rPr>
                <w:rFonts w:hint="default"/>
              </w:rPr>
            </w:pPr>
            <w:r>
              <w:rPr>
                <w:rFonts w:hint="default"/>
              </w:rPr>
              <w:t>ICS</w:t>
            </w:r>
          </w:p>
        </w:tc>
        <w:tc>
          <w:tcPr>
            <w:tcW w:w="9108" w:type="dxa"/>
            <w:shd w:val="clear" w:color="auto" w:fill="auto"/>
          </w:tcPr>
          <w:p w14:paraId="71301849" w14:textId="77777777" w:rsidR="0015338A" w:rsidRDefault="00A06EC3" w:rsidP="0015338A">
            <w:pPr>
              <w:pStyle w:val="afff9"/>
              <w:framePr w:wrap="around"/>
              <w:rPr>
                <w:rFonts w:hint="default"/>
              </w:rPr>
            </w:pPr>
            <w:r>
              <w:rPr>
                <w:rFonts w:hint="default"/>
              </w:rPr>
              <w:fldChar w:fldCharType="begin">
                <w:ffData>
                  <w:name w:val="ICS"/>
                  <w:enabled/>
                  <w:calcOnExit w:val="0"/>
                  <w:textInput>
                    <w:default w:val="点击此处添加ICS号"/>
                  </w:textInput>
                </w:ffData>
              </w:fldChar>
            </w:r>
            <w:bookmarkStart w:id="15" w:name="ICS"/>
            <w:r w:rsidR="0015338A">
              <w:rPr>
                <w:rFonts w:hint="default"/>
              </w:rPr>
              <w:instrText xml:space="preserve"> FORMTEXT </w:instrText>
            </w:r>
            <w:r>
              <w:rPr>
                <w:rFonts w:hint="default"/>
              </w:rPr>
            </w:r>
            <w:r>
              <w:rPr>
                <w:rFonts w:hint="default"/>
              </w:rPr>
              <w:fldChar w:fldCharType="separate"/>
            </w:r>
            <w:r w:rsidR="00D36779">
              <w:t>29.130.10</w:t>
            </w:r>
            <w:r>
              <w:rPr>
                <w:rFonts w:hint="default"/>
              </w:rPr>
              <w:fldChar w:fldCharType="end"/>
            </w:r>
            <w:bookmarkEnd w:id="15"/>
          </w:p>
        </w:tc>
      </w:tr>
      <w:tr w:rsidR="0015338A" w14:paraId="6CD8729D" w14:textId="77777777" w:rsidTr="0015338A">
        <w:tc>
          <w:tcPr>
            <w:tcW w:w="463" w:type="dxa"/>
            <w:shd w:val="clear" w:color="auto" w:fill="auto"/>
          </w:tcPr>
          <w:p w14:paraId="48999718" w14:textId="77777777" w:rsidR="0015338A" w:rsidRDefault="0015338A" w:rsidP="0015338A">
            <w:pPr>
              <w:pStyle w:val="afff9"/>
              <w:framePr w:wrap="around"/>
              <w:rPr>
                <w:rFonts w:hint="default"/>
              </w:rPr>
            </w:pPr>
            <w:r>
              <w:rPr>
                <w:rFonts w:hint="default"/>
              </w:rPr>
              <w:t>CCS</w:t>
            </w:r>
          </w:p>
        </w:tc>
        <w:tc>
          <w:tcPr>
            <w:tcW w:w="9108" w:type="dxa"/>
            <w:shd w:val="clear" w:color="auto" w:fill="auto"/>
          </w:tcPr>
          <w:p w14:paraId="47463E7F" w14:textId="77777777" w:rsidR="0015338A" w:rsidRDefault="00A06EC3" w:rsidP="0015338A">
            <w:pPr>
              <w:pStyle w:val="afff9"/>
              <w:framePr w:wrap="around"/>
              <w:rPr>
                <w:rFonts w:hint="default"/>
              </w:rPr>
            </w:pPr>
            <w:r>
              <w:rPr>
                <w:rFonts w:hint="default"/>
              </w:rPr>
              <w:fldChar w:fldCharType="begin">
                <w:ffData>
                  <w:name w:val="CCS"/>
                  <w:enabled/>
                  <w:calcOnExit w:val="0"/>
                  <w:textInput>
                    <w:default w:val="点击此处添加CCS号"/>
                  </w:textInput>
                </w:ffData>
              </w:fldChar>
            </w:r>
            <w:bookmarkStart w:id="16" w:name="CCS"/>
            <w:r w:rsidR="0015338A">
              <w:rPr>
                <w:rFonts w:hint="default"/>
              </w:rPr>
              <w:instrText xml:space="preserve"> FORMTEXT </w:instrText>
            </w:r>
            <w:r>
              <w:rPr>
                <w:rFonts w:hint="default"/>
              </w:rPr>
            </w:r>
            <w:r>
              <w:rPr>
                <w:rFonts w:hint="default"/>
              </w:rPr>
              <w:fldChar w:fldCharType="separate"/>
            </w:r>
            <w:r w:rsidR="00D36779">
              <w:t>K 43</w:t>
            </w:r>
            <w:r>
              <w:rPr>
                <w:rFonts w:hint="default"/>
              </w:rPr>
              <w:fldChar w:fldCharType="end"/>
            </w:r>
            <w:bookmarkEnd w:id="16"/>
          </w:p>
        </w:tc>
      </w:tr>
    </w:tbl>
    <w:p w14:paraId="46B1E121" w14:textId="77777777" w:rsidR="0015338A" w:rsidRPr="0015338A" w:rsidRDefault="0015338A" w:rsidP="0015338A">
      <w:pPr>
        <w:pStyle w:val="afff9"/>
        <w:framePr w:wrap="around"/>
        <w:rPr>
          <w:rFonts w:hint="default"/>
        </w:rPr>
        <w:sectPr w:rsidR="0015338A" w:rsidRPr="0015338A" w:rsidSect="0015338A">
          <w:headerReference w:type="even" r:id="rId8"/>
          <w:headerReference w:type="default" r:id="rId9"/>
          <w:footerReference w:type="even" r:id="rId10"/>
          <w:pgSz w:w="11906" w:h="16838"/>
          <w:pgMar w:top="-340" w:right="1134" w:bottom="1020" w:left="1134" w:header="0" w:footer="0" w:gutter="283"/>
          <w:pgNumType w:start="1"/>
          <w:cols w:space="425"/>
          <w:docGrid w:type="lines" w:linePitch="312"/>
        </w:sectPr>
      </w:pPr>
    </w:p>
    <w:p w14:paraId="31167EA3" w14:textId="77777777" w:rsidR="0015338A" w:rsidRDefault="0015338A" w:rsidP="0015338A">
      <w:pPr>
        <w:pStyle w:val="ae"/>
        <w:spacing w:after="468"/>
        <w:rPr>
          <w:rFonts w:hint="default"/>
        </w:rPr>
      </w:pPr>
      <w:r w:rsidRPr="0015338A">
        <w:rPr>
          <w:spacing w:val="317"/>
        </w:rPr>
        <w:lastRenderedPageBreak/>
        <w:t>前</w:t>
      </w:r>
      <w:bookmarkStart w:id="17" w:name="BKQY"/>
      <w:r>
        <w:t>言</w:t>
      </w:r>
    </w:p>
    <w:p w14:paraId="47051047" w14:textId="77777777" w:rsidR="0015338A" w:rsidRDefault="0015338A" w:rsidP="0015338A">
      <w:pPr>
        <w:pStyle w:val="aff3"/>
        <w:ind w:firstLine="420"/>
        <w:rPr>
          <w:rFonts w:hint="default"/>
        </w:rPr>
      </w:pPr>
      <w:r>
        <w:t>本文件按照GB/T 1.1—2020《标准化工作导则  第1部分：标准化文件的结构和起草规则》的规定起草。</w:t>
      </w:r>
    </w:p>
    <w:p w14:paraId="284E3E33" w14:textId="77777777" w:rsidR="0015338A" w:rsidRDefault="0015338A" w:rsidP="0015338A">
      <w:pPr>
        <w:pStyle w:val="aff3"/>
        <w:ind w:firstLine="420"/>
        <w:rPr>
          <w:rFonts w:hint="default"/>
        </w:rPr>
      </w:pPr>
      <w:r>
        <w:t>请注意本文件的某些内容可能涉及专利。本文件的发布机构不承担识别这些专利的责任。</w:t>
      </w:r>
    </w:p>
    <w:p w14:paraId="5CB4EC2A" w14:textId="77777777" w:rsidR="0015338A" w:rsidRDefault="0015338A" w:rsidP="0015338A">
      <w:pPr>
        <w:pStyle w:val="aff3"/>
        <w:ind w:firstLine="420"/>
        <w:rPr>
          <w:rFonts w:hint="default"/>
        </w:rPr>
      </w:pPr>
      <w:r>
        <w:t>本文件由</w:t>
      </w:r>
      <w:r w:rsidR="00D36779" w:rsidRPr="00D36779">
        <w:t>佛山市佛山标准和卓越绩效管理促进会</w:t>
      </w:r>
      <w:r>
        <w:t>提出</w:t>
      </w:r>
      <w:r w:rsidR="00D36779">
        <w:t>并归口</w:t>
      </w:r>
      <w:r>
        <w:t>。</w:t>
      </w:r>
    </w:p>
    <w:p w14:paraId="23D4E598" w14:textId="77777777" w:rsidR="0015338A" w:rsidRDefault="0015338A" w:rsidP="0015338A">
      <w:pPr>
        <w:pStyle w:val="aff3"/>
        <w:ind w:firstLine="420"/>
        <w:rPr>
          <w:rFonts w:hint="default"/>
        </w:rPr>
      </w:pPr>
      <w:r>
        <w:t>本文件起草单位：</w:t>
      </w:r>
      <w:r w:rsidR="00CD44B8" w:rsidRPr="00CD44B8">
        <w:t>赫兹曼电力（广东）有限公司</w:t>
      </w:r>
      <w:r w:rsidR="00CD44B8">
        <w:t>、</w:t>
      </w:r>
      <w:r w:rsidR="00CD44B8" w:rsidRPr="00CD44B8">
        <w:t>佛山市佛山标准和卓越绩效管理促进会</w:t>
      </w:r>
    </w:p>
    <w:p w14:paraId="3978C5FF" w14:textId="77777777" w:rsidR="0015338A" w:rsidRDefault="0015338A" w:rsidP="0015338A">
      <w:pPr>
        <w:pStyle w:val="aff3"/>
        <w:ind w:firstLine="420"/>
        <w:rPr>
          <w:rFonts w:hint="default"/>
        </w:rPr>
      </w:pPr>
      <w:r>
        <w:t>本文件主要起草人：</w:t>
      </w:r>
    </w:p>
    <w:p w14:paraId="69508FF1" w14:textId="77777777" w:rsidR="0015338A" w:rsidRPr="0015338A" w:rsidRDefault="0015338A" w:rsidP="0015338A">
      <w:pPr>
        <w:pStyle w:val="aff3"/>
        <w:ind w:firstLine="420"/>
        <w:rPr>
          <w:rFonts w:hint="default"/>
        </w:rPr>
      </w:pPr>
    </w:p>
    <w:bookmarkEnd w:id="17"/>
    <w:p w14:paraId="52AEF541" w14:textId="77777777" w:rsidR="0015338A" w:rsidRDefault="0015338A" w:rsidP="0015338A">
      <w:pPr>
        <w:rPr>
          <w:rFonts w:hint="default"/>
        </w:rPr>
      </w:pPr>
    </w:p>
    <w:p w14:paraId="1D039D40" w14:textId="77777777" w:rsidR="0015338A" w:rsidRDefault="0015338A" w:rsidP="0015338A">
      <w:pPr>
        <w:rPr>
          <w:rFonts w:hint="default"/>
        </w:rPr>
      </w:pPr>
    </w:p>
    <w:p w14:paraId="2EB46389" w14:textId="77777777" w:rsidR="0015338A" w:rsidRDefault="0015338A">
      <w:pPr>
        <w:widowControl/>
        <w:jc w:val="left"/>
        <w:rPr>
          <w:rFonts w:hint="default"/>
        </w:rPr>
      </w:pPr>
      <w:r>
        <w:rPr>
          <w:rFonts w:hint="default"/>
        </w:rPr>
        <w:br w:type="page"/>
      </w:r>
    </w:p>
    <w:p w14:paraId="595B5CF4" w14:textId="77777777" w:rsidR="0015338A" w:rsidRDefault="0015338A" w:rsidP="0015338A">
      <w:pPr>
        <w:pStyle w:val="ae"/>
        <w:spacing w:after="468"/>
        <w:rPr>
          <w:rFonts w:hint="default"/>
        </w:rPr>
      </w:pPr>
      <w:r w:rsidRPr="0015338A">
        <w:rPr>
          <w:spacing w:val="317"/>
        </w:rPr>
        <w:lastRenderedPageBreak/>
        <w:t>引</w:t>
      </w:r>
      <w:bookmarkStart w:id="18" w:name="BKYY"/>
      <w:r>
        <w:t>言</w:t>
      </w:r>
    </w:p>
    <w:p w14:paraId="2109E2D8" w14:textId="77777777" w:rsidR="00D36779" w:rsidRDefault="00D36779" w:rsidP="00D36779">
      <w:pPr>
        <w:pStyle w:val="aff3"/>
        <w:ind w:firstLine="420"/>
        <w:rPr>
          <w:rFonts w:hint="default"/>
        </w:rPr>
      </w:pPr>
      <w:r>
        <w:t>佛山标准是佛山市为推动制造业高质量发展，打造的系列先进标准。</w:t>
      </w:r>
    </w:p>
    <w:p w14:paraId="13504905" w14:textId="77777777" w:rsidR="0015338A" w:rsidRDefault="00D36779" w:rsidP="00D36779">
      <w:pPr>
        <w:pStyle w:val="aff3"/>
        <w:ind w:firstLine="420"/>
        <w:rPr>
          <w:rFonts w:hint="default"/>
        </w:rPr>
      </w:pPr>
      <w: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14:paraId="0A0E0269" w14:textId="77777777" w:rsidR="0015338A" w:rsidRDefault="0015338A" w:rsidP="0015338A">
      <w:pPr>
        <w:pStyle w:val="aff3"/>
        <w:ind w:firstLine="420"/>
        <w:rPr>
          <w:rFonts w:hint="default"/>
        </w:rPr>
      </w:pPr>
    </w:p>
    <w:bookmarkEnd w:id="18"/>
    <w:p w14:paraId="567F3575" w14:textId="77777777" w:rsidR="0015338A" w:rsidRPr="0015338A" w:rsidRDefault="0015338A" w:rsidP="0015338A">
      <w:pPr>
        <w:pStyle w:val="aff3"/>
        <w:ind w:firstLine="420"/>
        <w:rPr>
          <w:rFonts w:hint="default"/>
        </w:rPr>
      </w:pPr>
    </w:p>
    <w:p w14:paraId="6932B5FF" w14:textId="77777777" w:rsidR="0015338A" w:rsidRPr="0015338A" w:rsidRDefault="0015338A" w:rsidP="0015338A">
      <w:pPr>
        <w:rPr>
          <w:rFonts w:hint="default"/>
        </w:rPr>
        <w:sectPr w:rsidR="0015338A" w:rsidRPr="0015338A" w:rsidSect="0015338A">
          <w:headerReference w:type="default" r:id="rId11"/>
          <w:footerReference w:type="default" r:id="rId12"/>
          <w:pgSz w:w="11906" w:h="16838"/>
          <w:pgMar w:top="2409" w:right="1134" w:bottom="1134" w:left="1134" w:header="1417" w:footer="1134" w:gutter="283"/>
          <w:pgNumType w:fmt="upperRoman" w:start="1"/>
          <w:cols w:space="425"/>
          <w:docGrid w:type="lines" w:linePitch="312"/>
        </w:sectPr>
      </w:pPr>
    </w:p>
    <w:sdt>
      <w:sdtPr>
        <w:rPr>
          <w:rStyle w:val="Char"/>
        </w:rPr>
        <w:tag w:val="StandardName"/>
        <w:id w:val="754707007"/>
        <w:lock w:val="sdtLocked"/>
        <w:placeholder>
          <w:docPart w:val="DefaultPlaceholder_-1854013440"/>
        </w:placeholder>
      </w:sdtPr>
      <w:sdtEndPr>
        <w:rPr>
          <w:rStyle w:val="Char"/>
        </w:rPr>
      </w:sdtEndPr>
      <w:sdtContent>
        <w:bookmarkStart w:id="19" w:name="StandardName" w:displacedByCustomXml="prev"/>
        <w:p w14:paraId="597CF870" w14:textId="77777777" w:rsidR="00EF2C2E" w:rsidRDefault="00CD44B8" w:rsidP="0015338A">
          <w:pPr>
            <w:pStyle w:val="afffb"/>
            <w:rPr>
              <w:rStyle w:val="Char"/>
            </w:rPr>
          </w:pPr>
          <w:r>
            <w:rPr>
              <w:rStyle w:val="Char"/>
            </w:rPr>
            <w:t>佛山标准 12KV常压密封空气绝缘断路器柜</w:t>
          </w:r>
        </w:p>
        <w:bookmarkEnd w:id="19" w:displacedByCustomXml="next"/>
      </w:sdtContent>
    </w:sdt>
    <w:p w14:paraId="2A53C3BF" w14:textId="77777777" w:rsidR="0015338A" w:rsidRDefault="0015338A" w:rsidP="0015338A">
      <w:pPr>
        <w:pStyle w:val="af6"/>
        <w:spacing w:before="312" w:after="312"/>
        <w:rPr>
          <w:rFonts w:hint="default"/>
        </w:rPr>
      </w:pPr>
      <w:r>
        <w:t>范围</w:t>
      </w:r>
    </w:p>
    <w:p w14:paraId="6A892ECE" w14:textId="77777777" w:rsidR="00CD44B8" w:rsidRDefault="00CD44B8" w:rsidP="00CD44B8">
      <w:pPr>
        <w:pStyle w:val="aff3"/>
        <w:ind w:firstLine="420"/>
        <w:rPr>
          <w:rFonts w:hint="default"/>
        </w:rPr>
      </w:pPr>
      <w:r>
        <w:t>本文件规定了佛山标准12kV常压密封空气绝缘断路器柜的型号与工作条件、要求、试验方法、检验规则、标志、使用说明书、包装、贮存。</w:t>
      </w:r>
    </w:p>
    <w:p w14:paraId="2BD58C6C" w14:textId="77777777" w:rsidR="0015338A" w:rsidRDefault="00CD44B8" w:rsidP="00CD44B8">
      <w:pPr>
        <w:pStyle w:val="aff3"/>
        <w:ind w:firstLine="420"/>
        <w:rPr>
          <w:rFonts w:hint="default"/>
        </w:rPr>
      </w:pPr>
      <w:r>
        <w:t>本标准适用于额定电压为12kV，频率为50或60Hz，额定电流为1250A及以下的交流金属封闭开关设备。</w:t>
      </w:r>
    </w:p>
    <w:p w14:paraId="3A78E12E" w14:textId="77777777" w:rsidR="0015338A" w:rsidRDefault="0015338A" w:rsidP="0015338A">
      <w:pPr>
        <w:pStyle w:val="af6"/>
        <w:spacing w:before="312" w:after="312"/>
        <w:rPr>
          <w:rFonts w:hint="default"/>
        </w:rPr>
      </w:pPr>
      <w:r>
        <w:t>规范性引用文件</w:t>
      </w:r>
    </w:p>
    <w:sdt>
      <w:sdtPr>
        <w:rPr>
          <w:rFonts w:hint="default"/>
        </w:rPr>
        <w:tag w:val="StandNameFile"/>
        <w:id w:val="1802800310"/>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4A63624C" w14:textId="77777777" w:rsidR="0015338A" w:rsidRDefault="0015338A" w:rsidP="0015338A">
          <w:pPr>
            <w:pStyle w:val="aff3"/>
            <w:ind w:firstLine="420"/>
            <w:rPr>
              <w:rFonts w:hint="default"/>
            </w:rPr>
          </w:pPr>
          <w:r>
            <w:rPr>
              <w:rFonts w:hint="default"/>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F32B976" w14:textId="19382237" w:rsidR="00A9163C" w:rsidRDefault="00A9163C" w:rsidP="00A9163C">
      <w:pPr>
        <w:pStyle w:val="aff3"/>
        <w:ind w:firstLine="420"/>
        <w:rPr>
          <w:rFonts w:hint="default"/>
        </w:rPr>
      </w:pPr>
      <w:r>
        <w:t xml:space="preserve">GB/T 1408.1-2016 </w:t>
      </w:r>
      <w:r>
        <w:t xml:space="preserve"> </w:t>
      </w:r>
      <w:r>
        <w:t>固体绝缘材料电气强度试验方法 工频下的试验（eqv IEC60243—1：2013）</w:t>
      </w:r>
    </w:p>
    <w:p w14:paraId="74A9426D" w14:textId="19855BF1" w:rsidR="00CD44B8" w:rsidRDefault="00CD44B8" w:rsidP="00CD44B8">
      <w:pPr>
        <w:pStyle w:val="aff3"/>
        <w:ind w:firstLine="420"/>
        <w:rPr>
          <w:rFonts w:hint="default"/>
        </w:rPr>
      </w:pPr>
      <w:r>
        <w:t xml:space="preserve">GB 1984-2014 </w:t>
      </w:r>
      <w:r w:rsidR="00A9163C">
        <w:t xml:space="preserve"> </w:t>
      </w:r>
      <w:r>
        <w:t>高压交流断路器（IEC62271-100：2008，MOD）</w:t>
      </w:r>
    </w:p>
    <w:p w14:paraId="1C663906" w14:textId="2C24FCBA" w:rsidR="00CD44B8" w:rsidRDefault="00CD44B8" w:rsidP="00CD44B8">
      <w:pPr>
        <w:pStyle w:val="aff3"/>
        <w:ind w:firstLine="420"/>
        <w:rPr>
          <w:rFonts w:hint="default"/>
        </w:rPr>
      </w:pPr>
      <w:r>
        <w:t xml:space="preserve">GB 1985-2014 </w:t>
      </w:r>
      <w:r w:rsidR="00A9163C">
        <w:t xml:space="preserve"> </w:t>
      </w:r>
      <w:r>
        <w:t>高压交流隔离开关和接地开关（IEC62271-102：2011 MOD）</w:t>
      </w:r>
    </w:p>
    <w:p w14:paraId="58B764A2" w14:textId="22002CAF" w:rsidR="00A9163C" w:rsidRDefault="00A9163C" w:rsidP="00A9163C">
      <w:pPr>
        <w:pStyle w:val="aff3"/>
        <w:ind w:firstLine="420"/>
        <w:rPr>
          <w:rFonts w:hint="default"/>
        </w:rPr>
      </w:pPr>
      <w:r>
        <w:t xml:space="preserve">GB/T 2900.20-2016 </w:t>
      </w:r>
      <w:r>
        <w:t xml:space="preserve"> </w:t>
      </w:r>
      <w:r>
        <w:t>电工术语  高压开关设备（neq IEC 60050(441)、IEC60056等）</w:t>
      </w:r>
    </w:p>
    <w:p w14:paraId="1430A118" w14:textId="2CC77899" w:rsidR="00A9163C" w:rsidRDefault="00CD44B8" w:rsidP="00A9163C">
      <w:pPr>
        <w:pStyle w:val="aff3"/>
        <w:ind w:firstLine="420"/>
        <w:rPr>
          <w:rFonts w:hint="default"/>
        </w:rPr>
      </w:pPr>
      <w:r>
        <w:t xml:space="preserve">GB 3804-2017 </w:t>
      </w:r>
      <w:r w:rsidR="00A9163C">
        <w:t xml:space="preserve"> </w:t>
      </w:r>
      <w:r>
        <w:t>3.6kV~40.5kV高压交流负荷开关（IEC 62271-103:2011 MOD）</w:t>
      </w:r>
    </w:p>
    <w:p w14:paraId="53E7BBF3" w14:textId="7B6A5DD8" w:rsidR="00A9163C" w:rsidRDefault="00A9163C" w:rsidP="00A9163C">
      <w:pPr>
        <w:pStyle w:val="aff3"/>
        <w:ind w:firstLine="420"/>
        <w:rPr>
          <w:rFonts w:hint="default"/>
        </w:rPr>
      </w:pPr>
      <w:r>
        <w:t xml:space="preserve">GB 3906-2020 </w:t>
      </w:r>
      <w:r>
        <w:t xml:space="preserve"> </w:t>
      </w:r>
      <w:r>
        <w:t>3.6kV～40.5kV交流金属封闭开关设备和控制设备（IEC62271－200：2011，MOD）</w:t>
      </w:r>
    </w:p>
    <w:p w14:paraId="6FF8072C" w14:textId="3A9F269F" w:rsidR="00A9163C" w:rsidRDefault="00A9163C" w:rsidP="00A9163C">
      <w:pPr>
        <w:pStyle w:val="aff3"/>
        <w:ind w:firstLine="420"/>
        <w:rPr>
          <w:rFonts w:hint="default"/>
        </w:rPr>
      </w:pPr>
      <w:r>
        <w:t xml:space="preserve">GB/T 4208-2017 </w:t>
      </w:r>
      <w:r>
        <w:t xml:space="preserve"> </w:t>
      </w:r>
      <w:r>
        <w:t>外壳防护等级（IP代码）（eqv IEC60529：2013）</w:t>
      </w:r>
    </w:p>
    <w:p w14:paraId="426BAEF1" w14:textId="0699850C" w:rsidR="00CD44B8" w:rsidRDefault="00CD44B8" w:rsidP="00CD44B8">
      <w:pPr>
        <w:pStyle w:val="aff3"/>
        <w:ind w:firstLine="420"/>
        <w:rPr>
          <w:rFonts w:hint="default"/>
        </w:rPr>
      </w:pPr>
      <w:r>
        <w:t xml:space="preserve">GB/T 11022-2020 </w:t>
      </w:r>
      <w:r w:rsidR="00A9163C">
        <w:t xml:space="preserve"> </w:t>
      </w:r>
      <w:r>
        <w:t>高压开关设备和控制设备标准的共用技术要求（IEC62271-1:2017, MOD）</w:t>
      </w:r>
    </w:p>
    <w:p w14:paraId="38231EDB" w14:textId="55256903" w:rsidR="00CD44B8" w:rsidRDefault="00CD44B8" w:rsidP="00CD44B8">
      <w:pPr>
        <w:pStyle w:val="aff3"/>
        <w:ind w:firstLine="420"/>
        <w:rPr>
          <w:rFonts w:hint="default"/>
        </w:rPr>
      </w:pPr>
      <w:r>
        <w:t xml:space="preserve">GB/T 16927.1-2011 </w:t>
      </w:r>
      <w:r w:rsidR="00A9163C">
        <w:t xml:space="preserve"> </w:t>
      </w:r>
      <w:r>
        <w:t>高电压试验技术  第一部分  一般试验要求（eqv IEC60060-1：2010）</w:t>
      </w:r>
    </w:p>
    <w:p w14:paraId="54EC63C1" w14:textId="173A6F29" w:rsidR="00CD44B8" w:rsidRDefault="00CD44B8" w:rsidP="00CD44B8">
      <w:pPr>
        <w:pStyle w:val="aff3"/>
        <w:ind w:firstLine="420"/>
        <w:rPr>
          <w:rFonts w:hint="default"/>
        </w:rPr>
      </w:pPr>
      <w:r>
        <w:t xml:space="preserve">DL/T 404-2018 </w:t>
      </w:r>
      <w:r w:rsidR="00A9163C">
        <w:t xml:space="preserve"> </w:t>
      </w:r>
      <w:r>
        <w:t>3.6kV～40.5kV交流金属封闭开关设备和控制设备（IEC62271－200：2011 MOD）</w:t>
      </w:r>
    </w:p>
    <w:p w14:paraId="0BBBB6BD" w14:textId="37C72DEB" w:rsidR="00384823" w:rsidRDefault="00CD44B8" w:rsidP="00CD44B8">
      <w:pPr>
        <w:pStyle w:val="aff3"/>
        <w:ind w:firstLine="420"/>
        <w:rPr>
          <w:rFonts w:hint="default"/>
        </w:rPr>
      </w:pPr>
      <w:r>
        <w:t xml:space="preserve">DL/T 593-2016 </w:t>
      </w:r>
      <w:r w:rsidR="00A9163C">
        <w:t xml:space="preserve"> </w:t>
      </w:r>
      <w:r>
        <w:t>高压开关设备和控制设备标准的共用技术要求（IEC62271－200：2007 MOD）</w:t>
      </w:r>
    </w:p>
    <w:p w14:paraId="3B5E190C" w14:textId="77777777" w:rsidR="0015338A" w:rsidRDefault="0015338A" w:rsidP="0015338A">
      <w:pPr>
        <w:pStyle w:val="af6"/>
        <w:spacing w:before="312" w:after="312"/>
        <w:rPr>
          <w:rFonts w:hint="default"/>
        </w:rPr>
      </w:pPr>
      <w:r>
        <w:t>术语和定义</w:t>
      </w:r>
    </w:p>
    <w:sdt>
      <w:sdtPr>
        <w:rPr>
          <w:rFonts w:hint="default"/>
        </w:rPr>
        <w:tag w:val="TermContent"/>
        <w:id w:val="-1760663993"/>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3F3B787" w14:textId="77777777" w:rsidR="0015338A" w:rsidRDefault="00384823" w:rsidP="0015338A">
          <w:pPr>
            <w:pStyle w:val="aff3"/>
            <w:ind w:firstLine="420"/>
            <w:rPr>
              <w:rFonts w:hint="default"/>
            </w:rPr>
          </w:pPr>
          <w:r w:rsidRPr="00384823">
            <w:t>GB/T 2900.20—2016、GB/T 3906—2020、GB/T 11022—2020、DL/T 404—2018和DL/T 593—2016</w:t>
          </w:r>
          <w:r w:rsidRPr="00384823">
            <w:rPr>
              <w:rFonts w:hint="default"/>
            </w:rPr>
            <w:t>界定的术语和定义适用于本文件。</w:t>
          </w:r>
        </w:p>
      </w:sdtContent>
    </w:sdt>
    <w:p w14:paraId="57D48B89" w14:textId="77777777" w:rsidR="00384823" w:rsidRDefault="00384823" w:rsidP="00CD44B8">
      <w:pPr>
        <w:pStyle w:val="affffc"/>
        <w:ind w:hanging="420"/>
      </w:pPr>
      <w:r w:rsidRPr="00384823">
        <w:rPr>
          <w:rFonts w:hint="default"/>
        </w:rPr>
        <w:br/>
      </w:r>
      <w:r w:rsidR="00CD44B8" w:rsidRPr="00CD44B8">
        <w:t>空气绝缘常压密封箱体</w:t>
      </w:r>
    </w:p>
    <w:p w14:paraId="0FF9EA47" w14:textId="77777777" w:rsidR="00384823" w:rsidRDefault="00CD44B8" w:rsidP="00384823">
      <w:pPr>
        <w:pStyle w:val="aff3"/>
        <w:ind w:firstLine="420"/>
        <w:rPr>
          <w:rFonts w:hint="default"/>
        </w:rPr>
      </w:pPr>
      <w:r w:rsidRPr="00CD44B8">
        <w:t>GB/T 11022-2020</w:t>
      </w:r>
      <w:bookmarkStart w:id="20" w:name="OLE_LINK1"/>
      <w:r w:rsidRPr="00CD44B8">
        <w:t xml:space="preserve"> 规定的</w:t>
      </w:r>
      <w:bookmarkEnd w:id="20"/>
      <w:r w:rsidRPr="00CD44B8">
        <w:t>正常和特殊使用条件下，一种带有压力平衡及过滤系统功能的常压密封箱体结构。</w:t>
      </w:r>
    </w:p>
    <w:p w14:paraId="019D61AA" w14:textId="77777777" w:rsidR="00384823" w:rsidRDefault="000B4333" w:rsidP="00CD44B8">
      <w:pPr>
        <w:pStyle w:val="affffc"/>
        <w:ind w:hanging="420"/>
      </w:pPr>
      <w:r w:rsidRPr="000B4333">
        <w:rPr>
          <w:rFonts w:hint="default"/>
        </w:rPr>
        <w:br/>
      </w:r>
      <w:r w:rsidR="00CD44B8" w:rsidRPr="00CD44B8">
        <w:t>单相绝缘结构</w:t>
      </w:r>
    </w:p>
    <w:p w14:paraId="0DB86F42" w14:textId="77777777" w:rsidR="000B4333" w:rsidRDefault="00CD44B8" w:rsidP="000B4333">
      <w:pPr>
        <w:pStyle w:val="aff3"/>
        <w:ind w:firstLine="420"/>
        <w:rPr>
          <w:rFonts w:hint="default"/>
        </w:rPr>
      </w:pPr>
      <w:r w:rsidRPr="00CD44B8">
        <w:t>主导电回路模块设置在密封箱体内，断路器和隔离\接地开关模块分别裸露在空气绝缘里，同时不同相之间没有绝缘件直接连接，采用绝缘隔板或绝缘包裹结构，相间隔离的绝缘结构具有主动式防御内部燃弧的重要安全性能。</w:t>
      </w:r>
    </w:p>
    <w:p w14:paraId="7790E8CD" w14:textId="77777777" w:rsidR="00CD44B8" w:rsidRDefault="00CD44B8" w:rsidP="00CD44B8">
      <w:pPr>
        <w:pStyle w:val="affffc"/>
        <w:ind w:hanging="420"/>
      </w:pPr>
      <w:r w:rsidRPr="00CD44B8">
        <w:rPr>
          <w:rFonts w:hint="default"/>
        </w:rPr>
        <w:lastRenderedPageBreak/>
        <w:br/>
      </w:r>
      <w:r w:rsidRPr="00CD44B8">
        <w:t>五防</w:t>
      </w:r>
      <w:proofErr w:type="gramStart"/>
      <w:r w:rsidRPr="00CD44B8">
        <w:t>联锁</w:t>
      </w:r>
      <w:proofErr w:type="gramEnd"/>
    </w:p>
    <w:p w14:paraId="0D40042A" w14:textId="77777777" w:rsidR="00CD44B8" w:rsidRPr="00CD44B8" w:rsidRDefault="00CD44B8" w:rsidP="00CD44B8">
      <w:pPr>
        <w:pStyle w:val="aff3"/>
        <w:ind w:firstLine="420"/>
        <w:rPr>
          <w:rFonts w:hint="default"/>
        </w:rPr>
      </w:pPr>
      <w:r w:rsidRPr="00CD44B8">
        <w:t>断路器与下隔离布置的隔离\接地三工位开关的操作孔之间，采用挡板式机械联锁设计，满足五防要求。</w:t>
      </w:r>
    </w:p>
    <w:p w14:paraId="6BEC688A" w14:textId="77777777" w:rsidR="00384823" w:rsidRPr="00384823" w:rsidRDefault="00CD44B8" w:rsidP="00384823">
      <w:pPr>
        <w:pStyle w:val="af6"/>
        <w:spacing w:before="312" w:after="312"/>
        <w:rPr>
          <w:rFonts w:hint="default"/>
        </w:rPr>
      </w:pPr>
      <w:r w:rsidRPr="00CD44B8">
        <w:t>正常和特殊使用条件</w:t>
      </w:r>
    </w:p>
    <w:p w14:paraId="6773798E" w14:textId="77777777" w:rsidR="000B4333" w:rsidRPr="000B4333" w:rsidRDefault="00CD44B8" w:rsidP="00CD44B8">
      <w:pPr>
        <w:pStyle w:val="aff3"/>
        <w:ind w:firstLine="420"/>
        <w:rPr>
          <w:rFonts w:hint="default"/>
        </w:rPr>
      </w:pPr>
      <w:r w:rsidRPr="00CD44B8">
        <w:t>按GB/T 11022-2020中</w:t>
      </w:r>
      <w:r w:rsidR="00AC2782">
        <w:t>的</w:t>
      </w:r>
      <w:r w:rsidRPr="00CD44B8">
        <w:t>规定</w:t>
      </w:r>
      <w:r w:rsidR="00AC2782">
        <w:t>要求</w:t>
      </w:r>
      <w:r w:rsidRPr="00CD44B8">
        <w:t>。</w:t>
      </w:r>
    </w:p>
    <w:p w14:paraId="540B2D81" w14:textId="77777777" w:rsidR="00BB0D5C" w:rsidRDefault="00CD44B8" w:rsidP="00DA5AB7">
      <w:pPr>
        <w:pStyle w:val="af6"/>
        <w:spacing w:before="312" w:after="312"/>
        <w:rPr>
          <w:rFonts w:hint="default"/>
        </w:rPr>
      </w:pPr>
      <w:r w:rsidRPr="00CD44B8">
        <w:t>设备名称与定义</w:t>
      </w:r>
    </w:p>
    <w:p w14:paraId="4BDD7D70" w14:textId="77777777" w:rsidR="00CD44B8" w:rsidRPr="00CD44B8" w:rsidRDefault="00CD44B8" w:rsidP="00CD44B8">
      <w:pPr>
        <w:pStyle w:val="aff3"/>
        <w:ind w:firstLine="420"/>
        <w:rPr>
          <w:rFonts w:hint="default"/>
        </w:rPr>
      </w:pPr>
      <w:r w:rsidRPr="00CD44B8">
        <w:t>设备名称和定义应符合JB/T 8754中的规定</w:t>
      </w:r>
      <w:r>
        <w:t>。</w:t>
      </w:r>
    </w:p>
    <w:p w14:paraId="0B2207C9" w14:textId="77777777" w:rsidR="00A72EC5" w:rsidRPr="00A72EC5" w:rsidRDefault="00A72EC5" w:rsidP="00DA5AB7">
      <w:pPr>
        <w:pStyle w:val="af6"/>
        <w:spacing w:before="312" w:after="312"/>
        <w:rPr>
          <w:rFonts w:hint="default"/>
          <w:noProof/>
          <w:snapToGrid w:val="0"/>
        </w:rPr>
      </w:pPr>
      <w:r w:rsidRPr="00A72EC5">
        <w:rPr>
          <w:noProof/>
          <w:snapToGrid w:val="0"/>
        </w:rPr>
        <w:t>额定值</w:t>
      </w:r>
    </w:p>
    <w:p w14:paraId="3391522F" w14:textId="77777777" w:rsidR="00A72EC5" w:rsidRDefault="00CD44B8" w:rsidP="00CD44B8">
      <w:pPr>
        <w:pStyle w:val="af7"/>
        <w:spacing w:before="156" w:after="156"/>
        <w:rPr>
          <w:rFonts w:hint="default"/>
          <w:snapToGrid w:val="0"/>
        </w:rPr>
      </w:pPr>
      <w:r w:rsidRPr="00CD44B8">
        <w:rPr>
          <w:snapToGrid w:val="0"/>
        </w:rPr>
        <w:t>额定参数</w:t>
      </w:r>
    </w:p>
    <w:p w14:paraId="690A9656" w14:textId="77777777" w:rsidR="00CD44B8" w:rsidRDefault="00CD44B8" w:rsidP="00CD44B8">
      <w:pPr>
        <w:pStyle w:val="aff3"/>
        <w:ind w:firstLine="420"/>
        <w:rPr>
          <w:rFonts w:hint="default"/>
        </w:rPr>
      </w:pPr>
      <w:r w:rsidRPr="00CD44B8">
        <w:t>设备分为断路器级和负荷开关级，断路器级开关设备额定参数按表1中要求执行，负荷开关级开关设备额定参数按表2中要求执行。</w:t>
      </w:r>
    </w:p>
    <w:p w14:paraId="56364319" w14:textId="77777777" w:rsidR="00CD44B8" w:rsidRDefault="00CD44B8" w:rsidP="00CD44B8">
      <w:pPr>
        <w:pStyle w:val="af5"/>
        <w:spacing w:before="156" w:after="156"/>
      </w:pPr>
      <w:r w:rsidRPr="00CD44B8">
        <w:t>断路器级开关设备额定参数表</w:t>
      </w:r>
    </w:p>
    <w:tbl>
      <w:tblPr>
        <w:tblW w:w="5000" w:type="pct"/>
        <w:tblCellMar>
          <w:left w:w="0" w:type="dxa"/>
          <w:right w:w="0" w:type="dxa"/>
        </w:tblCellMar>
        <w:tblLook w:val="04A0" w:firstRow="1" w:lastRow="0" w:firstColumn="1" w:lastColumn="0" w:noHBand="0" w:noVBand="1"/>
      </w:tblPr>
      <w:tblGrid>
        <w:gridCol w:w="465"/>
        <w:gridCol w:w="1350"/>
        <w:gridCol w:w="975"/>
        <w:gridCol w:w="967"/>
        <w:gridCol w:w="967"/>
        <w:gridCol w:w="2130"/>
        <w:gridCol w:w="457"/>
        <w:gridCol w:w="2024"/>
      </w:tblGrid>
      <w:tr w:rsidR="00CD44B8" w:rsidRPr="00CD44B8" w14:paraId="40F80A96" w14:textId="77777777" w:rsidTr="00CD44B8">
        <w:trPr>
          <w:cantSplit/>
          <w:trHeight w:val="20"/>
        </w:trPr>
        <w:tc>
          <w:tcPr>
            <w:tcW w:w="24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AB8F87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序号</w:t>
            </w:r>
          </w:p>
        </w:tc>
        <w:tc>
          <w:tcPr>
            <w:tcW w:w="3422" w:type="pct"/>
            <w:gridSpan w:val="5"/>
            <w:tcBorders>
              <w:top w:val="single" w:sz="8" w:space="0" w:color="auto"/>
              <w:left w:val="nil"/>
              <w:bottom w:val="single" w:sz="4" w:space="0" w:color="auto"/>
              <w:right w:val="single" w:sz="4" w:space="0" w:color="auto"/>
            </w:tcBorders>
            <w:shd w:val="clear" w:color="auto" w:fill="auto"/>
            <w:vAlign w:val="center"/>
            <w:hideMark/>
          </w:tcPr>
          <w:p w14:paraId="2520B3A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名称</w:t>
            </w:r>
          </w:p>
        </w:tc>
        <w:tc>
          <w:tcPr>
            <w:tcW w:w="245" w:type="pct"/>
            <w:tcBorders>
              <w:top w:val="single" w:sz="8" w:space="0" w:color="auto"/>
              <w:left w:val="nil"/>
              <w:bottom w:val="single" w:sz="4" w:space="0" w:color="auto"/>
              <w:right w:val="single" w:sz="4" w:space="0" w:color="auto"/>
            </w:tcBorders>
            <w:shd w:val="clear" w:color="auto" w:fill="auto"/>
            <w:vAlign w:val="center"/>
            <w:hideMark/>
          </w:tcPr>
          <w:p w14:paraId="729950B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单位</w:t>
            </w:r>
          </w:p>
        </w:tc>
        <w:tc>
          <w:tcPr>
            <w:tcW w:w="1084" w:type="pct"/>
            <w:tcBorders>
              <w:top w:val="single" w:sz="8" w:space="0" w:color="auto"/>
              <w:left w:val="nil"/>
              <w:bottom w:val="single" w:sz="4" w:space="0" w:color="auto"/>
              <w:right w:val="single" w:sz="8" w:space="0" w:color="auto"/>
            </w:tcBorders>
            <w:shd w:val="clear" w:color="auto" w:fill="auto"/>
            <w:vAlign w:val="center"/>
            <w:hideMark/>
          </w:tcPr>
          <w:p w14:paraId="7EBA025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技术要求</w:t>
            </w:r>
          </w:p>
        </w:tc>
      </w:tr>
      <w:tr w:rsidR="00CD44B8" w:rsidRPr="00CD44B8" w14:paraId="4452064A"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06BAEDA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4C3B7B8D"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bookmarkStart w:id="21" w:name="OLE_LINK79"/>
            <w:bookmarkStart w:id="22" w:name="OLE_LINK78"/>
            <w:r w:rsidRPr="00CD44B8">
              <w:rPr>
                <w:rFonts w:hAnsi="宋体" w:cs="Times New Roman"/>
                <w:bCs/>
                <w:kern w:val="0"/>
                <w:sz w:val="18"/>
                <w:szCs w:val="20"/>
              </w:rPr>
              <w:t>额定电压（Ur）</w:t>
            </w:r>
            <w:bookmarkEnd w:id="21"/>
            <w:bookmarkEnd w:id="22"/>
          </w:p>
        </w:tc>
        <w:tc>
          <w:tcPr>
            <w:tcW w:w="245" w:type="pct"/>
            <w:tcBorders>
              <w:top w:val="nil"/>
              <w:left w:val="nil"/>
              <w:bottom w:val="single" w:sz="4" w:space="0" w:color="auto"/>
              <w:right w:val="single" w:sz="4" w:space="0" w:color="auto"/>
            </w:tcBorders>
            <w:shd w:val="clear" w:color="auto" w:fill="auto"/>
            <w:vAlign w:val="center"/>
            <w:hideMark/>
          </w:tcPr>
          <w:p w14:paraId="20FFBB4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0DC11BB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12</w:t>
            </w:r>
          </w:p>
        </w:tc>
      </w:tr>
      <w:tr w:rsidR="00CD44B8" w:rsidRPr="00CD44B8" w14:paraId="7C796D07"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9C81C8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2CFC14A1"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额定频率（</w:t>
            </w:r>
            <w:proofErr w:type="spellStart"/>
            <w:r w:rsidRPr="00CD44B8">
              <w:rPr>
                <w:rFonts w:hAnsi="宋体" w:cs="Times New Roman"/>
                <w:bCs/>
                <w:kern w:val="0"/>
                <w:sz w:val="18"/>
                <w:szCs w:val="20"/>
              </w:rPr>
              <w:t>fr</w:t>
            </w:r>
            <w:proofErr w:type="spellEnd"/>
            <w:r w:rsidRPr="00CD44B8">
              <w:rPr>
                <w:rFonts w:hAnsi="宋体" w:cs="Times New Roman"/>
                <w:bCs/>
                <w:kern w:val="0"/>
                <w:sz w:val="18"/>
                <w:szCs w:val="20"/>
              </w:rPr>
              <w:t>）</w:t>
            </w:r>
          </w:p>
        </w:tc>
        <w:tc>
          <w:tcPr>
            <w:tcW w:w="245" w:type="pct"/>
            <w:tcBorders>
              <w:top w:val="nil"/>
              <w:left w:val="nil"/>
              <w:bottom w:val="single" w:sz="4" w:space="0" w:color="auto"/>
              <w:right w:val="single" w:sz="4" w:space="0" w:color="auto"/>
            </w:tcBorders>
            <w:shd w:val="clear" w:color="auto" w:fill="auto"/>
            <w:vAlign w:val="center"/>
            <w:hideMark/>
          </w:tcPr>
          <w:p w14:paraId="5DB0424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Hz</w:t>
            </w:r>
          </w:p>
        </w:tc>
        <w:tc>
          <w:tcPr>
            <w:tcW w:w="1084" w:type="pct"/>
            <w:tcBorders>
              <w:top w:val="nil"/>
              <w:left w:val="nil"/>
              <w:bottom w:val="single" w:sz="4" w:space="0" w:color="auto"/>
              <w:right w:val="single" w:sz="8" w:space="0" w:color="auto"/>
            </w:tcBorders>
            <w:shd w:val="clear" w:color="auto" w:fill="auto"/>
            <w:vAlign w:val="center"/>
            <w:hideMark/>
          </w:tcPr>
          <w:p w14:paraId="4DEC475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50或60</w:t>
            </w:r>
          </w:p>
        </w:tc>
      </w:tr>
      <w:tr w:rsidR="00CD44B8" w:rsidRPr="00CD44B8" w14:paraId="182C536D"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5958ADF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3A1793E9"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bookmarkStart w:id="23" w:name="OLE_LINK82"/>
            <w:r w:rsidRPr="00CD44B8">
              <w:rPr>
                <w:rFonts w:hAnsi="宋体" w:cs="Times New Roman"/>
                <w:bCs/>
                <w:kern w:val="0"/>
                <w:sz w:val="18"/>
                <w:szCs w:val="20"/>
              </w:rPr>
              <w:t>额定电流（</w:t>
            </w:r>
            <w:proofErr w:type="spellStart"/>
            <w:r w:rsidRPr="00CD44B8">
              <w:rPr>
                <w:rFonts w:hAnsi="宋体" w:cs="Times New Roman"/>
                <w:bCs/>
                <w:kern w:val="0"/>
                <w:sz w:val="18"/>
                <w:szCs w:val="20"/>
              </w:rPr>
              <w:t>Ir</w:t>
            </w:r>
            <w:proofErr w:type="spellEnd"/>
            <w:r w:rsidRPr="00CD44B8">
              <w:rPr>
                <w:rFonts w:hAnsi="宋体" w:cs="Times New Roman"/>
                <w:bCs/>
                <w:kern w:val="0"/>
                <w:sz w:val="18"/>
                <w:szCs w:val="20"/>
              </w:rPr>
              <w:t>）</w:t>
            </w:r>
            <w:bookmarkEnd w:id="23"/>
          </w:p>
        </w:tc>
        <w:tc>
          <w:tcPr>
            <w:tcW w:w="245" w:type="pct"/>
            <w:tcBorders>
              <w:top w:val="nil"/>
              <w:left w:val="nil"/>
              <w:bottom w:val="single" w:sz="4" w:space="0" w:color="auto"/>
              <w:right w:val="single" w:sz="4" w:space="0" w:color="auto"/>
            </w:tcBorders>
            <w:shd w:val="clear" w:color="auto" w:fill="auto"/>
            <w:vAlign w:val="center"/>
            <w:hideMark/>
          </w:tcPr>
          <w:p w14:paraId="359212A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bookmarkStart w:id="24" w:name="OLE_LINK84"/>
            <w:bookmarkStart w:id="25" w:name="OLE_LINK83"/>
            <w:r w:rsidRPr="00CD44B8">
              <w:rPr>
                <w:rFonts w:hAnsi="宋体" w:cs="Times New Roman"/>
                <w:bCs/>
                <w:kern w:val="0"/>
                <w:sz w:val="18"/>
                <w:szCs w:val="20"/>
              </w:rPr>
              <w:t>A</w:t>
            </w:r>
            <w:bookmarkEnd w:id="24"/>
            <w:bookmarkEnd w:id="25"/>
          </w:p>
        </w:tc>
        <w:tc>
          <w:tcPr>
            <w:tcW w:w="1084" w:type="pct"/>
            <w:tcBorders>
              <w:top w:val="nil"/>
              <w:left w:val="nil"/>
              <w:bottom w:val="single" w:sz="4" w:space="0" w:color="auto"/>
              <w:right w:val="single" w:sz="8" w:space="0" w:color="auto"/>
            </w:tcBorders>
            <w:shd w:val="clear" w:color="auto" w:fill="auto"/>
            <w:vAlign w:val="center"/>
            <w:hideMark/>
          </w:tcPr>
          <w:p w14:paraId="3FE3908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bookmarkStart w:id="26" w:name="OLE_LINK86"/>
            <w:bookmarkStart w:id="27" w:name="OLE_LINK85"/>
            <w:r w:rsidRPr="00CD44B8">
              <w:rPr>
                <w:rFonts w:hAnsi="宋体" w:cs="Times New Roman"/>
                <w:bCs/>
                <w:kern w:val="0"/>
                <w:sz w:val="18"/>
                <w:szCs w:val="20"/>
              </w:rPr>
              <w:t>630、1250</w:t>
            </w:r>
            <w:bookmarkEnd w:id="26"/>
            <w:bookmarkEnd w:id="27"/>
          </w:p>
        </w:tc>
      </w:tr>
      <w:tr w:rsidR="00CD44B8" w:rsidRPr="00CD44B8" w14:paraId="5A74AEBB"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778941E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highlight w:val="yellow"/>
              </w:rPr>
              <w:t>4</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67B23BC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bookmarkStart w:id="28" w:name="OLE_LINK96"/>
            <w:bookmarkStart w:id="29" w:name="OLE_LINK95"/>
            <w:r w:rsidRPr="00CD44B8">
              <w:rPr>
                <w:rFonts w:hAnsi="宋体" w:cs="Times New Roman"/>
                <w:bCs/>
                <w:kern w:val="0"/>
                <w:sz w:val="18"/>
                <w:szCs w:val="20"/>
                <w:highlight w:val="yellow"/>
              </w:rPr>
              <w:t>额定绝缘水平</w:t>
            </w:r>
            <w:bookmarkEnd w:id="28"/>
            <w:bookmarkEnd w:id="29"/>
          </w:p>
        </w:tc>
        <w:tc>
          <w:tcPr>
            <w:tcW w:w="155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BACC4C5"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bookmarkStart w:id="30" w:name="OLE_LINK97"/>
            <w:r w:rsidRPr="00CD44B8">
              <w:rPr>
                <w:rFonts w:hAnsi="宋体" w:cs="Times New Roman"/>
                <w:bCs/>
                <w:kern w:val="0"/>
                <w:sz w:val="18"/>
                <w:szCs w:val="20"/>
              </w:rPr>
              <w:t>1min工频耐受电压（有效值）</w:t>
            </w:r>
            <w:bookmarkEnd w:id="30"/>
          </w:p>
        </w:tc>
        <w:tc>
          <w:tcPr>
            <w:tcW w:w="1141" w:type="pct"/>
            <w:tcBorders>
              <w:top w:val="nil"/>
              <w:left w:val="nil"/>
              <w:bottom w:val="single" w:sz="4" w:space="0" w:color="auto"/>
              <w:right w:val="single" w:sz="4" w:space="0" w:color="auto"/>
            </w:tcBorders>
            <w:shd w:val="clear" w:color="auto" w:fill="auto"/>
            <w:vAlign w:val="center"/>
            <w:hideMark/>
          </w:tcPr>
          <w:p w14:paraId="6E05943A"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断口间</w:t>
            </w:r>
          </w:p>
        </w:tc>
        <w:tc>
          <w:tcPr>
            <w:tcW w:w="245" w:type="pct"/>
            <w:tcBorders>
              <w:top w:val="nil"/>
              <w:left w:val="nil"/>
              <w:bottom w:val="single" w:sz="4" w:space="0" w:color="auto"/>
              <w:right w:val="single" w:sz="4" w:space="0" w:color="auto"/>
            </w:tcBorders>
            <w:shd w:val="clear" w:color="auto" w:fill="auto"/>
            <w:vAlign w:val="center"/>
            <w:hideMark/>
          </w:tcPr>
          <w:p w14:paraId="67146D0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15A79E6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48</w:t>
            </w:r>
          </w:p>
        </w:tc>
      </w:tr>
      <w:tr w:rsidR="00CD44B8" w:rsidRPr="00CD44B8" w14:paraId="6D2D113A"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4960298E"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0926FC77"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37B00678"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76F50DFF"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  间</w:t>
            </w:r>
          </w:p>
        </w:tc>
        <w:tc>
          <w:tcPr>
            <w:tcW w:w="245" w:type="pct"/>
            <w:tcBorders>
              <w:top w:val="nil"/>
              <w:left w:val="nil"/>
              <w:bottom w:val="single" w:sz="4" w:space="0" w:color="auto"/>
              <w:right w:val="single" w:sz="4" w:space="0" w:color="auto"/>
            </w:tcBorders>
            <w:shd w:val="clear" w:color="auto" w:fill="auto"/>
            <w:vAlign w:val="center"/>
            <w:hideMark/>
          </w:tcPr>
          <w:p w14:paraId="3226D8C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175684B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42</w:t>
            </w:r>
          </w:p>
        </w:tc>
      </w:tr>
      <w:tr w:rsidR="00CD44B8" w:rsidRPr="00CD44B8" w14:paraId="1AF81675"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74FACE3C"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54C6D0DA"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6A471B2D"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44EA8156"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相对地</w:t>
            </w:r>
          </w:p>
        </w:tc>
        <w:tc>
          <w:tcPr>
            <w:tcW w:w="245" w:type="pct"/>
            <w:tcBorders>
              <w:top w:val="nil"/>
              <w:left w:val="nil"/>
              <w:bottom w:val="single" w:sz="4" w:space="0" w:color="auto"/>
              <w:right w:val="single" w:sz="4" w:space="0" w:color="auto"/>
            </w:tcBorders>
            <w:shd w:val="clear" w:color="auto" w:fill="auto"/>
            <w:vAlign w:val="center"/>
            <w:hideMark/>
          </w:tcPr>
          <w:p w14:paraId="7370A0F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42DC5D6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42</w:t>
            </w:r>
          </w:p>
        </w:tc>
      </w:tr>
      <w:tr w:rsidR="00CD44B8" w:rsidRPr="00CD44B8" w14:paraId="3C59EA03"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3A823868"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30BAC693" w14:textId="77777777" w:rsidR="00CD44B8" w:rsidRPr="00CD44B8" w:rsidRDefault="00CD44B8" w:rsidP="00CD44B8">
            <w:pPr>
              <w:widowControl/>
              <w:jc w:val="left"/>
              <w:rPr>
                <w:rFonts w:hAnsi="宋体" w:cs="Times New Roman"/>
                <w:bCs/>
                <w:kern w:val="0"/>
                <w:sz w:val="18"/>
                <w:szCs w:val="20"/>
              </w:rPr>
            </w:pPr>
          </w:p>
        </w:tc>
        <w:tc>
          <w:tcPr>
            <w:tcW w:w="155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60B23F"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bookmarkStart w:id="31" w:name="OLE_LINK99"/>
            <w:bookmarkStart w:id="32" w:name="OLE_LINK98"/>
            <w:r w:rsidRPr="00CD44B8">
              <w:rPr>
                <w:rFonts w:hAnsi="宋体" w:cs="Times New Roman"/>
                <w:bCs/>
                <w:kern w:val="0"/>
                <w:sz w:val="18"/>
                <w:szCs w:val="20"/>
                <w:highlight w:val="yellow"/>
              </w:rPr>
              <w:t>雷电冲击耐受电压（峰值）</w:t>
            </w:r>
            <w:bookmarkEnd w:id="31"/>
            <w:bookmarkEnd w:id="32"/>
          </w:p>
        </w:tc>
        <w:tc>
          <w:tcPr>
            <w:tcW w:w="1141" w:type="pct"/>
            <w:tcBorders>
              <w:top w:val="nil"/>
              <w:left w:val="nil"/>
              <w:bottom w:val="single" w:sz="4" w:space="0" w:color="auto"/>
              <w:right w:val="single" w:sz="4" w:space="0" w:color="auto"/>
            </w:tcBorders>
            <w:shd w:val="clear" w:color="auto" w:fill="auto"/>
            <w:vAlign w:val="center"/>
            <w:hideMark/>
          </w:tcPr>
          <w:p w14:paraId="00A2E140"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highlight w:val="yellow"/>
              </w:rPr>
            </w:pPr>
            <w:bookmarkStart w:id="33" w:name="OLE_LINK101"/>
            <w:bookmarkStart w:id="34" w:name="OLE_LINK100"/>
            <w:r w:rsidRPr="00CD44B8">
              <w:rPr>
                <w:rFonts w:hAnsi="宋体" w:cs="Times New Roman"/>
                <w:bCs/>
                <w:kern w:val="0"/>
                <w:sz w:val="18"/>
                <w:szCs w:val="20"/>
                <w:highlight w:val="yellow"/>
              </w:rPr>
              <w:t>断口间</w:t>
            </w:r>
            <w:bookmarkEnd w:id="33"/>
            <w:bookmarkEnd w:id="34"/>
          </w:p>
        </w:tc>
        <w:tc>
          <w:tcPr>
            <w:tcW w:w="245" w:type="pct"/>
            <w:tcBorders>
              <w:top w:val="nil"/>
              <w:left w:val="nil"/>
              <w:bottom w:val="single" w:sz="4" w:space="0" w:color="auto"/>
              <w:right w:val="single" w:sz="4" w:space="0" w:color="auto"/>
            </w:tcBorders>
            <w:shd w:val="clear" w:color="auto" w:fill="auto"/>
            <w:vAlign w:val="center"/>
            <w:hideMark/>
          </w:tcPr>
          <w:p w14:paraId="03A7F6D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kV</w:t>
            </w:r>
          </w:p>
        </w:tc>
        <w:tc>
          <w:tcPr>
            <w:tcW w:w="1084" w:type="pct"/>
            <w:tcBorders>
              <w:top w:val="nil"/>
              <w:left w:val="nil"/>
              <w:bottom w:val="single" w:sz="4" w:space="0" w:color="auto"/>
              <w:right w:val="single" w:sz="8" w:space="0" w:color="auto"/>
            </w:tcBorders>
            <w:shd w:val="clear" w:color="auto" w:fill="auto"/>
            <w:vAlign w:val="center"/>
            <w:hideMark/>
          </w:tcPr>
          <w:p w14:paraId="5DB6795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95</w:t>
            </w:r>
          </w:p>
        </w:tc>
      </w:tr>
      <w:tr w:rsidR="00CD44B8" w:rsidRPr="00CD44B8" w14:paraId="6A4B381E"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607342CA"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40D62715"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72A63973"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6DF6F566"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  间</w:t>
            </w:r>
          </w:p>
        </w:tc>
        <w:tc>
          <w:tcPr>
            <w:tcW w:w="245" w:type="pct"/>
            <w:tcBorders>
              <w:top w:val="nil"/>
              <w:left w:val="nil"/>
              <w:bottom w:val="single" w:sz="4" w:space="0" w:color="auto"/>
              <w:right w:val="single" w:sz="4" w:space="0" w:color="auto"/>
            </w:tcBorders>
            <w:shd w:val="clear" w:color="auto" w:fill="auto"/>
            <w:vAlign w:val="center"/>
            <w:hideMark/>
          </w:tcPr>
          <w:p w14:paraId="3631376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1926385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75</w:t>
            </w:r>
          </w:p>
        </w:tc>
      </w:tr>
      <w:tr w:rsidR="00CD44B8" w:rsidRPr="00CD44B8" w14:paraId="489C64E6"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62B4B5AE"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49AACBCC"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3859270E"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4F3C04AC"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相对地</w:t>
            </w:r>
          </w:p>
        </w:tc>
        <w:tc>
          <w:tcPr>
            <w:tcW w:w="245" w:type="pct"/>
            <w:tcBorders>
              <w:top w:val="nil"/>
              <w:left w:val="nil"/>
              <w:bottom w:val="single" w:sz="4" w:space="0" w:color="auto"/>
              <w:right w:val="single" w:sz="4" w:space="0" w:color="auto"/>
            </w:tcBorders>
            <w:shd w:val="clear" w:color="auto" w:fill="auto"/>
            <w:vAlign w:val="center"/>
            <w:hideMark/>
          </w:tcPr>
          <w:p w14:paraId="4C8C2A5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38419FC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75</w:t>
            </w:r>
          </w:p>
        </w:tc>
      </w:tr>
      <w:tr w:rsidR="00CD44B8" w:rsidRPr="00CD44B8" w14:paraId="01D373F9"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32D794D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w:t>
            </w:r>
          </w:p>
        </w:tc>
        <w:tc>
          <w:tcPr>
            <w:tcW w:w="228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375A1F3"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辅助回路和控制回路</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22D29057"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额定电压（</w:t>
            </w:r>
            <w:proofErr w:type="spellStart"/>
            <w:r w:rsidRPr="00CD44B8">
              <w:rPr>
                <w:rFonts w:hAnsi="宋体" w:cs="Times New Roman"/>
                <w:bCs/>
                <w:kern w:val="0"/>
                <w:sz w:val="18"/>
                <w:szCs w:val="20"/>
              </w:rPr>
              <w:t>Ua</w:t>
            </w:r>
            <w:proofErr w:type="spellEnd"/>
            <w:r w:rsidRPr="00CD44B8">
              <w:rPr>
                <w:rFonts w:hAnsi="宋体" w:cs="Times New Roman"/>
                <w:bCs/>
                <w:kern w:val="0"/>
                <w:sz w:val="18"/>
                <w:szCs w:val="20"/>
              </w:rPr>
              <w:t>）DC/AC</w:t>
            </w:r>
          </w:p>
        </w:tc>
        <w:tc>
          <w:tcPr>
            <w:tcW w:w="245" w:type="pct"/>
            <w:tcBorders>
              <w:top w:val="nil"/>
              <w:left w:val="nil"/>
              <w:bottom w:val="single" w:sz="4" w:space="0" w:color="auto"/>
              <w:right w:val="single" w:sz="4" w:space="0" w:color="auto"/>
            </w:tcBorders>
            <w:shd w:val="clear" w:color="auto" w:fill="auto"/>
            <w:vAlign w:val="center"/>
            <w:hideMark/>
          </w:tcPr>
          <w:p w14:paraId="02F821C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V</w:t>
            </w:r>
          </w:p>
        </w:tc>
        <w:tc>
          <w:tcPr>
            <w:tcW w:w="1084" w:type="pct"/>
            <w:tcBorders>
              <w:top w:val="nil"/>
              <w:left w:val="nil"/>
              <w:bottom w:val="single" w:sz="4" w:space="0" w:color="auto"/>
              <w:right w:val="single" w:sz="8" w:space="0" w:color="auto"/>
            </w:tcBorders>
            <w:shd w:val="clear" w:color="auto" w:fill="auto"/>
            <w:vAlign w:val="center"/>
            <w:hideMark/>
          </w:tcPr>
          <w:p w14:paraId="04340C9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DC220/110/48/24</w:t>
            </w:r>
          </w:p>
          <w:p w14:paraId="5BD47D3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AC220/110</w:t>
            </w:r>
          </w:p>
        </w:tc>
      </w:tr>
      <w:tr w:rsidR="00CD44B8" w:rsidRPr="00CD44B8" w14:paraId="627E4FB3"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2814BDF9" w14:textId="77777777" w:rsidR="00CD44B8" w:rsidRPr="00CD44B8" w:rsidRDefault="00CD44B8" w:rsidP="00CD44B8">
            <w:pPr>
              <w:widowControl/>
              <w:jc w:val="left"/>
              <w:rPr>
                <w:rFonts w:hAnsi="宋体" w:cs="Times New Roman"/>
                <w:bCs/>
                <w:kern w:val="0"/>
                <w:sz w:val="18"/>
                <w:szCs w:val="20"/>
              </w:rPr>
            </w:pPr>
          </w:p>
        </w:tc>
        <w:tc>
          <w:tcPr>
            <w:tcW w:w="2281" w:type="pct"/>
            <w:gridSpan w:val="4"/>
            <w:vMerge/>
            <w:tcBorders>
              <w:top w:val="nil"/>
              <w:left w:val="single" w:sz="4" w:space="0" w:color="auto"/>
              <w:bottom w:val="single" w:sz="4" w:space="0" w:color="auto"/>
              <w:right w:val="single" w:sz="4" w:space="0" w:color="auto"/>
            </w:tcBorders>
            <w:shd w:val="clear" w:color="auto" w:fill="auto"/>
            <w:vAlign w:val="center"/>
            <w:hideMark/>
          </w:tcPr>
          <w:p w14:paraId="3EC8BADF" w14:textId="77777777" w:rsidR="00CD44B8" w:rsidRPr="00CD44B8" w:rsidRDefault="00CD44B8" w:rsidP="00CD44B8">
            <w:pPr>
              <w:widowControl/>
              <w:jc w:val="left"/>
              <w:rPr>
                <w:rFonts w:hAnsi="宋体" w:cs="Times New Roman"/>
                <w:bCs/>
                <w:kern w:val="0"/>
                <w:sz w:val="18"/>
                <w:szCs w:val="20"/>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35B5DD72"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1min工频耐压</w:t>
            </w:r>
          </w:p>
        </w:tc>
        <w:tc>
          <w:tcPr>
            <w:tcW w:w="245" w:type="pct"/>
            <w:tcBorders>
              <w:top w:val="nil"/>
              <w:left w:val="nil"/>
              <w:bottom w:val="single" w:sz="4" w:space="0" w:color="auto"/>
              <w:right w:val="single" w:sz="4" w:space="0" w:color="auto"/>
            </w:tcBorders>
            <w:shd w:val="clear" w:color="auto" w:fill="auto"/>
            <w:vAlign w:val="center"/>
            <w:hideMark/>
          </w:tcPr>
          <w:p w14:paraId="1CFD2F7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V</w:t>
            </w:r>
          </w:p>
        </w:tc>
        <w:tc>
          <w:tcPr>
            <w:tcW w:w="1084" w:type="pct"/>
            <w:tcBorders>
              <w:top w:val="nil"/>
              <w:left w:val="nil"/>
              <w:bottom w:val="single" w:sz="4" w:space="0" w:color="auto"/>
              <w:right w:val="single" w:sz="8" w:space="0" w:color="auto"/>
            </w:tcBorders>
            <w:shd w:val="clear" w:color="auto" w:fill="auto"/>
            <w:vAlign w:val="center"/>
            <w:hideMark/>
          </w:tcPr>
          <w:p w14:paraId="3813966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2000</w:t>
            </w:r>
          </w:p>
        </w:tc>
      </w:tr>
      <w:tr w:rsidR="00CD44B8" w:rsidRPr="00CD44B8" w14:paraId="1A67D1BD"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22C4752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6</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5CEF497"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额定短路开断电流</w:t>
            </w:r>
          </w:p>
        </w:tc>
        <w:tc>
          <w:tcPr>
            <w:tcW w:w="245" w:type="pct"/>
            <w:tcBorders>
              <w:top w:val="nil"/>
              <w:left w:val="nil"/>
              <w:bottom w:val="single" w:sz="4" w:space="0" w:color="auto"/>
              <w:right w:val="single" w:sz="4" w:space="0" w:color="auto"/>
            </w:tcBorders>
            <w:shd w:val="clear" w:color="auto" w:fill="auto"/>
            <w:vAlign w:val="center"/>
            <w:hideMark/>
          </w:tcPr>
          <w:p w14:paraId="4F8A312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kA</w:t>
            </w:r>
          </w:p>
        </w:tc>
        <w:tc>
          <w:tcPr>
            <w:tcW w:w="1084" w:type="pct"/>
            <w:tcBorders>
              <w:top w:val="nil"/>
              <w:left w:val="nil"/>
              <w:bottom w:val="single" w:sz="4" w:space="0" w:color="auto"/>
              <w:right w:val="single" w:sz="8" w:space="0" w:color="auto"/>
            </w:tcBorders>
            <w:shd w:val="clear" w:color="auto" w:fill="auto"/>
            <w:vAlign w:val="center"/>
            <w:hideMark/>
          </w:tcPr>
          <w:p w14:paraId="038B848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20、25、31.5</w:t>
            </w:r>
          </w:p>
        </w:tc>
      </w:tr>
      <w:tr w:rsidR="00CD44B8" w:rsidRPr="00CD44B8" w14:paraId="7BCDCB16"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BE5F6F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7</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03FF0CA"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额定短路关合电流</w:t>
            </w:r>
          </w:p>
        </w:tc>
        <w:tc>
          <w:tcPr>
            <w:tcW w:w="245" w:type="pct"/>
            <w:tcBorders>
              <w:top w:val="nil"/>
              <w:left w:val="nil"/>
              <w:bottom w:val="single" w:sz="4" w:space="0" w:color="auto"/>
              <w:right w:val="single" w:sz="4" w:space="0" w:color="auto"/>
            </w:tcBorders>
            <w:shd w:val="clear" w:color="auto" w:fill="auto"/>
            <w:vAlign w:val="center"/>
            <w:hideMark/>
          </w:tcPr>
          <w:p w14:paraId="100562C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kA</w:t>
            </w:r>
          </w:p>
        </w:tc>
        <w:tc>
          <w:tcPr>
            <w:tcW w:w="1084" w:type="pct"/>
            <w:tcBorders>
              <w:top w:val="nil"/>
              <w:left w:val="nil"/>
              <w:bottom w:val="single" w:sz="4" w:space="0" w:color="auto"/>
              <w:right w:val="single" w:sz="8" w:space="0" w:color="auto"/>
            </w:tcBorders>
            <w:shd w:val="clear" w:color="auto" w:fill="auto"/>
            <w:vAlign w:val="center"/>
            <w:hideMark/>
          </w:tcPr>
          <w:p w14:paraId="39AB4DA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50、63、80</w:t>
            </w:r>
          </w:p>
        </w:tc>
      </w:tr>
      <w:tr w:rsidR="00CD44B8" w:rsidRPr="00CD44B8" w14:paraId="4B61CFE0"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20F514A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8</w:t>
            </w:r>
          </w:p>
        </w:tc>
        <w:tc>
          <w:tcPr>
            <w:tcW w:w="1763" w:type="pct"/>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75257E9D"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额定短路持续时间</w:t>
            </w: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14:paraId="3A773F3A"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主回路</w:t>
            </w:r>
          </w:p>
        </w:tc>
        <w:tc>
          <w:tcPr>
            <w:tcW w:w="245" w:type="pct"/>
            <w:tcBorders>
              <w:top w:val="nil"/>
              <w:left w:val="nil"/>
              <w:bottom w:val="single" w:sz="4" w:space="0" w:color="auto"/>
              <w:right w:val="single" w:sz="4" w:space="0" w:color="auto"/>
            </w:tcBorders>
            <w:shd w:val="clear" w:color="auto" w:fill="auto"/>
            <w:vAlign w:val="center"/>
            <w:hideMark/>
          </w:tcPr>
          <w:p w14:paraId="0BC1670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s</w:t>
            </w:r>
          </w:p>
        </w:tc>
        <w:tc>
          <w:tcPr>
            <w:tcW w:w="1084" w:type="pct"/>
            <w:tcBorders>
              <w:top w:val="nil"/>
              <w:left w:val="nil"/>
              <w:bottom w:val="single" w:sz="4" w:space="0" w:color="auto"/>
              <w:right w:val="single" w:sz="8" w:space="0" w:color="auto"/>
            </w:tcBorders>
            <w:shd w:val="clear" w:color="auto" w:fill="auto"/>
            <w:vAlign w:val="center"/>
            <w:hideMark/>
          </w:tcPr>
          <w:p w14:paraId="1599E13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w:t>
            </w:r>
          </w:p>
        </w:tc>
      </w:tr>
      <w:tr w:rsidR="00CD44B8" w:rsidRPr="00CD44B8" w14:paraId="717CE2FD"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02709680" w14:textId="77777777" w:rsidR="00CD44B8" w:rsidRPr="00CD44B8" w:rsidRDefault="00CD44B8" w:rsidP="00CD44B8">
            <w:pPr>
              <w:widowControl/>
              <w:jc w:val="left"/>
              <w:rPr>
                <w:rFonts w:hAnsi="宋体" w:cs="Times New Roman"/>
                <w:bCs/>
                <w:kern w:val="0"/>
                <w:sz w:val="18"/>
                <w:szCs w:val="20"/>
              </w:rPr>
            </w:pPr>
          </w:p>
        </w:tc>
        <w:tc>
          <w:tcPr>
            <w:tcW w:w="1763" w:type="pct"/>
            <w:gridSpan w:val="3"/>
            <w:vMerge/>
            <w:tcBorders>
              <w:top w:val="single" w:sz="4" w:space="0" w:color="auto"/>
              <w:left w:val="nil"/>
              <w:bottom w:val="single" w:sz="4" w:space="0" w:color="auto"/>
              <w:right w:val="single" w:sz="4" w:space="0" w:color="auto"/>
            </w:tcBorders>
            <w:shd w:val="clear" w:color="auto" w:fill="auto"/>
            <w:vAlign w:val="center"/>
            <w:hideMark/>
          </w:tcPr>
          <w:p w14:paraId="344A62F9" w14:textId="77777777" w:rsidR="00CD44B8" w:rsidRPr="00CD44B8" w:rsidRDefault="00CD44B8" w:rsidP="00CD44B8">
            <w:pPr>
              <w:widowControl/>
              <w:jc w:val="left"/>
              <w:rPr>
                <w:rFonts w:hAnsi="宋体" w:cs="Times New Roman"/>
                <w:bCs/>
                <w:noProof/>
                <w:kern w:val="0"/>
                <w:sz w:val="18"/>
                <w:szCs w:val="20"/>
              </w:rPr>
            </w:pP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14:paraId="24C3C653"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接地回路</w:t>
            </w:r>
          </w:p>
        </w:tc>
        <w:tc>
          <w:tcPr>
            <w:tcW w:w="245" w:type="pct"/>
            <w:tcBorders>
              <w:top w:val="nil"/>
              <w:left w:val="nil"/>
              <w:bottom w:val="single" w:sz="4" w:space="0" w:color="auto"/>
              <w:right w:val="single" w:sz="4" w:space="0" w:color="auto"/>
            </w:tcBorders>
            <w:shd w:val="clear" w:color="auto" w:fill="auto"/>
            <w:vAlign w:val="center"/>
            <w:hideMark/>
          </w:tcPr>
          <w:p w14:paraId="059C1CC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s</w:t>
            </w:r>
          </w:p>
        </w:tc>
        <w:tc>
          <w:tcPr>
            <w:tcW w:w="1084" w:type="pct"/>
            <w:tcBorders>
              <w:top w:val="nil"/>
              <w:left w:val="nil"/>
              <w:bottom w:val="single" w:sz="4" w:space="0" w:color="auto"/>
              <w:right w:val="single" w:sz="8" w:space="0" w:color="auto"/>
            </w:tcBorders>
            <w:shd w:val="clear" w:color="auto" w:fill="auto"/>
            <w:vAlign w:val="center"/>
            <w:hideMark/>
          </w:tcPr>
          <w:p w14:paraId="51096BE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78BD49EC"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5F1D09F5" w14:textId="77777777" w:rsidR="00CD44B8" w:rsidRPr="00CD44B8" w:rsidRDefault="00CD44B8" w:rsidP="00CD44B8">
            <w:pPr>
              <w:widowControl/>
              <w:jc w:val="left"/>
              <w:rPr>
                <w:rFonts w:hAnsi="宋体" w:cs="Times New Roman"/>
                <w:bCs/>
                <w:kern w:val="0"/>
                <w:sz w:val="18"/>
                <w:szCs w:val="20"/>
              </w:rPr>
            </w:pPr>
          </w:p>
        </w:tc>
        <w:tc>
          <w:tcPr>
            <w:tcW w:w="1763" w:type="pct"/>
            <w:gridSpan w:val="3"/>
            <w:vMerge/>
            <w:tcBorders>
              <w:top w:val="single" w:sz="4" w:space="0" w:color="auto"/>
              <w:left w:val="nil"/>
              <w:bottom w:val="single" w:sz="4" w:space="0" w:color="auto"/>
              <w:right w:val="single" w:sz="4" w:space="0" w:color="auto"/>
            </w:tcBorders>
            <w:shd w:val="clear" w:color="auto" w:fill="auto"/>
            <w:vAlign w:val="center"/>
            <w:hideMark/>
          </w:tcPr>
          <w:p w14:paraId="7813D431" w14:textId="77777777" w:rsidR="00CD44B8" w:rsidRPr="00CD44B8" w:rsidRDefault="00CD44B8" w:rsidP="00CD44B8">
            <w:pPr>
              <w:widowControl/>
              <w:jc w:val="left"/>
              <w:rPr>
                <w:rFonts w:hAnsi="宋体" w:cs="Times New Roman"/>
                <w:bCs/>
                <w:noProof/>
                <w:kern w:val="0"/>
                <w:sz w:val="18"/>
                <w:szCs w:val="20"/>
              </w:rPr>
            </w:pP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14:paraId="2BC053FD"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接地开关</w:t>
            </w:r>
          </w:p>
        </w:tc>
        <w:tc>
          <w:tcPr>
            <w:tcW w:w="245" w:type="pct"/>
            <w:tcBorders>
              <w:top w:val="nil"/>
              <w:left w:val="nil"/>
              <w:bottom w:val="single" w:sz="4" w:space="0" w:color="auto"/>
              <w:right w:val="single" w:sz="4" w:space="0" w:color="auto"/>
            </w:tcBorders>
            <w:shd w:val="clear" w:color="auto" w:fill="auto"/>
            <w:vAlign w:val="center"/>
            <w:hideMark/>
          </w:tcPr>
          <w:p w14:paraId="0C62D1E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s</w:t>
            </w:r>
          </w:p>
        </w:tc>
        <w:tc>
          <w:tcPr>
            <w:tcW w:w="1084" w:type="pct"/>
            <w:tcBorders>
              <w:top w:val="nil"/>
              <w:left w:val="nil"/>
              <w:bottom w:val="single" w:sz="4" w:space="0" w:color="auto"/>
              <w:right w:val="single" w:sz="8" w:space="0" w:color="auto"/>
            </w:tcBorders>
            <w:shd w:val="clear" w:color="auto" w:fill="auto"/>
            <w:vAlign w:val="center"/>
            <w:hideMark/>
          </w:tcPr>
          <w:p w14:paraId="461A445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w:t>
            </w:r>
          </w:p>
        </w:tc>
      </w:tr>
      <w:tr w:rsidR="00CD44B8" w:rsidRPr="00CD44B8" w14:paraId="2C2A6CB0"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0C9CE0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9</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28F1E6F1"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额定短时耐受电流(有效值) （Ik）</w:t>
            </w:r>
          </w:p>
        </w:tc>
        <w:tc>
          <w:tcPr>
            <w:tcW w:w="245" w:type="pct"/>
            <w:tcBorders>
              <w:top w:val="nil"/>
              <w:left w:val="nil"/>
              <w:bottom w:val="single" w:sz="4" w:space="0" w:color="auto"/>
              <w:right w:val="single" w:sz="4" w:space="0" w:color="auto"/>
            </w:tcBorders>
            <w:shd w:val="clear" w:color="auto" w:fill="auto"/>
            <w:vAlign w:val="center"/>
            <w:hideMark/>
          </w:tcPr>
          <w:p w14:paraId="633583D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kA</w:t>
            </w:r>
          </w:p>
        </w:tc>
        <w:tc>
          <w:tcPr>
            <w:tcW w:w="1084" w:type="pct"/>
            <w:tcBorders>
              <w:top w:val="nil"/>
              <w:left w:val="nil"/>
              <w:bottom w:val="single" w:sz="4" w:space="0" w:color="auto"/>
              <w:right w:val="single" w:sz="8" w:space="0" w:color="auto"/>
            </w:tcBorders>
            <w:shd w:val="clear" w:color="auto" w:fill="auto"/>
            <w:vAlign w:val="center"/>
            <w:hideMark/>
          </w:tcPr>
          <w:p w14:paraId="170EC1B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20、25、31.5</w:t>
            </w:r>
          </w:p>
        </w:tc>
      </w:tr>
      <w:tr w:rsidR="00CD44B8" w:rsidRPr="00CD44B8" w14:paraId="6BC19F01"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7298624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10</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AFFC697"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额定峰值耐受电流（Ip）</w:t>
            </w:r>
          </w:p>
        </w:tc>
        <w:tc>
          <w:tcPr>
            <w:tcW w:w="245" w:type="pct"/>
            <w:tcBorders>
              <w:top w:val="nil"/>
              <w:left w:val="nil"/>
              <w:bottom w:val="single" w:sz="4" w:space="0" w:color="auto"/>
              <w:right w:val="single" w:sz="4" w:space="0" w:color="auto"/>
            </w:tcBorders>
            <w:shd w:val="clear" w:color="auto" w:fill="auto"/>
            <w:vAlign w:val="center"/>
            <w:hideMark/>
          </w:tcPr>
          <w:p w14:paraId="217265B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kA</w:t>
            </w:r>
          </w:p>
        </w:tc>
        <w:tc>
          <w:tcPr>
            <w:tcW w:w="1084" w:type="pct"/>
            <w:tcBorders>
              <w:top w:val="nil"/>
              <w:left w:val="nil"/>
              <w:bottom w:val="single" w:sz="4" w:space="0" w:color="auto"/>
              <w:right w:val="single" w:sz="8" w:space="0" w:color="auto"/>
            </w:tcBorders>
            <w:shd w:val="clear" w:color="auto" w:fill="auto"/>
            <w:vAlign w:val="center"/>
            <w:hideMark/>
          </w:tcPr>
          <w:p w14:paraId="3CB44B8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50、63、80</w:t>
            </w:r>
          </w:p>
        </w:tc>
      </w:tr>
      <w:tr w:rsidR="00CD44B8" w:rsidRPr="00CD44B8" w14:paraId="27FF34A9" w14:textId="77777777" w:rsidTr="00CD44B8">
        <w:trPr>
          <w:cantSplit/>
          <w:trHeight w:val="20"/>
        </w:trPr>
        <w:tc>
          <w:tcPr>
            <w:tcW w:w="24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DFDCEF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lastRenderedPageBreak/>
              <w:t>11</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0CF9BF43"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额定操作顺序</w:t>
            </w:r>
          </w:p>
        </w:tc>
        <w:tc>
          <w:tcPr>
            <w:tcW w:w="245" w:type="pct"/>
            <w:tcBorders>
              <w:top w:val="single" w:sz="4" w:space="0" w:color="auto"/>
              <w:left w:val="nil"/>
              <w:bottom w:val="single" w:sz="4" w:space="0" w:color="auto"/>
              <w:right w:val="single" w:sz="4" w:space="0" w:color="auto"/>
            </w:tcBorders>
            <w:shd w:val="clear" w:color="auto" w:fill="auto"/>
            <w:vAlign w:val="center"/>
          </w:tcPr>
          <w:p w14:paraId="642B259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single" w:sz="4" w:space="0" w:color="auto"/>
              <w:left w:val="nil"/>
              <w:bottom w:val="single" w:sz="4" w:space="0" w:color="auto"/>
              <w:right w:val="single" w:sz="8" w:space="0" w:color="auto"/>
            </w:tcBorders>
            <w:shd w:val="clear" w:color="auto" w:fill="auto"/>
            <w:vAlign w:val="center"/>
            <w:hideMark/>
          </w:tcPr>
          <w:p w14:paraId="664EBB5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O-0.3s-CO-180s-CO</w:t>
            </w:r>
          </w:p>
          <w:p w14:paraId="757516F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O-180s-CO-180s-CO</w:t>
            </w:r>
          </w:p>
        </w:tc>
      </w:tr>
      <w:tr w:rsidR="00CD44B8" w:rsidRPr="00CD44B8" w14:paraId="1FBD32EE" w14:textId="77777777" w:rsidTr="00CD44B8">
        <w:trPr>
          <w:cantSplit/>
          <w:trHeight w:val="20"/>
        </w:trPr>
        <w:tc>
          <w:tcPr>
            <w:tcW w:w="24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49407F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12</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3E018C81"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弹簧操作机构</w:t>
            </w:r>
          </w:p>
        </w:tc>
        <w:tc>
          <w:tcPr>
            <w:tcW w:w="245" w:type="pct"/>
            <w:tcBorders>
              <w:top w:val="single" w:sz="4" w:space="0" w:color="auto"/>
              <w:left w:val="nil"/>
              <w:bottom w:val="single" w:sz="4" w:space="0" w:color="auto"/>
              <w:right w:val="single" w:sz="4" w:space="0" w:color="auto"/>
            </w:tcBorders>
            <w:shd w:val="clear" w:color="auto" w:fill="auto"/>
            <w:vAlign w:val="center"/>
          </w:tcPr>
          <w:p w14:paraId="5C78168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single" w:sz="4" w:space="0" w:color="auto"/>
              <w:left w:val="nil"/>
              <w:bottom w:val="single" w:sz="4" w:space="0" w:color="auto"/>
              <w:right w:val="single" w:sz="8" w:space="0" w:color="auto"/>
            </w:tcBorders>
            <w:shd w:val="clear" w:color="auto" w:fill="auto"/>
            <w:vAlign w:val="center"/>
            <w:hideMark/>
          </w:tcPr>
          <w:p w14:paraId="060598A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手动和电动</w:t>
            </w:r>
          </w:p>
        </w:tc>
      </w:tr>
      <w:tr w:rsidR="00CD44B8" w:rsidRPr="00CD44B8" w14:paraId="6C7B33AF"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3857912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13</w:t>
            </w:r>
          </w:p>
        </w:tc>
        <w:tc>
          <w:tcPr>
            <w:tcW w:w="124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6863F5"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机械寿命</w:t>
            </w:r>
          </w:p>
        </w:tc>
        <w:tc>
          <w:tcPr>
            <w:tcW w:w="2177" w:type="pct"/>
            <w:gridSpan w:val="3"/>
            <w:tcBorders>
              <w:top w:val="single" w:sz="4" w:space="0" w:color="auto"/>
              <w:left w:val="nil"/>
              <w:bottom w:val="single" w:sz="4" w:space="0" w:color="auto"/>
              <w:right w:val="single" w:sz="4" w:space="0" w:color="auto"/>
            </w:tcBorders>
            <w:shd w:val="clear" w:color="auto" w:fill="auto"/>
            <w:vAlign w:val="center"/>
            <w:hideMark/>
          </w:tcPr>
          <w:p w14:paraId="49CF58DD"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真空断路器（M2级）</w:t>
            </w:r>
          </w:p>
        </w:tc>
        <w:tc>
          <w:tcPr>
            <w:tcW w:w="245" w:type="pct"/>
            <w:tcBorders>
              <w:top w:val="nil"/>
              <w:left w:val="nil"/>
              <w:bottom w:val="single" w:sz="4" w:space="0" w:color="auto"/>
              <w:right w:val="single" w:sz="4" w:space="0" w:color="auto"/>
            </w:tcBorders>
            <w:shd w:val="clear" w:color="auto" w:fill="auto"/>
            <w:vAlign w:val="center"/>
            <w:hideMark/>
          </w:tcPr>
          <w:p w14:paraId="3290EC3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7CC3540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≥10000</w:t>
            </w:r>
          </w:p>
        </w:tc>
      </w:tr>
      <w:tr w:rsidR="00CD44B8" w:rsidRPr="00CD44B8" w14:paraId="3D153557"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4D7AA1C1" w14:textId="77777777" w:rsidR="00CD44B8" w:rsidRPr="00CD44B8" w:rsidRDefault="00CD44B8" w:rsidP="00CD44B8">
            <w:pPr>
              <w:widowControl/>
              <w:jc w:val="left"/>
              <w:rPr>
                <w:rFonts w:hAnsi="宋体" w:cs="Times New Roman"/>
                <w:bCs/>
                <w:kern w:val="0"/>
                <w:sz w:val="18"/>
                <w:szCs w:val="20"/>
              </w:rPr>
            </w:pPr>
          </w:p>
        </w:tc>
        <w:tc>
          <w:tcPr>
            <w:tcW w:w="1245" w:type="pct"/>
            <w:gridSpan w:val="2"/>
            <w:vMerge/>
            <w:tcBorders>
              <w:top w:val="nil"/>
              <w:left w:val="single" w:sz="4" w:space="0" w:color="auto"/>
              <w:bottom w:val="single" w:sz="4" w:space="0" w:color="auto"/>
              <w:right w:val="single" w:sz="4" w:space="0" w:color="auto"/>
            </w:tcBorders>
            <w:shd w:val="clear" w:color="auto" w:fill="auto"/>
            <w:vAlign w:val="center"/>
            <w:hideMark/>
          </w:tcPr>
          <w:p w14:paraId="749C5994" w14:textId="77777777" w:rsidR="00CD44B8" w:rsidRPr="00CD44B8" w:rsidRDefault="00CD44B8" w:rsidP="00CD44B8">
            <w:pPr>
              <w:widowControl/>
              <w:jc w:val="left"/>
              <w:rPr>
                <w:rFonts w:hAnsi="宋体" w:cs="Times New Roman"/>
                <w:bCs/>
                <w:kern w:val="0"/>
                <w:sz w:val="18"/>
                <w:szCs w:val="20"/>
              </w:rPr>
            </w:pPr>
          </w:p>
        </w:tc>
        <w:tc>
          <w:tcPr>
            <w:tcW w:w="2177" w:type="pct"/>
            <w:gridSpan w:val="3"/>
            <w:tcBorders>
              <w:top w:val="single" w:sz="4" w:space="0" w:color="auto"/>
              <w:left w:val="nil"/>
              <w:bottom w:val="single" w:sz="4" w:space="0" w:color="auto"/>
              <w:right w:val="single" w:sz="4" w:space="0" w:color="auto"/>
            </w:tcBorders>
            <w:shd w:val="clear" w:color="auto" w:fill="auto"/>
            <w:vAlign w:val="center"/>
            <w:hideMark/>
          </w:tcPr>
          <w:p w14:paraId="2D257542"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隔离开关（M1级）</w:t>
            </w:r>
          </w:p>
        </w:tc>
        <w:tc>
          <w:tcPr>
            <w:tcW w:w="245" w:type="pct"/>
            <w:tcBorders>
              <w:top w:val="nil"/>
              <w:left w:val="nil"/>
              <w:bottom w:val="single" w:sz="4" w:space="0" w:color="auto"/>
              <w:right w:val="single" w:sz="4" w:space="0" w:color="auto"/>
            </w:tcBorders>
            <w:shd w:val="clear" w:color="auto" w:fill="auto"/>
            <w:vAlign w:val="center"/>
            <w:hideMark/>
          </w:tcPr>
          <w:p w14:paraId="11102D6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34ABC79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≥3000</w:t>
            </w:r>
          </w:p>
        </w:tc>
      </w:tr>
      <w:tr w:rsidR="00CD44B8" w:rsidRPr="00CD44B8" w14:paraId="614E16DC"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71AC0EA3" w14:textId="77777777" w:rsidR="00CD44B8" w:rsidRPr="00CD44B8" w:rsidRDefault="00CD44B8" w:rsidP="00CD44B8">
            <w:pPr>
              <w:widowControl/>
              <w:jc w:val="left"/>
              <w:rPr>
                <w:rFonts w:hAnsi="宋体" w:cs="Times New Roman"/>
                <w:bCs/>
                <w:kern w:val="0"/>
                <w:sz w:val="18"/>
                <w:szCs w:val="20"/>
              </w:rPr>
            </w:pPr>
          </w:p>
        </w:tc>
        <w:tc>
          <w:tcPr>
            <w:tcW w:w="1245" w:type="pct"/>
            <w:gridSpan w:val="2"/>
            <w:vMerge/>
            <w:tcBorders>
              <w:top w:val="nil"/>
              <w:left w:val="single" w:sz="4" w:space="0" w:color="auto"/>
              <w:bottom w:val="single" w:sz="4" w:space="0" w:color="auto"/>
              <w:right w:val="single" w:sz="4" w:space="0" w:color="auto"/>
            </w:tcBorders>
            <w:shd w:val="clear" w:color="auto" w:fill="auto"/>
            <w:vAlign w:val="center"/>
            <w:hideMark/>
          </w:tcPr>
          <w:p w14:paraId="70BA80B8" w14:textId="77777777" w:rsidR="00CD44B8" w:rsidRPr="00CD44B8" w:rsidRDefault="00CD44B8" w:rsidP="00CD44B8">
            <w:pPr>
              <w:widowControl/>
              <w:jc w:val="left"/>
              <w:rPr>
                <w:rFonts w:hAnsi="宋体" w:cs="Times New Roman"/>
                <w:bCs/>
                <w:kern w:val="0"/>
                <w:sz w:val="18"/>
                <w:szCs w:val="20"/>
              </w:rPr>
            </w:pPr>
          </w:p>
        </w:tc>
        <w:tc>
          <w:tcPr>
            <w:tcW w:w="2177" w:type="pct"/>
            <w:gridSpan w:val="3"/>
            <w:tcBorders>
              <w:top w:val="single" w:sz="4" w:space="0" w:color="auto"/>
              <w:left w:val="nil"/>
              <w:bottom w:val="single" w:sz="4" w:space="0" w:color="auto"/>
              <w:right w:val="single" w:sz="4" w:space="0" w:color="auto"/>
            </w:tcBorders>
            <w:shd w:val="clear" w:color="auto" w:fill="auto"/>
            <w:vAlign w:val="center"/>
            <w:hideMark/>
          </w:tcPr>
          <w:p w14:paraId="3DE8F646"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接地开关（M1级）</w:t>
            </w:r>
          </w:p>
        </w:tc>
        <w:tc>
          <w:tcPr>
            <w:tcW w:w="245" w:type="pct"/>
            <w:tcBorders>
              <w:top w:val="nil"/>
              <w:left w:val="nil"/>
              <w:bottom w:val="single" w:sz="4" w:space="0" w:color="auto"/>
              <w:right w:val="single" w:sz="4" w:space="0" w:color="auto"/>
            </w:tcBorders>
            <w:shd w:val="clear" w:color="auto" w:fill="auto"/>
            <w:vAlign w:val="center"/>
            <w:hideMark/>
          </w:tcPr>
          <w:p w14:paraId="2D3CB6C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0D3C672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≥3000</w:t>
            </w:r>
          </w:p>
        </w:tc>
      </w:tr>
      <w:tr w:rsidR="00CD44B8" w:rsidRPr="00CD44B8" w14:paraId="6169F0C6"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0BCFF20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14</w:t>
            </w:r>
          </w:p>
        </w:tc>
        <w:tc>
          <w:tcPr>
            <w:tcW w:w="1245"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4383E269"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电寿命</w:t>
            </w:r>
          </w:p>
        </w:tc>
        <w:tc>
          <w:tcPr>
            <w:tcW w:w="2177" w:type="pct"/>
            <w:gridSpan w:val="3"/>
            <w:tcBorders>
              <w:top w:val="single" w:sz="4" w:space="0" w:color="auto"/>
              <w:left w:val="nil"/>
              <w:bottom w:val="single" w:sz="4" w:space="0" w:color="auto"/>
              <w:right w:val="single" w:sz="4" w:space="0" w:color="auto"/>
            </w:tcBorders>
            <w:shd w:val="clear" w:color="auto" w:fill="auto"/>
            <w:vAlign w:val="center"/>
            <w:hideMark/>
          </w:tcPr>
          <w:p w14:paraId="3591AC03"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断路器额定短路开断（E2级）</w:t>
            </w:r>
          </w:p>
        </w:tc>
        <w:tc>
          <w:tcPr>
            <w:tcW w:w="245" w:type="pct"/>
            <w:tcBorders>
              <w:top w:val="nil"/>
              <w:left w:val="nil"/>
              <w:bottom w:val="single" w:sz="4" w:space="0" w:color="auto"/>
              <w:right w:val="single" w:sz="4" w:space="0" w:color="auto"/>
            </w:tcBorders>
            <w:shd w:val="clear" w:color="auto" w:fill="auto"/>
            <w:vAlign w:val="center"/>
            <w:hideMark/>
          </w:tcPr>
          <w:p w14:paraId="3080CF1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5894D98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30</w:t>
            </w:r>
          </w:p>
        </w:tc>
      </w:tr>
      <w:tr w:rsidR="00CD44B8" w:rsidRPr="00CD44B8" w14:paraId="13118D87"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3846C8E0" w14:textId="77777777" w:rsidR="00CD44B8" w:rsidRPr="00CD44B8" w:rsidRDefault="00CD44B8" w:rsidP="00CD44B8">
            <w:pPr>
              <w:widowControl/>
              <w:jc w:val="left"/>
              <w:rPr>
                <w:rFonts w:hAnsi="宋体" w:cs="Times New Roman"/>
                <w:bCs/>
                <w:kern w:val="0"/>
                <w:sz w:val="18"/>
                <w:szCs w:val="20"/>
              </w:rPr>
            </w:pPr>
          </w:p>
        </w:tc>
        <w:tc>
          <w:tcPr>
            <w:tcW w:w="1245" w:type="pct"/>
            <w:gridSpan w:val="2"/>
            <w:vMerge/>
            <w:tcBorders>
              <w:top w:val="single" w:sz="4" w:space="0" w:color="auto"/>
              <w:left w:val="nil"/>
              <w:bottom w:val="single" w:sz="4" w:space="0" w:color="auto"/>
              <w:right w:val="single" w:sz="4" w:space="0" w:color="auto"/>
            </w:tcBorders>
            <w:shd w:val="clear" w:color="auto" w:fill="auto"/>
            <w:vAlign w:val="center"/>
            <w:hideMark/>
          </w:tcPr>
          <w:p w14:paraId="0E951743" w14:textId="77777777" w:rsidR="00CD44B8" w:rsidRPr="00CD44B8" w:rsidRDefault="00CD44B8" w:rsidP="00CD44B8">
            <w:pPr>
              <w:widowControl/>
              <w:jc w:val="left"/>
              <w:rPr>
                <w:rFonts w:hAnsi="宋体" w:cs="Times New Roman"/>
                <w:bCs/>
                <w:kern w:val="0"/>
                <w:sz w:val="18"/>
                <w:szCs w:val="20"/>
              </w:rPr>
            </w:pPr>
          </w:p>
        </w:tc>
        <w:tc>
          <w:tcPr>
            <w:tcW w:w="2177" w:type="pct"/>
            <w:gridSpan w:val="3"/>
            <w:tcBorders>
              <w:top w:val="single" w:sz="4" w:space="0" w:color="auto"/>
              <w:left w:val="nil"/>
              <w:bottom w:val="single" w:sz="4" w:space="0" w:color="auto"/>
              <w:right w:val="single" w:sz="4" w:space="0" w:color="auto"/>
            </w:tcBorders>
            <w:shd w:val="clear" w:color="auto" w:fill="auto"/>
            <w:vAlign w:val="center"/>
            <w:hideMark/>
          </w:tcPr>
          <w:p w14:paraId="08AA2FAC"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接地开关额定短路关合（E2级）</w:t>
            </w:r>
          </w:p>
        </w:tc>
        <w:tc>
          <w:tcPr>
            <w:tcW w:w="245" w:type="pct"/>
            <w:tcBorders>
              <w:top w:val="nil"/>
              <w:left w:val="nil"/>
              <w:bottom w:val="single" w:sz="4" w:space="0" w:color="auto"/>
              <w:right w:val="single" w:sz="4" w:space="0" w:color="auto"/>
            </w:tcBorders>
            <w:shd w:val="clear" w:color="auto" w:fill="auto"/>
            <w:vAlign w:val="center"/>
            <w:hideMark/>
          </w:tcPr>
          <w:p w14:paraId="03F3942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32877EA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w:t>
            </w:r>
          </w:p>
        </w:tc>
      </w:tr>
      <w:tr w:rsidR="00CD44B8" w:rsidRPr="00CD44B8" w14:paraId="5C513FF2"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236F3FD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15</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DF220F4"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主回路电阻值</w:t>
            </w:r>
          </w:p>
        </w:tc>
        <w:tc>
          <w:tcPr>
            <w:tcW w:w="245" w:type="pct"/>
            <w:tcBorders>
              <w:top w:val="nil"/>
              <w:left w:val="nil"/>
              <w:bottom w:val="single" w:sz="4" w:space="0" w:color="auto"/>
              <w:right w:val="single" w:sz="4" w:space="0" w:color="auto"/>
            </w:tcBorders>
            <w:shd w:val="clear" w:color="auto" w:fill="auto"/>
            <w:vAlign w:val="center"/>
            <w:hideMark/>
          </w:tcPr>
          <w:p w14:paraId="4CE733C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μΩ</w:t>
            </w:r>
          </w:p>
        </w:tc>
        <w:tc>
          <w:tcPr>
            <w:tcW w:w="1084" w:type="pct"/>
            <w:tcBorders>
              <w:top w:val="nil"/>
              <w:left w:val="nil"/>
              <w:bottom w:val="single" w:sz="4" w:space="0" w:color="auto"/>
              <w:right w:val="single" w:sz="8" w:space="0" w:color="auto"/>
            </w:tcBorders>
            <w:shd w:val="clear" w:color="auto" w:fill="auto"/>
            <w:vAlign w:val="center"/>
            <w:hideMark/>
          </w:tcPr>
          <w:p w14:paraId="5CB9BB3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≤150</w:t>
            </w:r>
          </w:p>
        </w:tc>
      </w:tr>
      <w:tr w:rsidR="00CD44B8" w:rsidRPr="00CD44B8" w14:paraId="6A86AF95" w14:textId="77777777" w:rsidTr="00CD44B8">
        <w:trPr>
          <w:cantSplit/>
          <w:trHeight w:val="20"/>
        </w:trPr>
        <w:tc>
          <w:tcPr>
            <w:tcW w:w="24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40EFB8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16</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3DD386D7"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外壳防护等级</w:t>
            </w:r>
          </w:p>
        </w:tc>
        <w:tc>
          <w:tcPr>
            <w:tcW w:w="245" w:type="pct"/>
            <w:tcBorders>
              <w:top w:val="single" w:sz="4" w:space="0" w:color="auto"/>
              <w:left w:val="nil"/>
              <w:bottom w:val="single" w:sz="4" w:space="0" w:color="auto"/>
              <w:right w:val="single" w:sz="4" w:space="0" w:color="auto"/>
            </w:tcBorders>
            <w:shd w:val="clear" w:color="auto" w:fill="auto"/>
            <w:vAlign w:val="center"/>
          </w:tcPr>
          <w:p w14:paraId="76E8AD0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single" w:sz="4" w:space="0" w:color="auto"/>
              <w:left w:val="nil"/>
              <w:bottom w:val="single" w:sz="4" w:space="0" w:color="auto"/>
              <w:right w:val="single" w:sz="8" w:space="0" w:color="auto"/>
            </w:tcBorders>
            <w:shd w:val="clear" w:color="auto" w:fill="auto"/>
            <w:vAlign w:val="center"/>
            <w:hideMark/>
          </w:tcPr>
          <w:p w14:paraId="5744192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bookmarkStart w:id="35" w:name="OLE_LINK112"/>
            <w:r w:rsidRPr="00CD44B8">
              <w:rPr>
                <w:rFonts w:hAnsi="宋体" w:cs="Times New Roman"/>
                <w:bCs/>
                <w:kern w:val="0"/>
                <w:sz w:val="18"/>
                <w:szCs w:val="20"/>
              </w:rPr>
              <w:t>IP4X</w:t>
            </w:r>
            <w:bookmarkEnd w:id="35"/>
          </w:p>
        </w:tc>
      </w:tr>
      <w:tr w:rsidR="00CD44B8" w:rsidRPr="00CD44B8" w14:paraId="56A1E772" w14:textId="77777777" w:rsidTr="00CD44B8">
        <w:trPr>
          <w:cantSplit/>
          <w:trHeight w:val="20"/>
        </w:trPr>
        <w:tc>
          <w:tcPr>
            <w:tcW w:w="24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C0AD7F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17</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70C3410"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密封箱体防护等级</w:t>
            </w:r>
          </w:p>
        </w:tc>
        <w:tc>
          <w:tcPr>
            <w:tcW w:w="245" w:type="pct"/>
            <w:tcBorders>
              <w:top w:val="single" w:sz="4" w:space="0" w:color="auto"/>
              <w:left w:val="nil"/>
              <w:bottom w:val="single" w:sz="4" w:space="0" w:color="auto"/>
              <w:right w:val="single" w:sz="4" w:space="0" w:color="auto"/>
            </w:tcBorders>
            <w:shd w:val="clear" w:color="auto" w:fill="auto"/>
            <w:vAlign w:val="center"/>
          </w:tcPr>
          <w:p w14:paraId="0A36240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single" w:sz="4" w:space="0" w:color="auto"/>
              <w:left w:val="nil"/>
              <w:bottom w:val="single" w:sz="4" w:space="0" w:color="auto"/>
              <w:right w:val="single" w:sz="8" w:space="0" w:color="auto"/>
            </w:tcBorders>
            <w:shd w:val="clear" w:color="auto" w:fill="auto"/>
            <w:vAlign w:val="center"/>
            <w:hideMark/>
          </w:tcPr>
          <w:p w14:paraId="5A10EEB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IP65</w:t>
            </w:r>
          </w:p>
        </w:tc>
      </w:tr>
      <w:tr w:rsidR="00CD44B8" w:rsidRPr="00CD44B8" w14:paraId="6F3003B8"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C38F6E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18</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063CFE2"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触头开距</w:t>
            </w:r>
          </w:p>
        </w:tc>
        <w:tc>
          <w:tcPr>
            <w:tcW w:w="245" w:type="pct"/>
            <w:tcBorders>
              <w:top w:val="nil"/>
              <w:left w:val="nil"/>
              <w:bottom w:val="single" w:sz="4" w:space="0" w:color="auto"/>
              <w:right w:val="single" w:sz="4" w:space="0" w:color="auto"/>
            </w:tcBorders>
            <w:shd w:val="clear" w:color="auto" w:fill="auto"/>
            <w:vAlign w:val="center"/>
            <w:hideMark/>
          </w:tcPr>
          <w:p w14:paraId="202AE92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mm</w:t>
            </w:r>
          </w:p>
        </w:tc>
        <w:tc>
          <w:tcPr>
            <w:tcW w:w="1084" w:type="pct"/>
            <w:tcBorders>
              <w:top w:val="nil"/>
              <w:left w:val="nil"/>
              <w:bottom w:val="single" w:sz="4" w:space="0" w:color="auto"/>
              <w:right w:val="single" w:sz="8" w:space="0" w:color="auto"/>
            </w:tcBorders>
            <w:shd w:val="clear" w:color="auto" w:fill="auto"/>
            <w:vAlign w:val="center"/>
            <w:hideMark/>
          </w:tcPr>
          <w:p w14:paraId="293EF45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9.5±1</w:t>
            </w:r>
          </w:p>
        </w:tc>
      </w:tr>
      <w:tr w:rsidR="00CD44B8" w:rsidRPr="00CD44B8" w14:paraId="44035BC3"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200B957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19</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770E398"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触头超程</w:t>
            </w:r>
          </w:p>
        </w:tc>
        <w:tc>
          <w:tcPr>
            <w:tcW w:w="245" w:type="pct"/>
            <w:tcBorders>
              <w:top w:val="nil"/>
              <w:left w:val="nil"/>
              <w:bottom w:val="single" w:sz="4" w:space="0" w:color="auto"/>
              <w:right w:val="single" w:sz="4" w:space="0" w:color="auto"/>
            </w:tcBorders>
            <w:shd w:val="clear" w:color="auto" w:fill="auto"/>
            <w:vAlign w:val="center"/>
            <w:hideMark/>
          </w:tcPr>
          <w:p w14:paraId="40D82C5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mm</w:t>
            </w:r>
          </w:p>
        </w:tc>
        <w:tc>
          <w:tcPr>
            <w:tcW w:w="1084" w:type="pct"/>
            <w:tcBorders>
              <w:top w:val="nil"/>
              <w:left w:val="nil"/>
              <w:bottom w:val="single" w:sz="4" w:space="0" w:color="auto"/>
              <w:right w:val="single" w:sz="8" w:space="0" w:color="auto"/>
            </w:tcBorders>
            <w:shd w:val="clear" w:color="auto" w:fill="auto"/>
            <w:vAlign w:val="center"/>
            <w:hideMark/>
          </w:tcPr>
          <w:p w14:paraId="402AC63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3.5±0.5</w:t>
            </w:r>
          </w:p>
        </w:tc>
      </w:tr>
      <w:tr w:rsidR="00CD44B8" w:rsidRPr="00CD44B8" w14:paraId="355B360E"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4FE426A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EAA9958"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合闸时间</w:t>
            </w:r>
          </w:p>
        </w:tc>
        <w:tc>
          <w:tcPr>
            <w:tcW w:w="245" w:type="pct"/>
            <w:tcBorders>
              <w:top w:val="nil"/>
              <w:left w:val="nil"/>
              <w:bottom w:val="single" w:sz="4" w:space="0" w:color="auto"/>
              <w:right w:val="single" w:sz="4" w:space="0" w:color="auto"/>
            </w:tcBorders>
            <w:shd w:val="clear" w:color="auto" w:fill="auto"/>
            <w:vAlign w:val="center"/>
            <w:hideMark/>
          </w:tcPr>
          <w:p w14:paraId="71C9C14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6408817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≤70</w:t>
            </w:r>
          </w:p>
        </w:tc>
      </w:tr>
      <w:tr w:rsidR="00CD44B8" w:rsidRPr="00CD44B8" w14:paraId="19A1D114"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073574A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21</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28C9F687"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proofErr w:type="gramStart"/>
            <w:r w:rsidRPr="00CD44B8">
              <w:rPr>
                <w:rFonts w:hAnsi="宋体" w:cs="Times New Roman"/>
                <w:bCs/>
                <w:kern w:val="0"/>
                <w:sz w:val="18"/>
                <w:szCs w:val="20"/>
              </w:rPr>
              <w:t>分闸时间</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67035F2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07671BC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≤45</w:t>
            </w:r>
          </w:p>
        </w:tc>
      </w:tr>
      <w:tr w:rsidR="00CD44B8" w:rsidRPr="00CD44B8" w14:paraId="6391B12B"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FDEA4A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22</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4B60C529"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合闸同期性</w:t>
            </w:r>
          </w:p>
        </w:tc>
        <w:tc>
          <w:tcPr>
            <w:tcW w:w="245" w:type="pct"/>
            <w:tcBorders>
              <w:top w:val="nil"/>
              <w:left w:val="nil"/>
              <w:bottom w:val="single" w:sz="4" w:space="0" w:color="auto"/>
              <w:right w:val="single" w:sz="4" w:space="0" w:color="auto"/>
            </w:tcBorders>
            <w:shd w:val="clear" w:color="auto" w:fill="auto"/>
            <w:vAlign w:val="center"/>
            <w:hideMark/>
          </w:tcPr>
          <w:p w14:paraId="5A788BD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5D9977B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34FFDBD4"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7469FB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23</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1B6A8BFF"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proofErr w:type="gramStart"/>
            <w:r w:rsidRPr="00CD44B8">
              <w:rPr>
                <w:rFonts w:hAnsi="宋体" w:cs="Times New Roman"/>
                <w:bCs/>
                <w:kern w:val="0"/>
                <w:sz w:val="18"/>
                <w:szCs w:val="20"/>
              </w:rPr>
              <w:t>分闸同期</w:t>
            </w:r>
            <w:proofErr w:type="gramEnd"/>
            <w:r w:rsidRPr="00CD44B8">
              <w:rPr>
                <w:rFonts w:hAnsi="宋体" w:cs="Times New Roman"/>
                <w:bCs/>
                <w:kern w:val="0"/>
                <w:sz w:val="18"/>
                <w:szCs w:val="20"/>
              </w:rPr>
              <w:t>性</w:t>
            </w:r>
          </w:p>
        </w:tc>
        <w:tc>
          <w:tcPr>
            <w:tcW w:w="245" w:type="pct"/>
            <w:tcBorders>
              <w:top w:val="nil"/>
              <w:left w:val="nil"/>
              <w:bottom w:val="single" w:sz="4" w:space="0" w:color="auto"/>
              <w:right w:val="single" w:sz="4" w:space="0" w:color="auto"/>
            </w:tcBorders>
            <w:shd w:val="clear" w:color="auto" w:fill="auto"/>
            <w:vAlign w:val="center"/>
            <w:hideMark/>
          </w:tcPr>
          <w:p w14:paraId="61897EE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72D6C99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47FA3047"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56A11C2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24</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DC29ABF"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合闸触头弹跳时间</w:t>
            </w:r>
          </w:p>
        </w:tc>
        <w:tc>
          <w:tcPr>
            <w:tcW w:w="245" w:type="pct"/>
            <w:tcBorders>
              <w:top w:val="nil"/>
              <w:left w:val="nil"/>
              <w:bottom w:val="single" w:sz="4" w:space="0" w:color="auto"/>
              <w:right w:val="single" w:sz="4" w:space="0" w:color="auto"/>
            </w:tcBorders>
            <w:shd w:val="clear" w:color="auto" w:fill="auto"/>
            <w:vAlign w:val="center"/>
            <w:hideMark/>
          </w:tcPr>
          <w:p w14:paraId="2DB79EA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784D491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3A2BE070"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41AF8B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25</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9C49E61"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proofErr w:type="gramStart"/>
            <w:r w:rsidRPr="00CD44B8">
              <w:rPr>
                <w:rFonts w:hAnsi="宋体" w:cs="Times New Roman"/>
                <w:bCs/>
                <w:kern w:val="0"/>
                <w:sz w:val="18"/>
                <w:szCs w:val="20"/>
              </w:rPr>
              <w:t>分闸触头</w:t>
            </w:r>
            <w:proofErr w:type="gramEnd"/>
            <w:r w:rsidRPr="00CD44B8">
              <w:rPr>
                <w:rFonts w:hAnsi="宋体" w:cs="Times New Roman"/>
                <w:bCs/>
                <w:kern w:val="0"/>
                <w:sz w:val="18"/>
                <w:szCs w:val="20"/>
              </w:rPr>
              <w:t>反弹幅值</w:t>
            </w:r>
          </w:p>
        </w:tc>
        <w:tc>
          <w:tcPr>
            <w:tcW w:w="245" w:type="pct"/>
            <w:tcBorders>
              <w:top w:val="nil"/>
              <w:left w:val="nil"/>
              <w:bottom w:val="single" w:sz="4" w:space="0" w:color="auto"/>
              <w:right w:val="single" w:sz="4" w:space="0" w:color="auto"/>
            </w:tcBorders>
            <w:shd w:val="clear" w:color="auto" w:fill="auto"/>
            <w:vAlign w:val="center"/>
            <w:hideMark/>
          </w:tcPr>
          <w:p w14:paraId="06FCF2E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30FECDD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43F9834B"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404E040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26</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0BFD4422"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平均合闸速度</w:t>
            </w:r>
          </w:p>
        </w:tc>
        <w:tc>
          <w:tcPr>
            <w:tcW w:w="245" w:type="pct"/>
            <w:tcBorders>
              <w:top w:val="nil"/>
              <w:left w:val="nil"/>
              <w:bottom w:val="single" w:sz="4" w:space="0" w:color="auto"/>
              <w:right w:val="single" w:sz="4" w:space="0" w:color="auto"/>
            </w:tcBorders>
            <w:shd w:val="clear" w:color="auto" w:fill="auto"/>
            <w:vAlign w:val="center"/>
            <w:hideMark/>
          </w:tcPr>
          <w:p w14:paraId="0E2B79B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m/s</w:t>
            </w:r>
          </w:p>
        </w:tc>
        <w:tc>
          <w:tcPr>
            <w:tcW w:w="1084" w:type="pct"/>
            <w:tcBorders>
              <w:top w:val="nil"/>
              <w:left w:val="nil"/>
              <w:bottom w:val="single" w:sz="4" w:space="0" w:color="auto"/>
              <w:right w:val="single" w:sz="8" w:space="0" w:color="auto"/>
            </w:tcBorders>
            <w:shd w:val="clear" w:color="auto" w:fill="auto"/>
            <w:vAlign w:val="center"/>
            <w:hideMark/>
          </w:tcPr>
          <w:p w14:paraId="34E8044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0.7±0.25</w:t>
            </w:r>
          </w:p>
        </w:tc>
      </w:tr>
      <w:tr w:rsidR="00CD44B8" w:rsidRPr="00CD44B8" w14:paraId="42EEB22D"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562EAA1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27</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740FA84"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平均</w:t>
            </w:r>
            <w:proofErr w:type="gramStart"/>
            <w:r w:rsidRPr="00CD44B8">
              <w:rPr>
                <w:rFonts w:hAnsi="宋体" w:cs="Times New Roman"/>
                <w:bCs/>
                <w:kern w:val="0"/>
                <w:sz w:val="18"/>
                <w:szCs w:val="20"/>
              </w:rPr>
              <w:t>分闸速度</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72D78DF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m/s</w:t>
            </w:r>
          </w:p>
        </w:tc>
        <w:tc>
          <w:tcPr>
            <w:tcW w:w="1084" w:type="pct"/>
            <w:tcBorders>
              <w:top w:val="nil"/>
              <w:left w:val="nil"/>
              <w:bottom w:val="single" w:sz="4" w:space="0" w:color="auto"/>
              <w:right w:val="single" w:sz="8" w:space="0" w:color="auto"/>
            </w:tcBorders>
            <w:shd w:val="clear" w:color="auto" w:fill="auto"/>
            <w:vAlign w:val="center"/>
            <w:hideMark/>
          </w:tcPr>
          <w:p w14:paraId="526D374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1.25±0.25</w:t>
            </w:r>
          </w:p>
        </w:tc>
      </w:tr>
      <w:tr w:rsidR="00CD44B8" w:rsidRPr="00CD44B8" w14:paraId="479D5321"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5A364D3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28</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03C8A19"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全开</w:t>
            </w:r>
            <w:proofErr w:type="gramStart"/>
            <w:r w:rsidRPr="00CD44B8">
              <w:rPr>
                <w:rFonts w:hAnsi="宋体" w:cs="Times New Roman"/>
                <w:bCs/>
                <w:kern w:val="0"/>
                <w:sz w:val="18"/>
                <w:szCs w:val="20"/>
              </w:rPr>
              <w:t>断时间</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5D8AC27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2F54145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≤55</w:t>
            </w:r>
          </w:p>
        </w:tc>
      </w:tr>
      <w:tr w:rsidR="00CD44B8" w:rsidRPr="00CD44B8" w14:paraId="352F9000"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798AE6B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29</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0C0D5A3"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highlight w:val="yellow"/>
              </w:rPr>
            </w:pPr>
            <w:r w:rsidRPr="00CD44B8">
              <w:rPr>
                <w:rFonts w:hAnsi="宋体"/>
                <w:bCs/>
                <w:kern w:val="0"/>
                <w:sz w:val="18"/>
                <w:szCs w:val="21"/>
                <w:highlight w:val="yellow"/>
              </w:rPr>
              <w:t>密封箱体内气压</w:t>
            </w:r>
          </w:p>
        </w:tc>
        <w:tc>
          <w:tcPr>
            <w:tcW w:w="245" w:type="pct"/>
            <w:tcBorders>
              <w:top w:val="nil"/>
              <w:left w:val="nil"/>
              <w:bottom w:val="single" w:sz="4" w:space="0" w:color="auto"/>
              <w:right w:val="single" w:sz="4" w:space="0" w:color="auto"/>
            </w:tcBorders>
            <w:shd w:val="clear" w:color="auto" w:fill="auto"/>
            <w:vAlign w:val="center"/>
          </w:tcPr>
          <w:p w14:paraId="60D0B70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p>
        </w:tc>
        <w:tc>
          <w:tcPr>
            <w:tcW w:w="1084" w:type="pct"/>
            <w:tcBorders>
              <w:top w:val="nil"/>
              <w:left w:val="nil"/>
              <w:bottom w:val="single" w:sz="4" w:space="0" w:color="auto"/>
              <w:right w:val="single" w:sz="8" w:space="0" w:color="auto"/>
            </w:tcBorders>
            <w:shd w:val="clear" w:color="auto" w:fill="auto"/>
            <w:vAlign w:val="center"/>
            <w:hideMark/>
          </w:tcPr>
          <w:p w14:paraId="420AD8E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bCs/>
                <w:kern w:val="0"/>
                <w:sz w:val="18"/>
                <w:szCs w:val="21"/>
                <w:highlight w:val="yellow"/>
              </w:rPr>
              <w:t>零压（一个大气压）</w:t>
            </w:r>
          </w:p>
        </w:tc>
      </w:tr>
      <w:tr w:rsidR="00CD44B8" w:rsidRPr="00CD44B8" w14:paraId="066FCB12" w14:textId="77777777" w:rsidTr="00CD44B8">
        <w:trPr>
          <w:cantSplit/>
          <w:trHeight w:val="20"/>
        </w:trPr>
        <w:tc>
          <w:tcPr>
            <w:tcW w:w="249" w:type="pct"/>
            <w:tcBorders>
              <w:top w:val="nil"/>
              <w:left w:val="single" w:sz="8" w:space="0" w:color="auto"/>
              <w:bottom w:val="single" w:sz="8" w:space="0" w:color="auto"/>
              <w:right w:val="single" w:sz="4" w:space="0" w:color="auto"/>
            </w:tcBorders>
            <w:shd w:val="clear" w:color="auto" w:fill="auto"/>
            <w:vAlign w:val="center"/>
            <w:hideMark/>
          </w:tcPr>
          <w:p w14:paraId="7CB41C6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30</w:t>
            </w:r>
          </w:p>
        </w:tc>
        <w:tc>
          <w:tcPr>
            <w:tcW w:w="3422" w:type="pct"/>
            <w:gridSpan w:val="5"/>
            <w:tcBorders>
              <w:top w:val="single" w:sz="4" w:space="0" w:color="auto"/>
              <w:left w:val="nil"/>
              <w:bottom w:val="single" w:sz="8" w:space="0" w:color="auto"/>
              <w:right w:val="single" w:sz="4" w:space="0" w:color="auto"/>
            </w:tcBorders>
            <w:shd w:val="clear" w:color="auto" w:fill="auto"/>
            <w:vAlign w:val="center"/>
            <w:hideMark/>
          </w:tcPr>
          <w:p w14:paraId="24B365EE" w14:textId="77777777" w:rsidR="00CD44B8" w:rsidRPr="00CD44B8" w:rsidRDefault="00CD44B8" w:rsidP="00CD44B8">
            <w:pPr>
              <w:widowControl/>
              <w:rPr>
                <w:rFonts w:hAnsi="宋体" w:cs="Times New Roman"/>
                <w:bCs/>
                <w:sz w:val="18"/>
                <w:szCs w:val="22"/>
                <w:highlight w:val="yellow"/>
              </w:rPr>
            </w:pPr>
            <w:r w:rsidRPr="00CD44B8">
              <w:rPr>
                <w:rFonts w:hAnsi="宋体"/>
                <w:bCs/>
                <w:kern w:val="0"/>
                <w:sz w:val="18"/>
                <w:szCs w:val="21"/>
                <w:highlight w:val="yellow"/>
              </w:rPr>
              <w:t>防御内部电弧故障结构设计</w:t>
            </w:r>
          </w:p>
        </w:tc>
        <w:tc>
          <w:tcPr>
            <w:tcW w:w="245" w:type="pct"/>
            <w:tcBorders>
              <w:top w:val="nil"/>
              <w:left w:val="nil"/>
              <w:bottom w:val="single" w:sz="8" w:space="0" w:color="auto"/>
              <w:right w:val="single" w:sz="4" w:space="0" w:color="auto"/>
            </w:tcBorders>
            <w:shd w:val="clear" w:color="auto" w:fill="auto"/>
            <w:vAlign w:val="center"/>
          </w:tcPr>
          <w:p w14:paraId="115A175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p>
        </w:tc>
        <w:tc>
          <w:tcPr>
            <w:tcW w:w="1084" w:type="pct"/>
            <w:tcBorders>
              <w:top w:val="nil"/>
              <w:left w:val="nil"/>
              <w:bottom w:val="single" w:sz="8" w:space="0" w:color="auto"/>
              <w:right w:val="single" w:sz="8" w:space="0" w:color="auto"/>
            </w:tcBorders>
            <w:shd w:val="clear" w:color="auto" w:fill="auto"/>
            <w:vAlign w:val="center"/>
            <w:hideMark/>
          </w:tcPr>
          <w:p w14:paraId="483DD06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bookmarkStart w:id="36" w:name="OLE_LINK151"/>
            <w:bookmarkStart w:id="37" w:name="OLE_LINK150"/>
            <w:r w:rsidRPr="00CD44B8">
              <w:rPr>
                <w:rFonts w:hAnsi="宋体" w:cs="Times New Roman"/>
                <w:bCs/>
                <w:kern w:val="0"/>
                <w:sz w:val="18"/>
                <w:szCs w:val="21"/>
                <w:highlight w:val="yellow"/>
              </w:rPr>
              <w:t>主动式防御</w:t>
            </w:r>
            <w:r w:rsidRPr="00CD44B8">
              <w:rPr>
                <w:rFonts w:hAnsi="宋体"/>
                <w:bCs/>
                <w:kern w:val="0"/>
                <w:sz w:val="18"/>
                <w:szCs w:val="21"/>
                <w:highlight w:val="yellow"/>
              </w:rPr>
              <w:t>结构</w:t>
            </w:r>
            <w:r w:rsidRPr="00CD44B8">
              <w:rPr>
                <w:rFonts w:hAnsi="宋体" w:cs="Times New Roman"/>
                <w:bCs/>
                <w:kern w:val="0"/>
                <w:sz w:val="18"/>
                <w:szCs w:val="21"/>
                <w:highlight w:val="yellow"/>
              </w:rPr>
              <w:t>设计</w:t>
            </w:r>
            <w:bookmarkEnd w:id="36"/>
            <w:bookmarkEnd w:id="37"/>
          </w:p>
        </w:tc>
      </w:tr>
    </w:tbl>
    <w:p w14:paraId="09CE1D00" w14:textId="77777777" w:rsidR="00CD44B8" w:rsidRDefault="00CD44B8" w:rsidP="00CD44B8">
      <w:pPr>
        <w:pStyle w:val="af5"/>
        <w:spacing w:before="156" w:after="156"/>
      </w:pPr>
      <w:r w:rsidRPr="00CD44B8">
        <w:t>断路器级开关设备额定参数表</w:t>
      </w:r>
    </w:p>
    <w:tbl>
      <w:tblPr>
        <w:tblW w:w="5000" w:type="pct"/>
        <w:tblCellMar>
          <w:left w:w="0" w:type="dxa"/>
          <w:right w:w="0" w:type="dxa"/>
        </w:tblCellMar>
        <w:tblLook w:val="04A0" w:firstRow="1" w:lastRow="0" w:firstColumn="1" w:lastColumn="0" w:noHBand="0" w:noVBand="1"/>
      </w:tblPr>
      <w:tblGrid>
        <w:gridCol w:w="465"/>
        <w:gridCol w:w="1350"/>
        <w:gridCol w:w="975"/>
        <w:gridCol w:w="967"/>
        <w:gridCol w:w="967"/>
        <w:gridCol w:w="2130"/>
        <w:gridCol w:w="457"/>
        <w:gridCol w:w="2024"/>
      </w:tblGrid>
      <w:tr w:rsidR="00CD44B8" w:rsidRPr="00CD44B8" w14:paraId="3E5D32B8" w14:textId="77777777" w:rsidTr="00CD44B8">
        <w:trPr>
          <w:cantSplit/>
          <w:trHeight w:val="20"/>
        </w:trPr>
        <w:tc>
          <w:tcPr>
            <w:tcW w:w="24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33B49F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序号</w:t>
            </w:r>
          </w:p>
        </w:tc>
        <w:tc>
          <w:tcPr>
            <w:tcW w:w="3422" w:type="pct"/>
            <w:gridSpan w:val="5"/>
            <w:tcBorders>
              <w:top w:val="single" w:sz="8" w:space="0" w:color="auto"/>
              <w:left w:val="nil"/>
              <w:bottom w:val="single" w:sz="4" w:space="0" w:color="auto"/>
              <w:right w:val="single" w:sz="4" w:space="0" w:color="auto"/>
            </w:tcBorders>
            <w:shd w:val="clear" w:color="auto" w:fill="auto"/>
            <w:vAlign w:val="center"/>
            <w:hideMark/>
          </w:tcPr>
          <w:p w14:paraId="54914EB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名称</w:t>
            </w:r>
          </w:p>
        </w:tc>
        <w:tc>
          <w:tcPr>
            <w:tcW w:w="245" w:type="pct"/>
            <w:tcBorders>
              <w:top w:val="single" w:sz="8" w:space="0" w:color="auto"/>
              <w:left w:val="nil"/>
              <w:bottom w:val="single" w:sz="4" w:space="0" w:color="auto"/>
              <w:right w:val="single" w:sz="4" w:space="0" w:color="auto"/>
            </w:tcBorders>
            <w:shd w:val="clear" w:color="auto" w:fill="auto"/>
            <w:vAlign w:val="center"/>
            <w:hideMark/>
          </w:tcPr>
          <w:p w14:paraId="65858EF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单位</w:t>
            </w:r>
          </w:p>
        </w:tc>
        <w:tc>
          <w:tcPr>
            <w:tcW w:w="1084" w:type="pct"/>
            <w:tcBorders>
              <w:top w:val="single" w:sz="8" w:space="0" w:color="auto"/>
              <w:left w:val="nil"/>
              <w:bottom w:val="single" w:sz="4" w:space="0" w:color="auto"/>
              <w:right w:val="single" w:sz="8" w:space="0" w:color="auto"/>
            </w:tcBorders>
            <w:shd w:val="clear" w:color="auto" w:fill="auto"/>
            <w:vAlign w:val="center"/>
            <w:hideMark/>
          </w:tcPr>
          <w:p w14:paraId="4FCB1E7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技术要求</w:t>
            </w:r>
          </w:p>
        </w:tc>
      </w:tr>
      <w:tr w:rsidR="00CD44B8" w:rsidRPr="00CD44B8" w14:paraId="033D11D3"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86F951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0BB82BF7"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额定电压（Ur）</w:t>
            </w:r>
          </w:p>
        </w:tc>
        <w:tc>
          <w:tcPr>
            <w:tcW w:w="245" w:type="pct"/>
            <w:tcBorders>
              <w:top w:val="nil"/>
              <w:left w:val="nil"/>
              <w:bottom w:val="single" w:sz="4" w:space="0" w:color="auto"/>
              <w:right w:val="single" w:sz="4" w:space="0" w:color="auto"/>
            </w:tcBorders>
            <w:shd w:val="clear" w:color="auto" w:fill="auto"/>
            <w:vAlign w:val="center"/>
            <w:hideMark/>
          </w:tcPr>
          <w:p w14:paraId="337B5F9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1F0E50C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12</w:t>
            </w:r>
          </w:p>
        </w:tc>
      </w:tr>
      <w:tr w:rsidR="00CD44B8" w:rsidRPr="00CD44B8" w14:paraId="1F410694"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58E17BF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D5E2C18"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额定频率（</w:t>
            </w:r>
            <w:proofErr w:type="spellStart"/>
            <w:r w:rsidRPr="00CD44B8">
              <w:rPr>
                <w:rFonts w:hAnsi="宋体" w:cs="Times New Roman"/>
                <w:bCs/>
                <w:kern w:val="0"/>
                <w:sz w:val="18"/>
                <w:szCs w:val="20"/>
              </w:rPr>
              <w:t>fr</w:t>
            </w:r>
            <w:proofErr w:type="spellEnd"/>
            <w:r w:rsidRPr="00CD44B8">
              <w:rPr>
                <w:rFonts w:hAnsi="宋体" w:cs="Times New Roman"/>
                <w:bCs/>
                <w:kern w:val="0"/>
                <w:sz w:val="18"/>
                <w:szCs w:val="20"/>
              </w:rPr>
              <w:t>）</w:t>
            </w:r>
          </w:p>
        </w:tc>
        <w:tc>
          <w:tcPr>
            <w:tcW w:w="245" w:type="pct"/>
            <w:tcBorders>
              <w:top w:val="nil"/>
              <w:left w:val="nil"/>
              <w:bottom w:val="single" w:sz="4" w:space="0" w:color="auto"/>
              <w:right w:val="single" w:sz="4" w:space="0" w:color="auto"/>
            </w:tcBorders>
            <w:shd w:val="clear" w:color="auto" w:fill="auto"/>
            <w:vAlign w:val="center"/>
            <w:hideMark/>
          </w:tcPr>
          <w:p w14:paraId="00CE726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Hz</w:t>
            </w:r>
          </w:p>
        </w:tc>
        <w:tc>
          <w:tcPr>
            <w:tcW w:w="1084" w:type="pct"/>
            <w:tcBorders>
              <w:top w:val="nil"/>
              <w:left w:val="nil"/>
              <w:bottom w:val="single" w:sz="4" w:space="0" w:color="auto"/>
              <w:right w:val="single" w:sz="8" w:space="0" w:color="auto"/>
            </w:tcBorders>
            <w:shd w:val="clear" w:color="auto" w:fill="auto"/>
            <w:vAlign w:val="center"/>
            <w:hideMark/>
          </w:tcPr>
          <w:p w14:paraId="0B06CF0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50或60</w:t>
            </w:r>
          </w:p>
        </w:tc>
      </w:tr>
      <w:tr w:rsidR="00CD44B8" w:rsidRPr="00CD44B8" w14:paraId="3B0DF652"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CA6223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2C7C3E6A"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额定电流（</w:t>
            </w:r>
            <w:proofErr w:type="spellStart"/>
            <w:r w:rsidRPr="00CD44B8">
              <w:rPr>
                <w:rFonts w:hAnsi="宋体" w:cs="Times New Roman"/>
                <w:bCs/>
                <w:kern w:val="0"/>
                <w:sz w:val="18"/>
                <w:szCs w:val="20"/>
              </w:rPr>
              <w:t>Ir</w:t>
            </w:r>
            <w:proofErr w:type="spellEnd"/>
            <w:r w:rsidRPr="00CD44B8">
              <w:rPr>
                <w:rFonts w:hAnsi="宋体" w:cs="Times New Roman"/>
                <w:bCs/>
                <w:kern w:val="0"/>
                <w:sz w:val="18"/>
                <w:szCs w:val="20"/>
              </w:rPr>
              <w:t>）</w:t>
            </w:r>
          </w:p>
        </w:tc>
        <w:tc>
          <w:tcPr>
            <w:tcW w:w="245" w:type="pct"/>
            <w:tcBorders>
              <w:top w:val="nil"/>
              <w:left w:val="nil"/>
              <w:bottom w:val="single" w:sz="4" w:space="0" w:color="auto"/>
              <w:right w:val="single" w:sz="4" w:space="0" w:color="auto"/>
            </w:tcBorders>
            <w:shd w:val="clear" w:color="auto" w:fill="auto"/>
            <w:vAlign w:val="center"/>
            <w:hideMark/>
          </w:tcPr>
          <w:p w14:paraId="357325D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nil"/>
              <w:left w:val="nil"/>
              <w:bottom w:val="single" w:sz="4" w:space="0" w:color="auto"/>
              <w:right w:val="single" w:sz="8" w:space="0" w:color="auto"/>
            </w:tcBorders>
            <w:shd w:val="clear" w:color="auto" w:fill="auto"/>
            <w:vAlign w:val="center"/>
            <w:hideMark/>
          </w:tcPr>
          <w:p w14:paraId="1D7F633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630</w:t>
            </w:r>
          </w:p>
        </w:tc>
      </w:tr>
      <w:tr w:rsidR="00CD44B8" w:rsidRPr="00CD44B8" w14:paraId="32A730A6"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21AF6A4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highlight w:val="yellow"/>
              </w:rPr>
              <w:t>4</w:t>
            </w:r>
          </w:p>
        </w:tc>
        <w:tc>
          <w:tcPr>
            <w:tcW w:w="723" w:type="pct"/>
            <w:vMerge w:val="restart"/>
            <w:tcBorders>
              <w:top w:val="nil"/>
              <w:left w:val="single" w:sz="4" w:space="0" w:color="auto"/>
              <w:bottom w:val="single" w:sz="4" w:space="0" w:color="auto"/>
              <w:right w:val="single" w:sz="4" w:space="0" w:color="auto"/>
            </w:tcBorders>
            <w:shd w:val="clear" w:color="auto" w:fill="auto"/>
            <w:vAlign w:val="center"/>
            <w:hideMark/>
          </w:tcPr>
          <w:p w14:paraId="618BF78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highlight w:val="yellow"/>
              </w:rPr>
              <w:t>额定绝缘水平</w:t>
            </w:r>
          </w:p>
        </w:tc>
        <w:tc>
          <w:tcPr>
            <w:tcW w:w="155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1A32365"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1min工频耐受电压（有效值）</w:t>
            </w:r>
          </w:p>
        </w:tc>
        <w:tc>
          <w:tcPr>
            <w:tcW w:w="1141" w:type="pct"/>
            <w:tcBorders>
              <w:top w:val="nil"/>
              <w:left w:val="nil"/>
              <w:bottom w:val="single" w:sz="4" w:space="0" w:color="auto"/>
              <w:right w:val="single" w:sz="4" w:space="0" w:color="auto"/>
            </w:tcBorders>
            <w:shd w:val="clear" w:color="auto" w:fill="auto"/>
            <w:vAlign w:val="center"/>
            <w:hideMark/>
          </w:tcPr>
          <w:p w14:paraId="7A91CC7A"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断口间</w:t>
            </w:r>
          </w:p>
        </w:tc>
        <w:tc>
          <w:tcPr>
            <w:tcW w:w="245" w:type="pct"/>
            <w:tcBorders>
              <w:top w:val="nil"/>
              <w:left w:val="nil"/>
              <w:bottom w:val="single" w:sz="4" w:space="0" w:color="auto"/>
              <w:right w:val="single" w:sz="4" w:space="0" w:color="auto"/>
            </w:tcBorders>
            <w:shd w:val="clear" w:color="auto" w:fill="auto"/>
            <w:vAlign w:val="center"/>
            <w:hideMark/>
          </w:tcPr>
          <w:p w14:paraId="465E6F0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2FD5A85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48</w:t>
            </w:r>
          </w:p>
        </w:tc>
      </w:tr>
      <w:tr w:rsidR="00CD44B8" w:rsidRPr="00CD44B8" w14:paraId="56B7B276"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5302287F"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14D861F6"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4C32DB54"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561511DC"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  间</w:t>
            </w:r>
          </w:p>
        </w:tc>
        <w:tc>
          <w:tcPr>
            <w:tcW w:w="245" w:type="pct"/>
            <w:tcBorders>
              <w:top w:val="nil"/>
              <w:left w:val="nil"/>
              <w:bottom w:val="single" w:sz="4" w:space="0" w:color="auto"/>
              <w:right w:val="single" w:sz="4" w:space="0" w:color="auto"/>
            </w:tcBorders>
            <w:shd w:val="clear" w:color="auto" w:fill="auto"/>
            <w:vAlign w:val="center"/>
            <w:hideMark/>
          </w:tcPr>
          <w:p w14:paraId="015B17C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1EAC655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42</w:t>
            </w:r>
          </w:p>
        </w:tc>
      </w:tr>
      <w:tr w:rsidR="00CD44B8" w:rsidRPr="00CD44B8" w14:paraId="5F2CDD1D"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60463CA2"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0190FA42"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31DD5C91"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1434EF10"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相对地</w:t>
            </w:r>
          </w:p>
        </w:tc>
        <w:tc>
          <w:tcPr>
            <w:tcW w:w="245" w:type="pct"/>
            <w:tcBorders>
              <w:top w:val="nil"/>
              <w:left w:val="nil"/>
              <w:bottom w:val="single" w:sz="4" w:space="0" w:color="auto"/>
              <w:right w:val="single" w:sz="4" w:space="0" w:color="auto"/>
            </w:tcBorders>
            <w:shd w:val="clear" w:color="auto" w:fill="auto"/>
            <w:vAlign w:val="center"/>
            <w:hideMark/>
          </w:tcPr>
          <w:p w14:paraId="4DC3E34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6EF2442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42</w:t>
            </w:r>
          </w:p>
        </w:tc>
      </w:tr>
      <w:tr w:rsidR="00CD44B8" w:rsidRPr="00CD44B8" w14:paraId="4D450F36"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572B78AD"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39C16834" w14:textId="77777777" w:rsidR="00CD44B8" w:rsidRPr="00CD44B8" w:rsidRDefault="00CD44B8" w:rsidP="00CD44B8">
            <w:pPr>
              <w:widowControl/>
              <w:jc w:val="left"/>
              <w:rPr>
                <w:rFonts w:hAnsi="宋体" w:cs="Times New Roman"/>
                <w:bCs/>
                <w:kern w:val="0"/>
                <w:sz w:val="18"/>
                <w:szCs w:val="20"/>
              </w:rPr>
            </w:pPr>
          </w:p>
        </w:tc>
        <w:tc>
          <w:tcPr>
            <w:tcW w:w="155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BC7672F"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highlight w:val="yellow"/>
              </w:rPr>
              <w:t>雷电冲击耐受电压（峰值）</w:t>
            </w:r>
          </w:p>
        </w:tc>
        <w:tc>
          <w:tcPr>
            <w:tcW w:w="1141" w:type="pct"/>
            <w:tcBorders>
              <w:top w:val="nil"/>
              <w:left w:val="nil"/>
              <w:bottom w:val="single" w:sz="4" w:space="0" w:color="auto"/>
              <w:right w:val="single" w:sz="4" w:space="0" w:color="auto"/>
            </w:tcBorders>
            <w:shd w:val="clear" w:color="auto" w:fill="auto"/>
            <w:vAlign w:val="center"/>
            <w:hideMark/>
          </w:tcPr>
          <w:p w14:paraId="3BCE5D2D"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highlight w:val="yellow"/>
              </w:rPr>
            </w:pPr>
            <w:r w:rsidRPr="00CD44B8">
              <w:rPr>
                <w:rFonts w:hAnsi="宋体" w:cs="Times New Roman"/>
                <w:bCs/>
                <w:kern w:val="0"/>
                <w:sz w:val="18"/>
                <w:szCs w:val="20"/>
                <w:highlight w:val="yellow"/>
              </w:rPr>
              <w:t>断口间</w:t>
            </w:r>
          </w:p>
        </w:tc>
        <w:tc>
          <w:tcPr>
            <w:tcW w:w="245" w:type="pct"/>
            <w:tcBorders>
              <w:top w:val="nil"/>
              <w:left w:val="nil"/>
              <w:bottom w:val="single" w:sz="4" w:space="0" w:color="auto"/>
              <w:right w:val="single" w:sz="4" w:space="0" w:color="auto"/>
            </w:tcBorders>
            <w:shd w:val="clear" w:color="auto" w:fill="auto"/>
            <w:vAlign w:val="center"/>
            <w:hideMark/>
          </w:tcPr>
          <w:p w14:paraId="76D95EC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kV</w:t>
            </w:r>
          </w:p>
        </w:tc>
        <w:tc>
          <w:tcPr>
            <w:tcW w:w="1084" w:type="pct"/>
            <w:tcBorders>
              <w:top w:val="nil"/>
              <w:left w:val="nil"/>
              <w:bottom w:val="single" w:sz="4" w:space="0" w:color="auto"/>
              <w:right w:val="single" w:sz="8" w:space="0" w:color="auto"/>
            </w:tcBorders>
            <w:shd w:val="clear" w:color="auto" w:fill="auto"/>
            <w:vAlign w:val="center"/>
            <w:hideMark/>
          </w:tcPr>
          <w:p w14:paraId="0C16444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95</w:t>
            </w:r>
          </w:p>
        </w:tc>
      </w:tr>
      <w:tr w:rsidR="00CD44B8" w:rsidRPr="00CD44B8" w14:paraId="2A4DEB1E"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6D655ACA"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6458DEDB"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406A71EB"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4EA10F99"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  间</w:t>
            </w:r>
          </w:p>
        </w:tc>
        <w:tc>
          <w:tcPr>
            <w:tcW w:w="245" w:type="pct"/>
            <w:tcBorders>
              <w:top w:val="nil"/>
              <w:left w:val="nil"/>
              <w:bottom w:val="single" w:sz="4" w:space="0" w:color="auto"/>
              <w:right w:val="single" w:sz="4" w:space="0" w:color="auto"/>
            </w:tcBorders>
            <w:shd w:val="clear" w:color="auto" w:fill="auto"/>
            <w:vAlign w:val="center"/>
            <w:hideMark/>
          </w:tcPr>
          <w:p w14:paraId="13E0488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1E4A7A9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75</w:t>
            </w:r>
          </w:p>
        </w:tc>
      </w:tr>
      <w:tr w:rsidR="00CD44B8" w:rsidRPr="00CD44B8" w14:paraId="3A5924CA"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0A41A5D5" w14:textId="77777777" w:rsidR="00CD44B8" w:rsidRPr="00CD44B8" w:rsidRDefault="00CD44B8" w:rsidP="00CD44B8">
            <w:pPr>
              <w:widowControl/>
              <w:jc w:val="left"/>
              <w:rPr>
                <w:rFonts w:hAnsi="宋体" w:cs="Times New Roman"/>
                <w:bCs/>
                <w:kern w:val="0"/>
                <w:sz w:val="18"/>
                <w:szCs w:val="20"/>
              </w:rPr>
            </w:pPr>
          </w:p>
        </w:tc>
        <w:tc>
          <w:tcPr>
            <w:tcW w:w="723" w:type="pct"/>
            <w:vMerge/>
            <w:tcBorders>
              <w:top w:val="nil"/>
              <w:left w:val="single" w:sz="4" w:space="0" w:color="auto"/>
              <w:bottom w:val="single" w:sz="4" w:space="0" w:color="auto"/>
              <w:right w:val="single" w:sz="4" w:space="0" w:color="auto"/>
            </w:tcBorders>
            <w:shd w:val="clear" w:color="auto" w:fill="auto"/>
            <w:vAlign w:val="center"/>
            <w:hideMark/>
          </w:tcPr>
          <w:p w14:paraId="13839E3E" w14:textId="77777777" w:rsidR="00CD44B8" w:rsidRPr="00CD44B8" w:rsidRDefault="00CD44B8" w:rsidP="00CD44B8">
            <w:pPr>
              <w:widowControl/>
              <w:jc w:val="left"/>
              <w:rPr>
                <w:rFonts w:hAnsi="宋体" w:cs="Times New Roman"/>
                <w:bCs/>
                <w:kern w:val="0"/>
                <w:sz w:val="18"/>
                <w:szCs w:val="20"/>
              </w:rPr>
            </w:pPr>
          </w:p>
        </w:tc>
        <w:tc>
          <w:tcPr>
            <w:tcW w:w="1558" w:type="pct"/>
            <w:gridSpan w:val="3"/>
            <w:vMerge/>
            <w:tcBorders>
              <w:top w:val="nil"/>
              <w:left w:val="single" w:sz="4" w:space="0" w:color="auto"/>
              <w:bottom w:val="single" w:sz="4" w:space="0" w:color="auto"/>
              <w:right w:val="single" w:sz="4" w:space="0" w:color="auto"/>
            </w:tcBorders>
            <w:shd w:val="clear" w:color="auto" w:fill="auto"/>
            <w:vAlign w:val="center"/>
            <w:hideMark/>
          </w:tcPr>
          <w:p w14:paraId="3B5A7D67" w14:textId="77777777" w:rsidR="00CD44B8" w:rsidRPr="00CD44B8" w:rsidRDefault="00CD44B8" w:rsidP="00CD44B8">
            <w:pPr>
              <w:widowControl/>
              <w:jc w:val="left"/>
              <w:rPr>
                <w:rFonts w:hAnsi="宋体" w:cs="Times New Roman"/>
                <w:bCs/>
                <w:kern w:val="0"/>
                <w:sz w:val="18"/>
                <w:szCs w:val="20"/>
              </w:rPr>
            </w:pPr>
          </w:p>
        </w:tc>
        <w:tc>
          <w:tcPr>
            <w:tcW w:w="1141" w:type="pct"/>
            <w:tcBorders>
              <w:top w:val="nil"/>
              <w:left w:val="nil"/>
              <w:bottom w:val="single" w:sz="4" w:space="0" w:color="auto"/>
              <w:right w:val="single" w:sz="4" w:space="0" w:color="auto"/>
            </w:tcBorders>
            <w:shd w:val="clear" w:color="auto" w:fill="auto"/>
            <w:vAlign w:val="center"/>
            <w:hideMark/>
          </w:tcPr>
          <w:p w14:paraId="198999D5"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相对地</w:t>
            </w:r>
          </w:p>
        </w:tc>
        <w:tc>
          <w:tcPr>
            <w:tcW w:w="245" w:type="pct"/>
            <w:tcBorders>
              <w:top w:val="nil"/>
              <w:left w:val="nil"/>
              <w:bottom w:val="single" w:sz="4" w:space="0" w:color="auto"/>
              <w:right w:val="single" w:sz="4" w:space="0" w:color="auto"/>
            </w:tcBorders>
            <w:shd w:val="clear" w:color="auto" w:fill="auto"/>
            <w:vAlign w:val="center"/>
            <w:hideMark/>
          </w:tcPr>
          <w:p w14:paraId="4EDF49C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kV</w:t>
            </w:r>
          </w:p>
        </w:tc>
        <w:tc>
          <w:tcPr>
            <w:tcW w:w="1084" w:type="pct"/>
            <w:tcBorders>
              <w:top w:val="nil"/>
              <w:left w:val="nil"/>
              <w:bottom w:val="single" w:sz="4" w:space="0" w:color="auto"/>
              <w:right w:val="single" w:sz="8" w:space="0" w:color="auto"/>
            </w:tcBorders>
            <w:shd w:val="clear" w:color="auto" w:fill="auto"/>
            <w:vAlign w:val="center"/>
            <w:hideMark/>
          </w:tcPr>
          <w:p w14:paraId="671F645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75</w:t>
            </w:r>
          </w:p>
        </w:tc>
      </w:tr>
      <w:tr w:rsidR="00CD44B8" w:rsidRPr="00CD44B8" w14:paraId="2790D23B"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08E5224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w:t>
            </w:r>
          </w:p>
        </w:tc>
        <w:tc>
          <w:tcPr>
            <w:tcW w:w="228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961409B"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辅助回路和控制回路</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02F85E58"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额定电压（</w:t>
            </w:r>
            <w:proofErr w:type="spellStart"/>
            <w:r w:rsidRPr="00CD44B8">
              <w:rPr>
                <w:rFonts w:hAnsi="宋体" w:cs="Times New Roman"/>
                <w:bCs/>
                <w:kern w:val="0"/>
                <w:sz w:val="18"/>
                <w:szCs w:val="20"/>
              </w:rPr>
              <w:t>Ua</w:t>
            </w:r>
            <w:proofErr w:type="spellEnd"/>
            <w:r w:rsidRPr="00CD44B8">
              <w:rPr>
                <w:rFonts w:hAnsi="宋体" w:cs="Times New Roman"/>
                <w:bCs/>
                <w:kern w:val="0"/>
                <w:sz w:val="18"/>
                <w:szCs w:val="20"/>
              </w:rPr>
              <w:t>）DC/AC</w:t>
            </w:r>
          </w:p>
        </w:tc>
        <w:tc>
          <w:tcPr>
            <w:tcW w:w="245" w:type="pct"/>
            <w:tcBorders>
              <w:top w:val="nil"/>
              <w:left w:val="nil"/>
              <w:bottom w:val="single" w:sz="4" w:space="0" w:color="auto"/>
              <w:right w:val="single" w:sz="4" w:space="0" w:color="auto"/>
            </w:tcBorders>
            <w:shd w:val="clear" w:color="auto" w:fill="auto"/>
            <w:vAlign w:val="center"/>
            <w:hideMark/>
          </w:tcPr>
          <w:p w14:paraId="0D47F5E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V</w:t>
            </w:r>
          </w:p>
        </w:tc>
        <w:tc>
          <w:tcPr>
            <w:tcW w:w="1084" w:type="pct"/>
            <w:tcBorders>
              <w:top w:val="nil"/>
              <w:left w:val="nil"/>
              <w:bottom w:val="single" w:sz="4" w:space="0" w:color="auto"/>
              <w:right w:val="single" w:sz="8" w:space="0" w:color="auto"/>
            </w:tcBorders>
            <w:shd w:val="clear" w:color="auto" w:fill="auto"/>
            <w:vAlign w:val="center"/>
            <w:hideMark/>
          </w:tcPr>
          <w:p w14:paraId="1CB0EDD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DC220/110/48/24</w:t>
            </w:r>
          </w:p>
          <w:p w14:paraId="4AA142E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AC220/110</w:t>
            </w:r>
          </w:p>
        </w:tc>
      </w:tr>
      <w:tr w:rsidR="00CD44B8" w:rsidRPr="00CD44B8" w14:paraId="41819CC9"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79DDDAAD" w14:textId="77777777" w:rsidR="00CD44B8" w:rsidRPr="00CD44B8" w:rsidRDefault="00CD44B8" w:rsidP="00CD44B8">
            <w:pPr>
              <w:widowControl/>
              <w:jc w:val="left"/>
              <w:rPr>
                <w:rFonts w:hAnsi="宋体" w:cs="Times New Roman"/>
                <w:bCs/>
                <w:kern w:val="0"/>
                <w:sz w:val="18"/>
                <w:szCs w:val="20"/>
              </w:rPr>
            </w:pPr>
          </w:p>
        </w:tc>
        <w:tc>
          <w:tcPr>
            <w:tcW w:w="2281" w:type="pct"/>
            <w:gridSpan w:val="4"/>
            <w:vMerge/>
            <w:tcBorders>
              <w:top w:val="nil"/>
              <w:left w:val="single" w:sz="4" w:space="0" w:color="auto"/>
              <w:bottom w:val="single" w:sz="4" w:space="0" w:color="auto"/>
              <w:right w:val="single" w:sz="4" w:space="0" w:color="auto"/>
            </w:tcBorders>
            <w:shd w:val="clear" w:color="auto" w:fill="auto"/>
            <w:vAlign w:val="center"/>
            <w:hideMark/>
          </w:tcPr>
          <w:p w14:paraId="4F1B165C" w14:textId="77777777" w:rsidR="00CD44B8" w:rsidRPr="00CD44B8" w:rsidRDefault="00CD44B8" w:rsidP="00CD44B8">
            <w:pPr>
              <w:widowControl/>
              <w:jc w:val="left"/>
              <w:rPr>
                <w:rFonts w:hAnsi="宋体" w:cs="Times New Roman"/>
                <w:bCs/>
                <w:kern w:val="0"/>
                <w:sz w:val="18"/>
                <w:szCs w:val="20"/>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5D359678"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1min工频耐压</w:t>
            </w:r>
          </w:p>
        </w:tc>
        <w:tc>
          <w:tcPr>
            <w:tcW w:w="245" w:type="pct"/>
            <w:tcBorders>
              <w:top w:val="nil"/>
              <w:left w:val="nil"/>
              <w:bottom w:val="single" w:sz="4" w:space="0" w:color="auto"/>
              <w:right w:val="single" w:sz="4" w:space="0" w:color="auto"/>
            </w:tcBorders>
            <w:shd w:val="clear" w:color="auto" w:fill="auto"/>
            <w:vAlign w:val="center"/>
            <w:hideMark/>
          </w:tcPr>
          <w:p w14:paraId="6BDA6BA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V</w:t>
            </w:r>
          </w:p>
        </w:tc>
        <w:tc>
          <w:tcPr>
            <w:tcW w:w="1084" w:type="pct"/>
            <w:tcBorders>
              <w:top w:val="nil"/>
              <w:left w:val="nil"/>
              <w:bottom w:val="single" w:sz="4" w:space="0" w:color="auto"/>
              <w:right w:val="single" w:sz="8" w:space="0" w:color="auto"/>
            </w:tcBorders>
            <w:shd w:val="clear" w:color="auto" w:fill="auto"/>
            <w:vAlign w:val="center"/>
            <w:hideMark/>
          </w:tcPr>
          <w:p w14:paraId="3560113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2000</w:t>
            </w:r>
          </w:p>
        </w:tc>
      </w:tr>
      <w:tr w:rsidR="00CD44B8" w:rsidRPr="00CD44B8" w14:paraId="0E45B795"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2468A62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6</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DBA3B65"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额定短时耐受电流(有效值) （Ik）</w:t>
            </w:r>
          </w:p>
        </w:tc>
        <w:tc>
          <w:tcPr>
            <w:tcW w:w="245" w:type="pct"/>
            <w:tcBorders>
              <w:top w:val="nil"/>
              <w:left w:val="nil"/>
              <w:bottom w:val="single" w:sz="4" w:space="0" w:color="auto"/>
              <w:right w:val="single" w:sz="4" w:space="0" w:color="auto"/>
            </w:tcBorders>
            <w:shd w:val="clear" w:color="auto" w:fill="auto"/>
            <w:vAlign w:val="center"/>
            <w:hideMark/>
          </w:tcPr>
          <w:p w14:paraId="4C8571C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kA</w:t>
            </w:r>
          </w:p>
        </w:tc>
        <w:tc>
          <w:tcPr>
            <w:tcW w:w="1084" w:type="pct"/>
            <w:tcBorders>
              <w:top w:val="nil"/>
              <w:left w:val="nil"/>
              <w:bottom w:val="single" w:sz="4" w:space="0" w:color="auto"/>
              <w:right w:val="single" w:sz="8" w:space="0" w:color="auto"/>
            </w:tcBorders>
            <w:shd w:val="clear" w:color="auto" w:fill="auto"/>
            <w:vAlign w:val="center"/>
            <w:hideMark/>
          </w:tcPr>
          <w:p w14:paraId="3669A75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w:t>
            </w:r>
          </w:p>
        </w:tc>
      </w:tr>
      <w:tr w:rsidR="00CD44B8" w:rsidRPr="00CD44B8" w14:paraId="2F26082E"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23A0961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lastRenderedPageBreak/>
              <w:t>7</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2AAA45B"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额定峰值耐受电流（Ip）</w:t>
            </w:r>
          </w:p>
        </w:tc>
        <w:tc>
          <w:tcPr>
            <w:tcW w:w="245" w:type="pct"/>
            <w:tcBorders>
              <w:top w:val="nil"/>
              <w:left w:val="nil"/>
              <w:bottom w:val="single" w:sz="4" w:space="0" w:color="auto"/>
              <w:right w:val="single" w:sz="4" w:space="0" w:color="auto"/>
            </w:tcBorders>
            <w:shd w:val="clear" w:color="auto" w:fill="auto"/>
            <w:vAlign w:val="center"/>
            <w:hideMark/>
          </w:tcPr>
          <w:p w14:paraId="4770132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kA</w:t>
            </w:r>
          </w:p>
        </w:tc>
        <w:tc>
          <w:tcPr>
            <w:tcW w:w="1084" w:type="pct"/>
            <w:tcBorders>
              <w:top w:val="nil"/>
              <w:left w:val="nil"/>
              <w:bottom w:val="single" w:sz="4" w:space="0" w:color="auto"/>
              <w:right w:val="single" w:sz="8" w:space="0" w:color="auto"/>
            </w:tcBorders>
            <w:shd w:val="clear" w:color="auto" w:fill="auto"/>
            <w:vAlign w:val="center"/>
            <w:hideMark/>
          </w:tcPr>
          <w:p w14:paraId="319B555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50</w:t>
            </w:r>
          </w:p>
        </w:tc>
      </w:tr>
      <w:tr w:rsidR="00CD44B8" w:rsidRPr="00CD44B8" w14:paraId="602ECDF7"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114A62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8</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037E18A"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额定短路关合电流(峰值)</w:t>
            </w:r>
          </w:p>
        </w:tc>
        <w:tc>
          <w:tcPr>
            <w:tcW w:w="245" w:type="pct"/>
            <w:tcBorders>
              <w:top w:val="nil"/>
              <w:left w:val="nil"/>
              <w:bottom w:val="single" w:sz="4" w:space="0" w:color="auto"/>
              <w:right w:val="single" w:sz="4" w:space="0" w:color="auto"/>
            </w:tcBorders>
            <w:shd w:val="clear" w:color="auto" w:fill="auto"/>
            <w:vAlign w:val="center"/>
          </w:tcPr>
          <w:p w14:paraId="2AD4592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nil"/>
              <w:left w:val="nil"/>
              <w:bottom w:val="single" w:sz="4" w:space="0" w:color="auto"/>
              <w:right w:val="single" w:sz="8" w:space="0" w:color="auto"/>
            </w:tcBorders>
            <w:shd w:val="clear" w:color="auto" w:fill="auto"/>
            <w:vAlign w:val="center"/>
            <w:hideMark/>
          </w:tcPr>
          <w:p w14:paraId="2F6C135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50</w:t>
            </w:r>
          </w:p>
        </w:tc>
      </w:tr>
      <w:tr w:rsidR="00CD44B8" w:rsidRPr="00CD44B8" w14:paraId="32EAB4A4"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7EA0630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9</w:t>
            </w:r>
          </w:p>
        </w:tc>
        <w:tc>
          <w:tcPr>
            <w:tcW w:w="1763" w:type="pct"/>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6A031B3E"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额定短路持续时间</w:t>
            </w:r>
          </w:p>
        </w:tc>
        <w:tc>
          <w:tcPr>
            <w:tcW w:w="1658" w:type="pct"/>
            <w:gridSpan w:val="2"/>
            <w:tcBorders>
              <w:top w:val="single" w:sz="4" w:space="0" w:color="auto"/>
              <w:left w:val="nil"/>
              <w:bottom w:val="single" w:sz="4" w:space="0" w:color="auto"/>
              <w:right w:val="single" w:sz="4" w:space="0" w:color="auto"/>
            </w:tcBorders>
            <w:shd w:val="clear" w:color="auto" w:fill="auto"/>
            <w:vAlign w:val="center"/>
            <w:hideMark/>
          </w:tcPr>
          <w:p w14:paraId="1438F95C"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主回路</w:t>
            </w:r>
          </w:p>
        </w:tc>
        <w:tc>
          <w:tcPr>
            <w:tcW w:w="245" w:type="pct"/>
            <w:tcBorders>
              <w:top w:val="nil"/>
              <w:left w:val="nil"/>
              <w:bottom w:val="single" w:sz="4" w:space="0" w:color="auto"/>
              <w:right w:val="single" w:sz="4" w:space="0" w:color="auto"/>
            </w:tcBorders>
            <w:shd w:val="clear" w:color="auto" w:fill="auto"/>
            <w:vAlign w:val="center"/>
            <w:hideMark/>
          </w:tcPr>
          <w:p w14:paraId="68C2FE1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s</w:t>
            </w:r>
          </w:p>
        </w:tc>
        <w:tc>
          <w:tcPr>
            <w:tcW w:w="1084" w:type="pct"/>
            <w:tcBorders>
              <w:top w:val="nil"/>
              <w:left w:val="nil"/>
              <w:bottom w:val="single" w:sz="4" w:space="0" w:color="auto"/>
              <w:right w:val="single" w:sz="8" w:space="0" w:color="auto"/>
            </w:tcBorders>
            <w:shd w:val="clear" w:color="auto" w:fill="auto"/>
            <w:vAlign w:val="center"/>
            <w:hideMark/>
          </w:tcPr>
          <w:p w14:paraId="1B9B612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w:t>
            </w:r>
          </w:p>
        </w:tc>
      </w:tr>
      <w:tr w:rsidR="00CD44B8" w:rsidRPr="00CD44B8" w14:paraId="4979A744"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7120B624" w14:textId="77777777" w:rsidR="00CD44B8" w:rsidRPr="00CD44B8" w:rsidRDefault="00CD44B8" w:rsidP="00CD44B8">
            <w:pPr>
              <w:widowControl/>
              <w:jc w:val="left"/>
              <w:rPr>
                <w:rFonts w:hAnsi="宋体" w:cs="Times New Roman"/>
                <w:bCs/>
                <w:kern w:val="0"/>
                <w:sz w:val="18"/>
                <w:szCs w:val="20"/>
              </w:rPr>
            </w:pPr>
          </w:p>
        </w:tc>
        <w:tc>
          <w:tcPr>
            <w:tcW w:w="1763" w:type="pct"/>
            <w:gridSpan w:val="3"/>
            <w:vMerge/>
            <w:tcBorders>
              <w:top w:val="single" w:sz="4" w:space="0" w:color="auto"/>
              <w:left w:val="nil"/>
              <w:bottom w:val="single" w:sz="4" w:space="0" w:color="auto"/>
              <w:right w:val="single" w:sz="4" w:space="0" w:color="auto"/>
            </w:tcBorders>
            <w:shd w:val="clear" w:color="auto" w:fill="auto"/>
            <w:vAlign w:val="center"/>
            <w:hideMark/>
          </w:tcPr>
          <w:p w14:paraId="0EF8769F" w14:textId="77777777" w:rsidR="00CD44B8" w:rsidRPr="00CD44B8" w:rsidRDefault="00CD44B8" w:rsidP="00CD44B8">
            <w:pPr>
              <w:widowControl/>
              <w:jc w:val="left"/>
              <w:rPr>
                <w:rFonts w:hAnsi="宋体" w:cs="Times New Roman"/>
                <w:bCs/>
                <w:noProof/>
                <w:kern w:val="0"/>
                <w:sz w:val="18"/>
                <w:szCs w:val="20"/>
              </w:rPr>
            </w:pPr>
          </w:p>
        </w:tc>
        <w:tc>
          <w:tcPr>
            <w:tcW w:w="1658" w:type="pct"/>
            <w:gridSpan w:val="2"/>
            <w:tcBorders>
              <w:top w:val="single" w:sz="4" w:space="0" w:color="auto"/>
              <w:left w:val="nil"/>
              <w:bottom w:val="single" w:sz="4" w:space="0" w:color="auto"/>
              <w:right w:val="single" w:sz="4" w:space="0" w:color="auto"/>
            </w:tcBorders>
            <w:shd w:val="clear" w:color="auto" w:fill="auto"/>
            <w:vAlign w:val="center"/>
            <w:hideMark/>
          </w:tcPr>
          <w:p w14:paraId="6CEB68D5"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接地回路</w:t>
            </w:r>
          </w:p>
        </w:tc>
        <w:tc>
          <w:tcPr>
            <w:tcW w:w="245" w:type="pct"/>
            <w:tcBorders>
              <w:top w:val="nil"/>
              <w:left w:val="nil"/>
              <w:bottom w:val="single" w:sz="4" w:space="0" w:color="auto"/>
              <w:right w:val="single" w:sz="4" w:space="0" w:color="auto"/>
            </w:tcBorders>
            <w:shd w:val="clear" w:color="auto" w:fill="auto"/>
            <w:vAlign w:val="center"/>
            <w:hideMark/>
          </w:tcPr>
          <w:p w14:paraId="1E21A0A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s</w:t>
            </w:r>
          </w:p>
        </w:tc>
        <w:tc>
          <w:tcPr>
            <w:tcW w:w="1084" w:type="pct"/>
            <w:tcBorders>
              <w:top w:val="nil"/>
              <w:left w:val="nil"/>
              <w:bottom w:val="single" w:sz="4" w:space="0" w:color="auto"/>
              <w:right w:val="single" w:sz="8" w:space="0" w:color="auto"/>
            </w:tcBorders>
            <w:shd w:val="clear" w:color="auto" w:fill="auto"/>
            <w:vAlign w:val="center"/>
            <w:hideMark/>
          </w:tcPr>
          <w:p w14:paraId="0B1BEDA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3B26162B"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5B12B5FE" w14:textId="77777777" w:rsidR="00CD44B8" w:rsidRPr="00CD44B8" w:rsidRDefault="00CD44B8" w:rsidP="00CD44B8">
            <w:pPr>
              <w:widowControl/>
              <w:jc w:val="left"/>
              <w:rPr>
                <w:rFonts w:hAnsi="宋体" w:cs="Times New Roman"/>
                <w:bCs/>
                <w:kern w:val="0"/>
                <w:sz w:val="18"/>
                <w:szCs w:val="20"/>
              </w:rPr>
            </w:pPr>
          </w:p>
        </w:tc>
        <w:tc>
          <w:tcPr>
            <w:tcW w:w="1763" w:type="pct"/>
            <w:gridSpan w:val="3"/>
            <w:vMerge/>
            <w:tcBorders>
              <w:top w:val="single" w:sz="4" w:space="0" w:color="auto"/>
              <w:left w:val="nil"/>
              <w:bottom w:val="single" w:sz="4" w:space="0" w:color="auto"/>
              <w:right w:val="single" w:sz="4" w:space="0" w:color="auto"/>
            </w:tcBorders>
            <w:shd w:val="clear" w:color="auto" w:fill="auto"/>
            <w:vAlign w:val="center"/>
            <w:hideMark/>
          </w:tcPr>
          <w:p w14:paraId="77DCA664" w14:textId="77777777" w:rsidR="00CD44B8" w:rsidRPr="00CD44B8" w:rsidRDefault="00CD44B8" w:rsidP="00CD44B8">
            <w:pPr>
              <w:widowControl/>
              <w:jc w:val="left"/>
              <w:rPr>
                <w:rFonts w:hAnsi="宋体" w:cs="Times New Roman"/>
                <w:bCs/>
                <w:noProof/>
                <w:kern w:val="0"/>
                <w:sz w:val="18"/>
                <w:szCs w:val="20"/>
              </w:rPr>
            </w:pPr>
          </w:p>
        </w:tc>
        <w:tc>
          <w:tcPr>
            <w:tcW w:w="1658" w:type="pct"/>
            <w:gridSpan w:val="2"/>
            <w:tcBorders>
              <w:top w:val="single" w:sz="4" w:space="0" w:color="auto"/>
              <w:left w:val="nil"/>
              <w:bottom w:val="single" w:sz="4" w:space="0" w:color="auto"/>
              <w:right w:val="single" w:sz="4" w:space="0" w:color="auto"/>
            </w:tcBorders>
            <w:shd w:val="clear" w:color="auto" w:fill="auto"/>
            <w:vAlign w:val="center"/>
            <w:hideMark/>
          </w:tcPr>
          <w:p w14:paraId="66E8315A" w14:textId="77777777" w:rsidR="00CD44B8" w:rsidRPr="00CD44B8" w:rsidRDefault="00CD44B8" w:rsidP="00CD44B8">
            <w:pPr>
              <w:tabs>
                <w:tab w:val="right" w:pos="2160"/>
              </w:tabs>
              <w:spacing w:before="20" w:after="20"/>
              <w:rPr>
                <w:rFonts w:hAnsi="宋体" w:cs="Times New Roman"/>
                <w:bCs/>
                <w:noProof/>
                <w:kern w:val="0"/>
                <w:sz w:val="18"/>
                <w:szCs w:val="20"/>
              </w:rPr>
            </w:pPr>
            <w:r w:rsidRPr="00CD44B8">
              <w:rPr>
                <w:rFonts w:hAnsi="宋体" w:cs="Times New Roman"/>
                <w:bCs/>
                <w:noProof/>
                <w:kern w:val="0"/>
                <w:sz w:val="18"/>
                <w:szCs w:val="20"/>
              </w:rPr>
              <w:t>接地开关</w:t>
            </w:r>
          </w:p>
        </w:tc>
        <w:tc>
          <w:tcPr>
            <w:tcW w:w="245" w:type="pct"/>
            <w:tcBorders>
              <w:top w:val="nil"/>
              <w:left w:val="nil"/>
              <w:bottom w:val="single" w:sz="4" w:space="0" w:color="auto"/>
              <w:right w:val="single" w:sz="4" w:space="0" w:color="auto"/>
            </w:tcBorders>
            <w:shd w:val="clear" w:color="auto" w:fill="auto"/>
            <w:vAlign w:val="center"/>
            <w:hideMark/>
          </w:tcPr>
          <w:p w14:paraId="74BA409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s</w:t>
            </w:r>
          </w:p>
        </w:tc>
        <w:tc>
          <w:tcPr>
            <w:tcW w:w="1084" w:type="pct"/>
            <w:tcBorders>
              <w:top w:val="nil"/>
              <w:left w:val="nil"/>
              <w:bottom w:val="single" w:sz="4" w:space="0" w:color="auto"/>
              <w:right w:val="single" w:sz="8" w:space="0" w:color="auto"/>
            </w:tcBorders>
            <w:shd w:val="clear" w:color="auto" w:fill="auto"/>
            <w:vAlign w:val="center"/>
            <w:hideMark/>
          </w:tcPr>
          <w:p w14:paraId="284D5E4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w:t>
            </w:r>
          </w:p>
        </w:tc>
      </w:tr>
      <w:tr w:rsidR="00CD44B8" w:rsidRPr="00CD44B8" w14:paraId="683AFA9E" w14:textId="77777777" w:rsidTr="00CD44B8">
        <w:trPr>
          <w:cantSplit/>
          <w:trHeight w:val="20"/>
        </w:trPr>
        <w:tc>
          <w:tcPr>
            <w:tcW w:w="24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2D43B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10</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468AAF7F"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有功负载开</w:t>
            </w:r>
            <w:proofErr w:type="gramStart"/>
            <w:r w:rsidRPr="00CD44B8">
              <w:rPr>
                <w:rFonts w:hAnsi="宋体" w:cs="Times New Roman"/>
                <w:bCs/>
                <w:kern w:val="0"/>
                <w:sz w:val="18"/>
                <w:szCs w:val="20"/>
              </w:rPr>
              <w:t>断能力</w:t>
            </w:r>
            <w:proofErr w:type="gramEnd"/>
          </w:p>
        </w:tc>
        <w:tc>
          <w:tcPr>
            <w:tcW w:w="245" w:type="pct"/>
            <w:tcBorders>
              <w:top w:val="single" w:sz="4" w:space="0" w:color="auto"/>
              <w:left w:val="nil"/>
              <w:bottom w:val="single" w:sz="4" w:space="0" w:color="auto"/>
              <w:right w:val="single" w:sz="4" w:space="0" w:color="auto"/>
            </w:tcBorders>
            <w:shd w:val="clear" w:color="auto" w:fill="auto"/>
            <w:vAlign w:val="center"/>
            <w:hideMark/>
          </w:tcPr>
          <w:p w14:paraId="517B7EF1"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single" w:sz="4" w:space="0" w:color="auto"/>
              <w:left w:val="nil"/>
              <w:bottom w:val="single" w:sz="4" w:space="0" w:color="auto"/>
              <w:right w:val="single" w:sz="8" w:space="0" w:color="auto"/>
            </w:tcBorders>
            <w:shd w:val="clear" w:color="auto" w:fill="auto"/>
            <w:vAlign w:val="center"/>
            <w:hideMark/>
          </w:tcPr>
          <w:p w14:paraId="09C1BB4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630</w:t>
            </w:r>
          </w:p>
        </w:tc>
      </w:tr>
      <w:tr w:rsidR="00CD44B8" w:rsidRPr="00CD44B8" w14:paraId="284EC2B0"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39AD7F7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11</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4FFF48E0"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闭环开</w:t>
            </w:r>
            <w:proofErr w:type="gramStart"/>
            <w:r w:rsidRPr="00CD44B8">
              <w:rPr>
                <w:rFonts w:hAnsi="宋体" w:cs="Times New Roman"/>
                <w:bCs/>
                <w:kern w:val="0"/>
                <w:sz w:val="18"/>
                <w:szCs w:val="20"/>
              </w:rPr>
              <w:t>断能力</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0F9B9B0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nil"/>
              <w:left w:val="nil"/>
              <w:bottom w:val="single" w:sz="4" w:space="0" w:color="auto"/>
              <w:right w:val="single" w:sz="8" w:space="0" w:color="auto"/>
            </w:tcBorders>
            <w:shd w:val="clear" w:color="auto" w:fill="auto"/>
            <w:vAlign w:val="center"/>
            <w:hideMark/>
          </w:tcPr>
          <w:p w14:paraId="5F96693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630</w:t>
            </w:r>
          </w:p>
        </w:tc>
      </w:tr>
      <w:tr w:rsidR="00CD44B8" w:rsidRPr="00CD44B8" w14:paraId="7B45E3CF"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708FA8C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12</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24A1DFA"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空载变压器开</w:t>
            </w:r>
            <w:proofErr w:type="gramStart"/>
            <w:r w:rsidRPr="00CD44B8">
              <w:rPr>
                <w:rFonts w:hAnsi="宋体" w:cs="Times New Roman"/>
                <w:bCs/>
                <w:kern w:val="0"/>
                <w:sz w:val="18"/>
                <w:szCs w:val="20"/>
              </w:rPr>
              <w:t>断能力</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006CD14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nil"/>
              <w:left w:val="nil"/>
              <w:bottom w:val="single" w:sz="4" w:space="0" w:color="auto"/>
              <w:right w:val="single" w:sz="8" w:space="0" w:color="auto"/>
            </w:tcBorders>
            <w:shd w:val="clear" w:color="auto" w:fill="auto"/>
            <w:vAlign w:val="center"/>
            <w:hideMark/>
          </w:tcPr>
          <w:p w14:paraId="69A5088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16</w:t>
            </w:r>
          </w:p>
        </w:tc>
      </w:tr>
      <w:tr w:rsidR="00CD44B8" w:rsidRPr="00CD44B8" w14:paraId="021A8F8B"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434178A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13</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41BE93A2"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电缆充电电流开</w:t>
            </w:r>
            <w:proofErr w:type="gramStart"/>
            <w:r w:rsidRPr="00CD44B8">
              <w:rPr>
                <w:rFonts w:hAnsi="宋体" w:cs="Times New Roman"/>
                <w:bCs/>
                <w:kern w:val="0"/>
                <w:sz w:val="18"/>
                <w:szCs w:val="20"/>
              </w:rPr>
              <w:t>断能力</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4732761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nil"/>
              <w:left w:val="nil"/>
              <w:bottom w:val="single" w:sz="4" w:space="0" w:color="auto"/>
              <w:right w:val="single" w:sz="8" w:space="0" w:color="auto"/>
            </w:tcBorders>
            <w:shd w:val="clear" w:color="auto" w:fill="auto"/>
            <w:vAlign w:val="center"/>
            <w:hideMark/>
          </w:tcPr>
          <w:p w14:paraId="75E8E15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125</w:t>
            </w:r>
          </w:p>
        </w:tc>
      </w:tr>
      <w:tr w:rsidR="00CD44B8" w:rsidRPr="00CD44B8" w14:paraId="5EC3DC3E"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50018A8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14</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62D593B"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线路充电电流开</w:t>
            </w:r>
            <w:proofErr w:type="gramStart"/>
            <w:r w:rsidRPr="00CD44B8">
              <w:rPr>
                <w:rFonts w:hAnsi="宋体" w:cs="Times New Roman"/>
                <w:bCs/>
                <w:kern w:val="0"/>
                <w:sz w:val="18"/>
                <w:szCs w:val="20"/>
              </w:rPr>
              <w:t>断能力</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74C50FA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nil"/>
              <w:left w:val="nil"/>
              <w:bottom w:val="single" w:sz="4" w:space="0" w:color="auto"/>
              <w:right w:val="single" w:sz="8" w:space="0" w:color="auto"/>
            </w:tcBorders>
            <w:shd w:val="clear" w:color="auto" w:fill="auto"/>
            <w:vAlign w:val="center"/>
            <w:hideMark/>
          </w:tcPr>
          <w:p w14:paraId="46F5CCF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10</w:t>
            </w:r>
          </w:p>
        </w:tc>
      </w:tr>
      <w:tr w:rsidR="00CD44B8" w:rsidRPr="00CD44B8" w14:paraId="0316FD72"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AE5143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15</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1442ADC"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接地故障开</w:t>
            </w:r>
            <w:proofErr w:type="gramStart"/>
            <w:r w:rsidRPr="00CD44B8">
              <w:rPr>
                <w:rFonts w:hAnsi="宋体" w:cs="Times New Roman"/>
                <w:bCs/>
                <w:kern w:val="0"/>
                <w:sz w:val="18"/>
                <w:szCs w:val="20"/>
              </w:rPr>
              <w:t>断能力</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0F2D275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nil"/>
              <w:left w:val="nil"/>
              <w:bottom w:val="single" w:sz="4" w:space="0" w:color="auto"/>
              <w:right w:val="single" w:sz="8" w:space="0" w:color="auto"/>
            </w:tcBorders>
            <w:shd w:val="clear" w:color="auto" w:fill="auto"/>
            <w:vAlign w:val="center"/>
            <w:hideMark/>
          </w:tcPr>
          <w:p w14:paraId="524A2FC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200</w:t>
            </w:r>
          </w:p>
        </w:tc>
      </w:tr>
      <w:tr w:rsidR="00CD44B8" w:rsidRPr="00CD44B8" w14:paraId="63A842C3"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2405BB5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16</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0AF07936"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接地故障条件下的电缆充电电流开</w:t>
            </w:r>
            <w:proofErr w:type="gramStart"/>
            <w:r w:rsidRPr="00CD44B8">
              <w:rPr>
                <w:rFonts w:hAnsi="宋体" w:cs="Times New Roman"/>
                <w:bCs/>
                <w:kern w:val="0"/>
                <w:sz w:val="18"/>
                <w:szCs w:val="20"/>
              </w:rPr>
              <w:t>断能力</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4666C21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A</w:t>
            </w:r>
          </w:p>
        </w:tc>
        <w:tc>
          <w:tcPr>
            <w:tcW w:w="1084" w:type="pct"/>
            <w:tcBorders>
              <w:top w:val="nil"/>
              <w:left w:val="nil"/>
              <w:bottom w:val="single" w:sz="4" w:space="0" w:color="auto"/>
              <w:right w:val="single" w:sz="8" w:space="0" w:color="auto"/>
            </w:tcBorders>
            <w:shd w:val="clear" w:color="auto" w:fill="auto"/>
            <w:vAlign w:val="center"/>
            <w:hideMark/>
          </w:tcPr>
          <w:p w14:paraId="6F31C6E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160</w:t>
            </w:r>
          </w:p>
        </w:tc>
      </w:tr>
      <w:tr w:rsidR="00CD44B8" w:rsidRPr="00CD44B8" w14:paraId="244F742C"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4916318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17</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3778140"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额定操作顺序</w:t>
            </w:r>
          </w:p>
        </w:tc>
        <w:tc>
          <w:tcPr>
            <w:tcW w:w="245" w:type="pct"/>
            <w:tcBorders>
              <w:top w:val="nil"/>
              <w:left w:val="nil"/>
              <w:bottom w:val="single" w:sz="4" w:space="0" w:color="auto"/>
              <w:right w:val="single" w:sz="4" w:space="0" w:color="auto"/>
            </w:tcBorders>
            <w:shd w:val="clear" w:color="auto" w:fill="auto"/>
            <w:vAlign w:val="center"/>
          </w:tcPr>
          <w:p w14:paraId="4AA679B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nil"/>
              <w:left w:val="nil"/>
              <w:bottom w:val="single" w:sz="4" w:space="0" w:color="auto"/>
              <w:right w:val="single" w:sz="8" w:space="0" w:color="auto"/>
            </w:tcBorders>
            <w:shd w:val="clear" w:color="auto" w:fill="auto"/>
            <w:vAlign w:val="center"/>
            <w:hideMark/>
          </w:tcPr>
          <w:p w14:paraId="6F978ED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C、O</w:t>
            </w:r>
          </w:p>
        </w:tc>
      </w:tr>
      <w:tr w:rsidR="00CD44B8" w:rsidRPr="00CD44B8" w14:paraId="26E58FB2" w14:textId="77777777" w:rsidTr="00CD44B8">
        <w:trPr>
          <w:cantSplit/>
          <w:trHeight w:val="20"/>
        </w:trPr>
        <w:tc>
          <w:tcPr>
            <w:tcW w:w="24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2879F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18</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06DB4170"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弹簧操作机构</w:t>
            </w:r>
          </w:p>
        </w:tc>
        <w:tc>
          <w:tcPr>
            <w:tcW w:w="245" w:type="pct"/>
            <w:tcBorders>
              <w:top w:val="single" w:sz="4" w:space="0" w:color="auto"/>
              <w:left w:val="nil"/>
              <w:bottom w:val="single" w:sz="4" w:space="0" w:color="auto"/>
              <w:right w:val="single" w:sz="4" w:space="0" w:color="auto"/>
            </w:tcBorders>
            <w:shd w:val="clear" w:color="auto" w:fill="auto"/>
            <w:vAlign w:val="center"/>
          </w:tcPr>
          <w:p w14:paraId="246A1738"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single" w:sz="4" w:space="0" w:color="auto"/>
              <w:left w:val="nil"/>
              <w:bottom w:val="single" w:sz="4" w:space="0" w:color="auto"/>
              <w:right w:val="single" w:sz="8" w:space="0" w:color="auto"/>
            </w:tcBorders>
            <w:shd w:val="clear" w:color="auto" w:fill="auto"/>
            <w:vAlign w:val="center"/>
            <w:hideMark/>
          </w:tcPr>
          <w:p w14:paraId="1509754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手动和电动</w:t>
            </w:r>
          </w:p>
        </w:tc>
      </w:tr>
      <w:tr w:rsidR="00CD44B8" w:rsidRPr="00CD44B8" w14:paraId="362AB13F"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4FC6642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19</w:t>
            </w:r>
          </w:p>
        </w:tc>
        <w:tc>
          <w:tcPr>
            <w:tcW w:w="124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FCE066"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机械寿命</w:t>
            </w:r>
          </w:p>
        </w:tc>
        <w:tc>
          <w:tcPr>
            <w:tcW w:w="2176" w:type="pct"/>
            <w:gridSpan w:val="3"/>
            <w:tcBorders>
              <w:top w:val="single" w:sz="4" w:space="0" w:color="auto"/>
              <w:left w:val="nil"/>
              <w:bottom w:val="single" w:sz="4" w:space="0" w:color="auto"/>
              <w:right w:val="single" w:sz="4" w:space="0" w:color="auto"/>
            </w:tcBorders>
            <w:shd w:val="clear" w:color="auto" w:fill="auto"/>
            <w:vAlign w:val="center"/>
            <w:hideMark/>
          </w:tcPr>
          <w:p w14:paraId="68394D51"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真空负荷（M2级）</w:t>
            </w:r>
          </w:p>
        </w:tc>
        <w:tc>
          <w:tcPr>
            <w:tcW w:w="245" w:type="pct"/>
            <w:tcBorders>
              <w:top w:val="nil"/>
              <w:left w:val="nil"/>
              <w:bottom w:val="single" w:sz="4" w:space="0" w:color="auto"/>
              <w:right w:val="single" w:sz="4" w:space="0" w:color="auto"/>
            </w:tcBorders>
            <w:shd w:val="clear" w:color="auto" w:fill="auto"/>
            <w:vAlign w:val="center"/>
            <w:hideMark/>
          </w:tcPr>
          <w:p w14:paraId="7958195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43D0A3D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≥10000</w:t>
            </w:r>
          </w:p>
        </w:tc>
      </w:tr>
      <w:tr w:rsidR="00CD44B8" w:rsidRPr="00CD44B8" w14:paraId="4FC79EE2"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1EDE8991" w14:textId="77777777" w:rsidR="00CD44B8" w:rsidRPr="00CD44B8" w:rsidRDefault="00CD44B8" w:rsidP="00CD44B8">
            <w:pPr>
              <w:widowControl/>
              <w:jc w:val="left"/>
              <w:rPr>
                <w:rFonts w:hAnsi="宋体" w:cs="Times New Roman"/>
                <w:bCs/>
                <w:kern w:val="0"/>
                <w:sz w:val="18"/>
                <w:szCs w:val="20"/>
              </w:rPr>
            </w:pPr>
          </w:p>
        </w:tc>
        <w:tc>
          <w:tcPr>
            <w:tcW w:w="1245" w:type="pct"/>
            <w:gridSpan w:val="2"/>
            <w:vMerge/>
            <w:tcBorders>
              <w:top w:val="nil"/>
              <w:left w:val="single" w:sz="4" w:space="0" w:color="auto"/>
              <w:bottom w:val="single" w:sz="4" w:space="0" w:color="auto"/>
              <w:right w:val="single" w:sz="4" w:space="0" w:color="auto"/>
            </w:tcBorders>
            <w:shd w:val="clear" w:color="auto" w:fill="auto"/>
            <w:vAlign w:val="center"/>
            <w:hideMark/>
          </w:tcPr>
          <w:p w14:paraId="5A5044AF" w14:textId="77777777" w:rsidR="00CD44B8" w:rsidRPr="00CD44B8" w:rsidRDefault="00CD44B8" w:rsidP="00CD44B8">
            <w:pPr>
              <w:widowControl/>
              <w:jc w:val="left"/>
              <w:rPr>
                <w:rFonts w:hAnsi="宋体" w:cs="Times New Roman"/>
                <w:bCs/>
                <w:kern w:val="0"/>
                <w:sz w:val="18"/>
                <w:szCs w:val="20"/>
              </w:rPr>
            </w:pPr>
          </w:p>
        </w:tc>
        <w:tc>
          <w:tcPr>
            <w:tcW w:w="2176" w:type="pct"/>
            <w:gridSpan w:val="3"/>
            <w:tcBorders>
              <w:top w:val="single" w:sz="4" w:space="0" w:color="auto"/>
              <w:left w:val="nil"/>
              <w:bottom w:val="single" w:sz="4" w:space="0" w:color="auto"/>
              <w:right w:val="single" w:sz="4" w:space="0" w:color="auto"/>
            </w:tcBorders>
            <w:shd w:val="clear" w:color="auto" w:fill="auto"/>
            <w:vAlign w:val="center"/>
            <w:hideMark/>
          </w:tcPr>
          <w:p w14:paraId="5467D294"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隔离开关（M1级）</w:t>
            </w:r>
          </w:p>
        </w:tc>
        <w:tc>
          <w:tcPr>
            <w:tcW w:w="245" w:type="pct"/>
            <w:tcBorders>
              <w:top w:val="nil"/>
              <w:left w:val="nil"/>
              <w:bottom w:val="single" w:sz="4" w:space="0" w:color="auto"/>
              <w:right w:val="single" w:sz="4" w:space="0" w:color="auto"/>
            </w:tcBorders>
            <w:shd w:val="clear" w:color="auto" w:fill="auto"/>
            <w:vAlign w:val="center"/>
            <w:hideMark/>
          </w:tcPr>
          <w:p w14:paraId="2E064BE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429B02C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≥3000</w:t>
            </w:r>
          </w:p>
        </w:tc>
      </w:tr>
      <w:tr w:rsidR="00CD44B8" w:rsidRPr="00CD44B8" w14:paraId="1D308625"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38271C38" w14:textId="77777777" w:rsidR="00CD44B8" w:rsidRPr="00CD44B8" w:rsidRDefault="00CD44B8" w:rsidP="00CD44B8">
            <w:pPr>
              <w:widowControl/>
              <w:jc w:val="left"/>
              <w:rPr>
                <w:rFonts w:hAnsi="宋体" w:cs="Times New Roman"/>
                <w:bCs/>
                <w:kern w:val="0"/>
                <w:sz w:val="18"/>
                <w:szCs w:val="20"/>
              </w:rPr>
            </w:pPr>
          </w:p>
        </w:tc>
        <w:tc>
          <w:tcPr>
            <w:tcW w:w="1245" w:type="pct"/>
            <w:gridSpan w:val="2"/>
            <w:vMerge/>
            <w:tcBorders>
              <w:top w:val="nil"/>
              <w:left w:val="single" w:sz="4" w:space="0" w:color="auto"/>
              <w:bottom w:val="single" w:sz="4" w:space="0" w:color="auto"/>
              <w:right w:val="single" w:sz="4" w:space="0" w:color="auto"/>
            </w:tcBorders>
            <w:shd w:val="clear" w:color="auto" w:fill="auto"/>
            <w:vAlign w:val="center"/>
            <w:hideMark/>
          </w:tcPr>
          <w:p w14:paraId="4F725B32" w14:textId="77777777" w:rsidR="00CD44B8" w:rsidRPr="00CD44B8" w:rsidRDefault="00CD44B8" w:rsidP="00CD44B8">
            <w:pPr>
              <w:widowControl/>
              <w:jc w:val="left"/>
              <w:rPr>
                <w:rFonts w:hAnsi="宋体" w:cs="Times New Roman"/>
                <w:bCs/>
                <w:kern w:val="0"/>
                <w:sz w:val="18"/>
                <w:szCs w:val="20"/>
              </w:rPr>
            </w:pPr>
          </w:p>
        </w:tc>
        <w:tc>
          <w:tcPr>
            <w:tcW w:w="2176" w:type="pct"/>
            <w:gridSpan w:val="3"/>
            <w:tcBorders>
              <w:top w:val="single" w:sz="4" w:space="0" w:color="auto"/>
              <w:left w:val="nil"/>
              <w:bottom w:val="single" w:sz="4" w:space="0" w:color="auto"/>
              <w:right w:val="single" w:sz="4" w:space="0" w:color="auto"/>
            </w:tcBorders>
            <w:shd w:val="clear" w:color="auto" w:fill="auto"/>
            <w:vAlign w:val="center"/>
            <w:hideMark/>
          </w:tcPr>
          <w:p w14:paraId="7121789C"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接地开关（M1级）</w:t>
            </w:r>
          </w:p>
        </w:tc>
        <w:tc>
          <w:tcPr>
            <w:tcW w:w="245" w:type="pct"/>
            <w:tcBorders>
              <w:top w:val="nil"/>
              <w:left w:val="nil"/>
              <w:bottom w:val="single" w:sz="4" w:space="0" w:color="auto"/>
              <w:right w:val="single" w:sz="4" w:space="0" w:color="auto"/>
            </w:tcBorders>
            <w:shd w:val="clear" w:color="auto" w:fill="auto"/>
            <w:vAlign w:val="center"/>
            <w:hideMark/>
          </w:tcPr>
          <w:p w14:paraId="2C1CE4A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6B7C5E0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≥3000</w:t>
            </w:r>
          </w:p>
        </w:tc>
      </w:tr>
      <w:tr w:rsidR="00CD44B8" w:rsidRPr="00CD44B8" w14:paraId="5D3598CF" w14:textId="77777777" w:rsidTr="00CD44B8">
        <w:trPr>
          <w:cantSplit/>
          <w:trHeight w:val="20"/>
        </w:trPr>
        <w:tc>
          <w:tcPr>
            <w:tcW w:w="249" w:type="pct"/>
            <w:vMerge w:val="restart"/>
            <w:tcBorders>
              <w:top w:val="nil"/>
              <w:left w:val="single" w:sz="8" w:space="0" w:color="auto"/>
              <w:bottom w:val="single" w:sz="4" w:space="0" w:color="auto"/>
              <w:right w:val="single" w:sz="4" w:space="0" w:color="auto"/>
            </w:tcBorders>
            <w:shd w:val="clear" w:color="auto" w:fill="auto"/>
            <w:vAlign w:val="center"/>
            <w:hideMark/>
          </w:tcPr>
          <w:p w14:paraId="6996EB1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20</w:t>
            </w:r>
          </w:p>
        </w:tc>
        <w:tc>
          <w:tcPr>
            <w:tcW w:w="1245"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5DC6C825"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电寿命</w:t>
            </w:r>
          </w:p>
        </w:tc>
        <w:tc>
          <w:tcPr>
            <w:tcW w:w="2176" w:type="pct"/>
            <w:gridSpan w:val="3"/>
            <w:tcBorders>
              <w:top w:val="single" w:sz="4" w:space="0" w:color="auto"/>
              <w:left w:val="nil"/>
              <w:bottom w:val="single" w:sz="4" w:space="0" w:color="auto"/>
              <w:right w:val="single" w:sz="4" w:space="0" w:color="auto"/>
            </w:tcBorders>
            <w:shd w:val="clear" w:color="auto" w:fill="auto"/>
            <w:vAlign w:val="center"/>
            <w:hideMark/>
          </w:tcPr>
          <w:p w14:paraId="2DF92303"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负荷开关短路关合（E3级）</w:t>
            </w:r>
          </w:p>
        </w:tc>
        <w:tc>
          <w:tcPr>
            <w:tcW w:w="245" w:type="pct"/>
            <w:tcBorders>
              <w:top w:val="nil"/>
              <w:left w:val="nil"/>
              <w:bottom w:val="single" w:sz="4" w:space="0" w:color="auto"/>
              <w:right w:val="single" w:sz="4" w:space="0" w:color="auto"/>
            </w:tcBorders>
            <w:shd w:val="clear" w:color="auto" w:fill="auto"/>
            <w:vAlign w:val="center"/>
            <w:hideMark/>
          </w:tcPr>
          <w:p w14:paraId="49C0EF5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09AA16B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w:t>
            </w:r>
          </w:p>
        </w:tc>
      </w:tr>
      <w:tr w:rsidR="00CD44B8" w:rsidRPr="00CD44B8" w14:paraId="2FB232B4" w14:textId="77777777" w:rsidTr="00CD44B8">
        <w:trPr>
          <w:cantSplit/>
          <w:trHeight w:val="20"/>
        </w:trPr>
        <w:tc>
          <w:tcPr>
            <w:tcW w:w="249" w:type="pct"/>
            <w:vMerge/>
            <w:tcBorders>
              <w:top w:val="nil"/>
              <w:left w:val="single" w:sz="8" w:space="0" w:color="auto"/>
              <w:bottom w:val="single" w:sz="4" w:space="0" w:color="auto"/>
              <w:right w:val="single" w:sz="4" w:space="0" w:color="auto"/>
            </w:tcBorders>
            <w:shd w:val="clear" w:color="auto" w:fill="auto"/>
            <w:vAlign w:val="center"/>
            <w:hideMark/>
          </w:tcPr>
          <w:p w14:paraId="6C34177C" w14:textId="77777777" w:rsidR="00CD44B8" w:rsidRPr="00CD44B8" w:rsidRDefault="00CD44B8" w:rsidP="00CD44B8">
            <w:pPr>
              <w:widowControl/>
              <w:jc w:val="left"/>
              <w:rPr>
                <w:rFonts w:hAnsi="宋体" w:cs="Times New Roman"/>
                <w:bCs/>
                <w:kern w:val="0"/>
                <w:sz w:val="18"/>
                <w:szCs w:val="20"/>
              </w:rPr>
            </w:pPr>
          </w:p>
        </w:tc>
        <w:tc>
          <w:tcPr>
            <w:tcW w:w="1245" w:type="pct"/>
            <w:gridSpan w:val="2"/>
            <w:vMerge/>
            <w:tcBorders>
              <w:top w:val="single" w:sz="4" w:space="0" w:color="auto"/>
              <w:left w:val="nil"/>
              <w:bottom w:val="single" w:sz="4" w:space="0" w:color="auto"/>
              <w:right w:val="single" w:sz="4" w:space="0" w:color="auto"/>
            </w:tcBorders>
            <w:shd w:val="clear" w:color="auto" w:fill="auto"/>
            <w:vAlign w:val="center"/>
            <w:hideMark/>
          </w:tcPr>
          <w:p w14:paraId="2575EB88" w14:textId="77777777" w:rsidR="00CD44B8" w:rsidRPr="00CD44B8" w:rsidRDefault="00CD44B8" w:rsidP="00CD44B8">
            <w:pPr>
              <w:widowControl/>
              <w:jc w:val="left"/>
              <w:rPr>
                <w:rFonts w:hAnsi="宋体" w:cs="Times New Roman"/>
                <w:bCs/>
                <w:kern w:val="0"/>
                <w:sz w:val="18"/>
                <w:szCs w:val="20"/>
              </w:rPr>
            </w:pPr>
          </w:p>
        </w:tc>
        <w:tc>
          <w:tcPr>
            <w:tcW w:w="2176" w:type="pct"/>
            <w:gridSpan w:val="3"/>
            <w:tcBorders>
              <w:top w:val="single" w:sz="4" w:space="0" w:color="auto"/>
              <w:left w:val="nil"/>
              <w:bottom w:val="single" w:sz="4" w:space="0" w:color="auto"/>
              <w:right w:val="single" w:sz="4" w:space="0" w:color="auto"/>
            </w:tcBorders>
            <w:shd w:val="clear" w:color="auto" w:fill="auto"/>
            <w:vAlign w:val="center"/>
            <w:hideMark/>
          </w:tcPr>
          <w:p w14:paraId="37D98112"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接地开关额定短路关合（E2级）</w:t>
            </w:r>
          </w:p>
        </w:tc>
        <w:tc>
          <w:tcPr>
            <w:tcW w:w="245" w:type="pct"/>
            <w:tcBorders>
              <w:top w:val="nil"/>
              <w:left w:val="nil"/>
              <w:bottom w:val="single" w:sz="4" w:space="0" w:color="auto"/>
              <w:right w:val="single" w:sz="4" w:space="0" w:color="auto"/>
            </w:tcBorders>
            <w:shd w:val="clear" w:color="auto" w:fill="auto"/>
            <w:vAlign w:val="center"/>
            <w:hideMark/>
          </w:tcPr>
          <w:p w14:paraId="2E39600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次</w:t>
            </w:r>
          </w:p>
        </w:tc>
        <w:tc>
          <w:tcPr>
            <w:tcW w:w="1084" w:type="pct"/>
            <w:tcBorders>
              <w:top w:val="nil"/>
              <w:left w:val="nil"/>
              <w:bottom w:val="single" w:sz="4" w:space="0" w:color="auto"/>
              <w:right w:val="single" w:sz="8" w:space="0" w:color="auto"/>
            </w:tcBorders>
            <w:shd w:val="clear" w:color="auto" w:fill="auto"/>
            <w:vAlign w:val="center"/>
            <w:hideMark/>
          </w:tcPr>
          <w:p w14:paraId="6A25301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5</w:t>
            </w:r>
          </w:p>
        </w:tc>
      </w:tr>
      <w:tr w:rsidR="00CD44B8" w:rsidRPr="00CD44B8" w14:paraId="6F0351F9"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24FE92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21</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2EB034C4"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主回路电阻值</w:t>
            </w:r>
          </w:p>
        </w:tc>
        <w:tc>
          <w:tcPr>
            <w:tcW w:w="245" w:type="pct"/>
            <w:tcBorders>
              <w:top w:val="nil"/>
              <w:left w:val="nil"/>
              <w:bottom w:val="single" w:sz="4" w:space="0" w:color="auto"/>
              <w:right w:val="single" w:sz="4" w:space="0" w:color="auto"/>
            </w:tcBorders>
            <w:shd w:val="clear" w:color="auto" w:fill="auto"/>
            <w:vAlign w:val="center"/>
            <w:hideMark/>
          </w:tcPr>
          <w:p w14:paraId="38E5148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μΩ</w:t>
            </w:r>
          </w:p>
        </w:tc>
        <w:tc>
          <w:tcPr>
            <w:tcW w:w="1084" w:type="pct"/>
            <w:tcBorders>
              <w:top w:val="nil"/>
              <w:left w:val="nil"/>
              <w:bottom w:val="single" w:sz="4" w:space="0" w:color="auto"/>
              <w:right w:val="single" w:sz="8" w:space="0" w:color="auto"/>
            </w:tcBorders>
            <w:shd w:val="clear" w:color="auto" w:fill="auto"/>
            <w:vAlign w:val="center"/>
            <w:hideMark/>
          </w:tcPr>
          <w:p w14:paraId="47504F6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≤150</w:t>
            </w:r>
          </w:p>
        </w:tc>
      </w:tr>
      <w:tr w:rsidR="00CD44B8" w:rsidRPr="00CD44B8" w14:paraId="0918DD3F"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D6CADB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22</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D5089C2"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外壳防护等级</w:t>
            </w:r>
          </w:p>
        </w:tc>
        <w:tc>
          <w:tcPr>
            <w:tcW w:w="245" w:type="pct"/>
            <w:tcBorders>
              <w:top w:val="nil"/>
              <w:left w:val="nil"/>
              <w:bottom w:val="single" w:sz="4" w:space="0" w:color="auto"/>
              <w:right w:val="single" w:sz="4" w:space="0" w:color="auto"/>
            </w:tcBorders>
            <w:shd w:val="clear" w:color="auto" w:fill="auto"/>
            <w:vAlign w:val="center"/>
          </w:tcPr>
          <w:p w14:paraId="15C1E0A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
        </w:tc>
        <w:tc>
          <w:tcPr>
            <w:tcW w:w="1084" w:type="pct"/>
            <w:tcBorders>
              <w:top w:val="nil"/>
              <w:left w:val="nil"/>
              <w:bottom w:val="single" w:sz="4" w:space="0" w:color="auto"/>
              <w:right w:val="single" w:sz="8" w:space="0" w:color="auto"/>
            </w:tcBorders>
            <w:shd w:val="clear" w:color="auto" w:fill="auto"/>
            <w:vAlign w:val="center"/>
            <w:hideMark/>
          </w:tcPr>
          <w:p w14:paraId="49D4F07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IP4X</w:t>
            </w:r>
          </w:p>
        </w:tc>
      </w:tr>
      <w:tr w:rsidR="00CD44B8" w:rsidRPr="00CD44B8" w14:paraId="53D35F9B"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9EC6439"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sz w:val="18"/>
                <w:szCs w:val="20"/>
              </w:rPr>
            </w:pPr>
            <w:r w:rsidRPr="00CD44B8">
              <w:rPr>
                <w:rFonts w:hAnsi="宋体" w:cs="Times New Roman"/>
                <w:bCs/>
                <w:sz w:val="18"/>
                <w:szCs w:val="20"/>
              </w:rPr>
              <w:t>23</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1CCDAA3D" w14:textId="77777777" w:rsidR="00CD44B8" w:rsidRPr="00CD44B8" w:rsidRDefault="00CD44B8" w:rsidP="00CD44B8">
            <w:pPr>
              <w:widowControl/>
              <w:tabs>
                <w:tab w:val="center" w:pos="4201"/>
                <w:tab w:val="right" w:leader="dot" w:pos="9298"/>
              </w:tabs>
              <w:autoSpaceDE w:val="0"/>
              <w:autoSpaceDN w:val="0"/>
              <w:rPr>
                <w:rFonts w:hAnsi="宋体" w:cs="Times New Roman"/>
                <w:bCs/>
                <w:sz w:val="18"/>
                <w:szCs w:val="20"/>
              </w:rPr>
            </w:pPr>
            <w:r w:rsidRPr="00CD44B8">
              <w:rPr>
                <w:rFonts w:hAnsi="宋体" w:cs="Times New Roman"/>
                <w:bCs/>
                <w:sz w:val="18"/>
                <w:szCs w:val="20"/>
              </w:rPr>
              <w:t>密封箱体防护等级</w:t>
            </w:r>
          </w:p>
        </w:tc>
        <w:tc>
          <w:tcPr>
            <w:tcW w:w="245" w:type="pct"/>
            <w:tcBorders>
              <w:top w:val="nil"/>
              <w:left w:val="nil"/>
              <w:bottom w:val="single" w:sz="4" w:space="0" w:color="auto"/>
              <w:right w:val="single" w:sz="4" w:space="0" w:color="auto"/>
            </w:tcBorders>
            <w:shd w:val="clear" w:color="auto" w:fill="auto"/>
            <w:vAlign w:val="center"/>
          </w:tcPr>
          <w:p w14:paraId="19089D3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sz w:val="18"/>
                <w:szCs w:val="20"/>
              </w:rPr>
            </w:pPr>
          </w:p>
        </w:tc>
        <w:tc>
          <w:tcPr>
            <w:tcW w:w="1084" w:type="pct"/>
            <w:tcBorders>
              <w:top w:val="nil"/>
              <w:left w:val="nil"/>
              <w:bottom w:val="single" w:sz="4" w:space="0" w:color="auto"/>
              <w:right w:val="single" w:sz="8" w:space="0" w:color="auto"/>
            </w:tcBorders>
            <w:shd w:val="clear" w:color="auto" w:fill="auto"/>
            <w:vAlign w:val="center"/>
            <w:hideMark/>
          </w:tcPr>
          <w:p w14:paraId="7A84CDA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sz w:val="18"/>
                <w:szCs w:val="20"/>
              </w:rPr>
            </w:pPr>
            <w:r w:rsidRPr="00CD44B8">
              <w:rPr>
                <w:rFonts w:hAnsi="宋体" w:cs="Times New Roman"/>
                <w:bCs/>
                <w:sz w:val="18"/>
                <w:szCs w:val="20"/>
              </w:rPr>
              <w:t>IP65</w:t>
            </w:r>
          </w:p>
        </w:tc>
      </w:tr>
      <w:tr w:rsidR="00CD44B8" w:rsidRPr="00CD44B8" w14:paraId="151F5875"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F079D9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24</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1235935C"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触头开距</w:t>
            </w:r>
          </w:p>
        </w:tc>
        <w:tc>
          <w:tcPr>
            <w:tcW w:w="245" w:type="pct"/>
            <w:tcBorders>
              <w:top w:val="nil"/>
              <w:left w:val="nil"/>
              <w:bottom w:val="single" w:sz="4" w:space="0" w:color="auto"/>
              <w:right w:val="single" w:sz="4" w:space="0" w:color="auto"/>
            </w:tcBorders>
            <w:shd w:val="clear" w:color="auto" w:fill="auto"/>
            <w:vAlign w:val="center"/>
            <w:hideMark/>
          </w:tcPr>
          <w:p w14:paraId="2C62DA4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mm</w:t>
            </w:r>
          </w:p>
        </w:tc>
        <w:tc>
          <w:tcPr>
            <w:tcW w:w="1084" w:type="pct"/>
            <w:tcBorders>
              <w:top w:val="nil"/>
              <w:left w:val="nil"/>
              <w:bottom w:val="single" w:sz="4" w:space="0" w:color="auto"/>
              <w:right w:val="single" w:sz="8" w:space="0" w:color="auto"/>
            </w:tcBorders>
            <w:shd w:val="clear" w:color="auto" w:fill="auto"/>
            <w:vAlign w:val="center"/>
            <w:hideMark/>
          </w:tcPr>
          <w:p w14:paraId="675DD0C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9.5±1</w:t>
            </w:r>
          </w:p>
        </w:tc>
      </w:tr>
      <w:tr w:rsidR="00CD44B8" w:rsidRPr="00CD44B8" w14:paraId="31D0CD02"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E914523"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25</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616383D"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触头超程</w:t>
            </w:r>
          </w:p>
        </w:tc>
        <w:tc>
          <w:tcPr>
            <w:tcW w:w="245" w:type="pct"/>
            <w:tcBorders>
              <w:top w:val="nil"/>
              <w:left w:val="nil"/>
              <w:bottom w:val="single" w:sz="4" w:space="0" w:color="auto"/>
              <w:right w:val="single" w:sz="4" w:space="0" w:color="auto"/>
            </w:tcBorders>
            <w:shd w:val="clear" w:color="auto" w:fill="auto"/>
            <w:vAlign w:val="center"/>
            <w:hideMark/>
          </w:tcPr>
          <w:p w14:paraId="2D7864F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mm</w:t>
            </w:r>
          </w:p>
        </w:tc>
        <w:tc>
          <w:tcPr>
            <w:tcW w:w="1084" w:type="pct"/>
            <w:tcBorders>
              <w:top w:val="nil"/>
              <w:left w:val="nil"/>
              <w:bottom w:val="single" w:sz="4" w:space="0" w:color="auto"/>
              <w:right w:val="single" w:sz="8" w:space="0" w:color="auto"/>
            </w:tcBorders>
            <w:shd w:val="clear" w:color="auto" w:fill="auto"/>
            <w:vAlign w:val="center"/>
            <w:hideMark/>
          </w:tcPr>
          <w:p w14:paraId="7EC6F5C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3.5±0.5</w:t>
            </w:r>
          </w:p>
        </w:tc>
      </w:tr>
      <w:tr w:rsidR="00CD44B8" w:rsidRPr="00CD44B8" w14:paraId="62392B65"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3255923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26</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17D7A65F"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合闸时间</w:t>
            </w:r>
          </w:p>
        </w:tc>
        <w:tc>
          <w:tcPr>
            <w:tcW w:w="245" w:type="pct"/>
            <w:tcBorders>
              <w:top w:val="nil"/>
              <w:left w:val="nil"/>
              <w:bottom w:val="single" w:sz="4" w:space="0" w:color="auto"/>
              <w:right w:val="single" w:sz="4" w:space="0" w:color="auto"/>
            </w:tcBorders>
            <w:shd w:val="clear" w:color="auto" w:fill="auto"/>
            <w:vAlign w:val="center"/>
            <w:hideMark/>
          </w:tcPr>
          <w:p w14:paraId="4716422F"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3BF5DD5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≤70</w:t>
            </w:r>
          </w:p>
        </w:tc>
      </w:tr>
      <w:tr w:rsidR="00CD44B8" w:rsidRPr="00CD44B8" w14:paraId="7AD229DA"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4642A4E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27</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05BCD1EB"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proofErr w:type="gramStart"/>
            <w:r w:rsidRPr="00CD44B8">
              <w:rPr>
                <w:rFonts w:hAnsi="宋体" w:cs="Times New Roman"/>
                <w:bCs/>
                <w:kern w:val="0"/>
                <w:sz w:val="18"/>
                <w:szCs w:val="20"/>
              </w:rPr>
              <w:t>分闸时间</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37CDC6FD"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6C57AE9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≤45</w:t>
            </w:r>
          </w:p>
        </w:tc>
      </w:tr>
      <w:tr w:rsidR="00CD44B8" w:rsidRPr="00CD44B8" w14:paraId="19BD777A"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6B9C7D3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28</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D7C8BE8"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合闸同期性</w:t>
            </w:r>
          </w:p>
        </w:tc>
        <w:tc>
          <w:tcPr>
            <w:tcW w:w="245" w:type="pct"/>
            <w:tcBorders>
              <w:top w:val="nil"/>
              <w:left w:val="nil"/>
              <w:bottom w:val="single" w:sz="4" w:space="0" w:color="auto"/>
              <w:right w:val="single" w:sz="4" w:space="0" w:color="auto"/>
            </w:tcBorders>
            <w:shd w:val="clear" w:color="auto" w:fill="auto"/>
            <w:vAlign w:val="center"/>
            <w:hideMark/>
          </w:tcPr>
          <w:p w14:paraId="5E1036E5"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2F16D386"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68E71F85"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149D34D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29</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6E014524"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proofErr w:type="gramStart"/>
            <w:r w:rsidRPr="00CD44B8">
              <w:rPr>
                <w:rFonts w:hAnsi="宋体" w:cs="Times New Roman"/>
                <w:bCs/>
                <w:kern w:val="0"/>
                <w:sz w:val="18"/>
                <w:szCs w:val="20"/>
              </w:rPr>
              <w:t>分闸同期</w:t>
            </w:r>
            <w:proofErr w:type="gramEnd"/>
            <w:r w:rsidRPr="00CD44B8">
              <w:rPr>
                <w:rFonts w:hAnsi="宋体" w:cs="Times New Roman"/>
                <w:bCs/>
                <w:kern w:val="0"/>
                <w:sz w:val="18"/>
                <w:szCs w:val="20"/>
              </w:rPr>
              <w:t>性</w:t>
            </w:r>
          </w:p>
        </w:tc>
        <w:tc>
          <w:tcPr>
            <w:tcW w:w="245" w:type="pct"/>
            <w:tcBorders>
              <w:top w:val="nil"/>
              <w:left w:val="nil"/>
              <w:bottom w:val="single" w:sz="4" w:space="0" w:color="auto"/>
              <w:right w:val="single" w:sz="4" w:space="0" w:color="auto"/>
            </w:tcBorders>
            <w:shd w:val="clear" w:color="auto" w:fill="auto"/>
            <w:vAlign w:val="center"/>
            <w:hideMark/>
          </w:tcPr>
          <w:p w14:paraId="41C66DE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proofErr w:type="spellStart"/>
            <w:r w:rsidRPr="00CD44B8">
              <w:rPr>
                <w:rFonts w:hAnsi="宋体" w:cs="Times New Roman"/>
                <w:bCs/>
                <w:kern w:val="0"/>
                <w:sz w:val="18"/>
                <w:szCs w:val="20"/>
              </w:rPr>
              <w:t>ms</w:t>
            </w:r>
            <w:proofErr w:type="spellEnd"/>
          </w:p>
        </w:tc>
        <w:tc>
          <w:tcPr>
            <w:tcW w:w="1084" w:type="pct"/>
            <w:tcBorders>
              <w:top w:val="nil"/>
              <w:left w:val="nil"/>
              <w:bottom w:val="single" w:sz="4" w:space="0" w:color="auto"/>
              <w:right w:val="single" w:sz="8" w:space="0" w:color="auto"/>
            </w:tcBorders>
            <w:shd w:val="clear" w:color="auto" w:fill="auto"/>
            <w:vAlign w:val="center"/>
            <w:hideMark/>
          </w:tcPr>
          <w:p w14:paraId="74728862"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≤2</w:t>
            </w:r>
          </w:p>
        </w:tc>
      </w:tr>
      <w:tr w:rsidR="00CD44B8" w:rsidRPr="00CD44B8" w14:paraId="5B35C0B0"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05B11E5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30</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76E5AE18"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平均合闸速度</w:t>
            </w:r>
          </w:p>
        </w:tc>
        <w:tc>
          <w:tcPr>
            <w:tcW w:w="245" w:type="pct"/>
            <w:tcBorders>
              <w:top w:val="nil"/>
              <w:left w:val="nil"/>
              <w:bottom w:val="single" w:sz="4" w:space="0" w:color="auto"/>
              <w:right w:val="single" w:sz="4" w:space="0" w:color="auto"/>
            </w:tcBorders>
            <w:shd w:val="clear" w:color="auto" w:fill="auto"/>
            <w:vAlign w:val="center"/>
            <w:hideMark/>
          </w:tcPr>
          <w:p w14:paraId="6454BB4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m/s</w:t>
            </w:r>
          </w:p>
        </w:tc>
        <w:tc>
          <w:tcPr>
            <w:tcW w:w="1084" w:type="pct"/>
            <w:tcBorders>
              <w:top w:val="nil"/>
              <w:left w:val="nil"/>
              <w:bottom w:val="single" w:sz="4" w:space="0" w:color="auto"/>
              <w:right w:val="single" w:sz="8" w:space="0" w:color="auto"/>
            </w:tcBorders>
            <w:shd w:val="clear" w:color="auto" w:fill="auto"/>
            <w:vAlign w:val="center"/>
            <w:hideMark/>
          </w:tcPr>
          <w:p w14:paraId="21A1E75E"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0.7±0.25</w:t>
            </w:r>
          </w:p>
        </w:tc>
      </w:tr>
      <w:tr w:rsidR="00CD44B8" w:rsidRPr="00CD44B8" w14:paraId="2BC9C111"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382DFAFA"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31</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570216E5"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rPr>
            </w:pPr>
            <w:r w:rsidRPr="00CD44B8">
              <w:rPr>
                <w:rFonts w:hAnsi="宋体" w:cs="Times New Roman"/>
                <w:bCs/>
                <w:kern w:val="0"/>
                <w:sz w:val="18"/>
                <w:szCs w:val="20"/>
              </w:rPr>
              <w:t>平均</w:t>
            </w:r>
            <w:proofErr w:type="gramStart"/>
            <w:r w:rsidRPr="00CD44B8">
              <w:rPr>
                <w:rFonts w:hAnsi="宋体" w:cs="Times New Roman"/>
                <w:bCs/>
                <w:kern w:val="0"/>
                <w:sz w:val="18"/>
                <w:szCs w:val="20"/>
              </w:rPr>
              <w:t>分闸速度</w:t>
            </w:r>
            <w:proofErr w:type="gramEnd"/>
          </w:p>
        </w:tc>
        <w:tc>
          <w:tcPr>
            <w:tcW w:w="245" w:type="pct"/>
            <w:tcBorders>
              <w:top w:val="nil"/>
              <w:left w:val="nil"/>
              <w:bottom w:val="single" w:sz="4" w:space="0" w:color="auto"/>
              <w:right w:val="single" w:sz="4" w:space="0" w:color="auto"/>
            </w:tcBorders>
            <w:shd w:val="clear" w:color="auto" w:fill="auto"/>
            <w:vAlign w:val="center"/>
            <w:hideMark/>
          </w:tcPr>
          <w:p w14:paraId="06353360"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m/s</w:t>
            </w:r>
          </w:p>
        </w:tc>
        <w:tc>
          <w:tcPr>
            <w:tcW w:w="1084" w:type="pct"/>
            <w:tcBorders>
              <w:top w:val="nil"/>
              <w:left w:val="nil"/>
              <w:bottom w:val="single" w:sz="4" w:space="0" w:color="auto"/>
              <w:right w:val="single" w:sz="8" w:space="0" w:color="auto"/>
            </w:tcBorders>
            <w:shd w:val="clear" w:color="auto" w:fill="auto"/>
            <w:vAlign w:val="center"/>
            <w:hideMark/>
          </w:tcPr>
          <w:p w14:paraId="420097BB"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rPr>
            </w:pPr>
            <w:r w:rsidRPr="00CD44B8">
              <w:rPr>
                <w:rFonts w:hAnsi="宋体" w:cs="Times New Roman"/>
                <w:bCs/>
                <w:kern w:val="0"/>
                <w:sz w:val="18"/>
                <w:szCs w:val="20"/>
              </w:rPr>
              <w:t>1.25±0.25</w:t>
            </w:r>
          </w:p>
        </w:tc>
      </w:tr>
      <w:tr w:rsidR="00CD44B8" w:rsidRPr="00CD44B8" w14:paraId="74AFA457" w14:textId="77777777" w:rsidTr="00CD44B8">
        <w:trPr>
          <w:cantSplit/>
          <w:trHeight w:val="20"/>
        </w:trPr>
        <w:tc>
          <w:tcPr>
            <w:tcW w:w="249" w:type="pct"/>
            <w:tcBorders>
              <w:top w:val="nil"/>
              <w:left w:val="single" w:sz="8" w:space="0" w:color="auto"/>
              <w:bottom w:val="single" w:sz="4" w:space="0" w:color="auto"/>
              <w:right w:val="single" w:sz="4" w:space="0" w:color="auto"/>
            </w:tcBorders>
            <w:shd w:val="clear" w:color="auto" w:fill="auto"/>
            <w:vAlign w:val="center"/>
            <w:hideMark/>
          </w:tcPr>
          <w:p w14:paraId="760084BC"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32</w:t>
            </w:r>
          </w:p>
        </w:tc>
        <w:tc>
          <w:tcPr>
            <w:tcW w:w="3422" w:type="pct"/>
            <w:gridSpan w:val="5"/>
            <w:tcBorders>
              <w:top w:val="single" w:sz="4" w:space="0" w:color="auto"/>
              <w:left w:val="nil"/>
              <w:bottom w:val="single" w:sz="4" w:space="0" w:color="auto"/>
              <w:right w:val="single" w:sz="4" w:space="0" w:color="auto"/>
            </w:tcBorders>
            <w:shd w:val="clear" w:color="auto" w:fill="auto"/>
            <w:vAlign w:val="center"/>
            <w:hideMark/>
          </w:tcPr>
          <w:p w14:paraId="0CF11F27" w14:textId="77777777" w:rsidR="00CD44B8" w:rsidRPr="00CD44B8" w:rsidRDefault="00CD44B8" w:rsidP="00CD44B8">
            <w:pPr>
              <w:widowControl/>
              <w:tabs>
                <w:tab w:val="center" w:pos="4201"/>
                <w:tab w:val="right" w:leader="dot" w:pos="9298"/>
              </w:tabs>
              <w:autoSpaceDE w:val="0"/>
              <w:autoSpaceDN w:val="0"/>
              <w:rPr>
                <w:rFonts w:hAnsi="宋体" w:cs="Times New Roman"/>
                <w:bCs/>
                <w:kern w:val="0"/>
                <w:sz w:val="18"/>
                <w:szCs w:val="20"/>
                <w:highlight w:val="yellow"/>
              </w:rPr>
            </w:pPr>
            <w:r w:rsidRPr="00CD44B8">
              <w:rPr>
                <w:rFonts w:hAnsi="宋体"/>
                <w:bCs/>
                <w:kern w:val="0"/>
                <w:sz w:val="18"/>
                <w:szCs w:val="21"/>
                <w:highlight w:val="yellow"/>
              </w:rPr>
              <w:t>密封箱体内气压</w:t>
            </w:r>
          </w:p>
        </w:tc>
        <w:tc>
          <w:tcPr>
            <w:tcW w:w="245" w:type="pct"/>
            <w:tcBorders>
              <w:top w:val="nil"/>
              <w:left w:val="nil"/>
              <w:bottom w:val="single" w:sz="4" w:space="0" w:color="auto"/>
              <w:right w:val="single" w:sz="4" w:space="0" w:color="auto"/>
            </w:tcBorders>
            <w:shd w:val="clear" w:color="auto" w:fill="auto"/>
            <w:vAlign w:val="center"/>
            <w:hideMark/>
          </w:tcPr>
          <w:p w14:paraId="1944E294" w14:textId="77777777" w:rsidR="00CD44B8" w:rsidRPr="00CD44B8" w:rsidRDefault="00CD44B8" w:rsidP="00CD44B8">
            <w:pPr>
              <w:rPr>
                <w:rFonts w:hAnsi="宋体" w:cs="Times New Roman"/>
                <w:bCs/>
                <w:sz w:val="18"/>
                <w:szCs w:val="22"/>
                <w:highlight w:val="yellow"/>
              </w:rPr>
            </w:pPr>
          </w:p>
        </w:tc>
        <w:tc>
          <w:tcPr>
            <w:tcW w:w="1084" w:type="pct"/>
            <w:tcBorders>
              <w:top w:val="nil"/>
              <w:left w:val="nil"/>
              <w:bottom w:val="single" w:sz="4" w:space="0" w:color="auto"/>
              <w:right w:val="single" w:sz="8" w:space="0" w:color="auto"/>
            </w:tcBorders>
            <w:shd w:val="clear" w:color="auto" w:fill="auto"/>
            <w:vAlign w:val="center"/>
            <w:hideMark/>
          </w:tcPr>
          <w:p w14:paraId="02B4FF37"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bCs/>
                <w:kern w:val="0"/>
                <w:sz w:val="18"/>
                <w:szCs w:val="21"/>
                <w:highlight w:val="yellow"/>
              </w:rPr>
              <w:t>零压（一个大气压）</w:t>
            </w:r>
          </w:p>
        </w:tc>
      </w:tr>
      <w:tr w:rsidR="00CD44B8" w:rsidRPr="00CD44B8" w14:paraId="5DF437F0" w14:textId="77777777" w:rsidTr="00CD44B8">
        <w:trPr>
          <w:cantSplit/>
          <w:trHeight w:val="20"/>
        </w:trPr>
        <w:tc>
          <w:tcPr>
            <w:tcW w:w="249" w:type="pct"/>
            <w:tcBorders>
              <w:top w:val="nil"/>
              <w:left w:val="single" w:sz="8" w:space="0" w:color="auto"/>
              <w:bottom w:val="single" w:sz="8" w:space="0" w:color="auto"/>
              <w:right w:val="single" w:sz="4" w:space="0" w:color="auto"/>
            </w:tcBorders>
            <w:shd w:val="clear" w:color="auto" w:fill="auto"/>
            <w:vAlign w:val="center"/>
            <w:hideMark/>
          </w:tcPr>
          <w:p w14:paraId="114082C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0"/>
                <w:highlight w:val="yellow"/>
              </w:rPr>
              <w:t>33</w:t>
            </w:r>
          </w:p>
        </w:tc>
        <w:tc>
          <w:tcPr>
            <w:tcW w:w="3422" w:type="pct"/>
            <w:gridSpan w:val="5"/>
            <w:tcBorders>
              <w:top w:val="single" w:sz="4" w:space="0" w:color="auto"/>
              <w:left w:val="nil"/>
              <w:bottom w:val="single" w:sz="8" w:space="0" w:color="auto"/>
              <w:right w:val="single" w:sz="4" w:space="0" w:color="auto"/>
            </w:tcBorders>
            <w:shd w:val="clear" w:color="auto" w:fill="auto"/>
            <w:vAlign w:val="center"/>
            <w:hideMark/>
          </w:tcPr>
          <w:p w14:paraId="72E545A2" w14:textId="77777777" w:rsidR="00CD44B8" w:rsidRPr="00CD44B8" w:rsidRDefault="00CD44B8" w:rsidP="00CD44B8">
            <w:pPr>
              <w:widowControl/>
              <w:rPr>
                <w:rFonts w:hAnsi="宋体" w:cs="Times New Roman"/>
                <w:bCs/>
                <w:sz w:val="18"/>
                <w:szCs w:val="22"/>
                <w:highlight w:val="yellow"/>
              </w:rPr>
            </w:pPr>
            <w:bookmarkStart w:id="38" w:name="OLE_LINK145"/>
            <w:r w:rsidRPr="00CD44B8">
              <w:rPr>
                <w:rFonts w:hAnsi="宋体"/>
                <w:bCs/>
                <w:kern w:val="0"/>
                <w:sz w:val="18"/>
                <w:szCs w:val="21"/>
                <w:highlight w:val="yellow"/>
              </w:rPr>
              <w:t>防御内部电弧故障结构设计</w:t>
            </w:r>
            <w:bookmarkEnd w:id="38"/>
          </w:p>
        </w:tc>
        <w:tc>
          <w:tcPr>
            <w:tcW w:w="245" w:type="pct"/>
            <w:tcBorders>
              <w:top w:val="nil"/>
              <w:left w:val="nil"/>
              <w:bottom w:val="single" w:sz="8" w:space="0" w:color="auto"/>
              <w:right w:val="single" w:sz="4" w:space="0" w:color="auto"/>
            </w:tcBorders>
            <w:shd w:val="clear" w:color="auto" w:fill="auto"/>
            <w:vAlign w:val="center"/>
            <w:hideMark/>
          </w:tcPr>
          <w:p w14:paraId="60AD4D0A" w14:textId="77777777" w:rsidR="00CD44B8" w:rsidRPr="00CD44B8" w:rsidRDefault="00CD44B8" w:rsidP="00CD44B8">
            <w:pPr>
              <w:rPr>
                <w:rFonts w:hAnsi="宋体" w:cs="Times New Roman"/>
                <w:bCs/>
                <w:sz w:val="18"/>
                <w:szCs w:val="22"/>
                <w:highlight w:val="yellow"/>
              </w:rPr>
            </w:pPr>
          </w:p>
        </w:tc>
        <w:tc>
          <w:tcPr>
            <w:tcW w:w="1084" w:type="pct"/>
            <w:tcBorders>
              <w:top w:val="nil"/>
              <w:left w:val="nil"/>
              <w:bottom w:val="single" w:sz="8" w:space="0" w:color="auto"/>
              <w:right w:val="single" w:sz="8" w:space="0" w:color="auto"/>
            </w:tcBorders>
            <w:shd w:val="clear" w:color="auto" w:fill="auto"/>
            <w:vAlign w:val="center"/>
            <w:hideMark/>
          </w:tcPr>
          <w:p w14:paraId="737155C4" w14:textId="77777777" w:rsidR="00CD44B8" w:rsidRPr="00CD44B8" w:rsidRDefault="00CD44B8" w:rsidP="00CD44B8">
            <w:pPr>
              <w:widowControl/>
              <w:tabs>
                <w:tab w:val="center" w:pos="4201"/>
                <w:tab w:val="right" w:leader="dot" w:pos="9298"/>
              </w:tabs>
              <w:autoSpaceDE w:val="0"/>
              <w:autoSpaceDN w:val="0"/>
              <w:jc w:val="center"/>
              <w:rPr>
                <w:rFonts w:hAnsi="宋体" w:cs="Times New Roman"/>
                <w:bCs/>
                <w:kern w:val="0"/>
                <w:sz w:val="18"/>
                <w:szCs w:val="20"/>
                <w:highlight w:val="yellow"/>
              </w:rPr>
            </w:pPr>
            <w:r w:rsidRPr="00CD44B8">
              <w:rPr>
                <w:rFonts w:hAnsi="宋体" w:cs="Times New Roman"/>
                <w:bCs/>
                <w:kern w:val="0"/>
                <w:sz w:val="18"/>
                <w:szCs w:val="21"/>
                <w:highlight w:val="yellow"/>
              </w:rPr>
              <w:t>主动式防御</w:t>
            </w:r>
            <w:r w:rsidRPr="00CD44B8">
              <w:rPr>
                <w:rFonts w:hAnsi="宋体"/>
                <w:bCs/>
                <w:kern w:val="0"/>
                <w:sz w:val="18"/>
                <w:szCs w:val="21"/>
                <w:highlight w:val="yellow"/>
              </w:rPr>
              <w:t>结构</w:t>
            </w:r>
            <w:r w:rsidRPr="00CD44B8">
              <w:rPr>
                <w:rFonts w:hAnsi="宋体" w:cs="Times New Roman"/>
                <w:bCs/>
                <w:kern w:val="0"/>
                <w:sz w:val="18"/>
                <w:szCs w:val="21"/>
                <w:highlight w:val="yellow"/>
              </w:rPr>
              <w:t>设计</w:t>
            </w:r>
          </w:p>
        </w:tc>
      </w:tr>
    </w:tbl>
    <w:p w14:paraId="7D12D637" w14:textId="77777777" w:rsidR="00A72EC5" w:rsidRDefault="00604A62" w:rsidP="00741584">
      <w:pPr>
        <w:pStyle w:val="af6"/>
        <w:spacing w:before="312" w:after="312"/>
        <w:rPr>
          <w:rFonts w:hint="default"/>
          <w:noProof/>
          <w:snapToGrid w:val="0"/>
        </w:rPr>
      </w:pPr>
      <w:r w:rsidRPr="00604A62">
        <w:rPr>
          <w:noProof/>
          <w:snapToGrid w:val="0"/>
        </w:rPr>
        <w:t>设计和结构</w:t>
      </w:r>
    </w:p>
    <w:p w14:paraId="56B0E8A0" w14:textId="77777777" w:rsidR="00604A62" w:rsidRDefault="00604A62" w:rsidP="00604A62">
      <w:pPr>
        <w:pStyle w:val="aff3"/>
        <w:ind w:firstLine="420"/>
        <w:rPr>
          <w:rFonts w:hint="default"/>
        </w:rPr>
      </w:pPr>
      <w:r>
        <w:t>设备的设计除满足符合相关标准的规定外，还应满足下列要求</w:t>
      </w:r>
    </w:p>
    <w:p w14:paraId="5BD92AA6" w14:textId="77777777" w:rsidR="00604A62" w:rsidRDefault="00604A62" w:rsidP="00604A62">
      <w:pPr>
        <w:pStyle w:val="a5"/>
        <w:rPr>
          <w:rFonts w:hint="default"/>
        </w:rPr>
      </w:pPr>
      <w:r>
        <w:t>设备的主回路封闭在金属箱体内，采用空气绝缘。标准单元包含单回路、两回路、三回路三种，使用电缆作为进线连接。</w:t>
      </w:r>
    </w:p>
    <w:p w14:paraId="35460B0E" w14:textId="77777777" w:rsidR="00604A62" w:rsidRDefault="00604A62" w:rsidP="00604A62">
      <w:pPr>
        <w:pStyle w:val="a5"/>
        <w:rPr>
          <w:rFonts w:hint="default"/>
        </w:rPr>
      </w:pPr>
      <w:r>
        <w:t>操作机构为小型模块化弹簧机构，真空断路器和三工位开关分别有专用的操动机构。机构结构简单，操作方便，易于维护。</w:t>
      </w:r>
    </w:p>
    <w:p w14:paraId="5B22EF60" w14:textId="77777777" w:rsidR="00604A62" w:rsidRDefault="00604A62" w:rsidP="00604A62">
      <w:pPr>
        <w:pStyle w:val="a5"/>
        <w:rPr>
          <w:rFonts w:hint="default"/>
        </w:rPr>
      </w:pPr>
      <w:r>
        <w:lastRenderedPageBreak/>
        <w:t>接地符合</w:t>
      </w:r>
      <w:bookmarkStart w:id="39" w:name="OLE_LINK2"/>
      <w:bookmarkStart w:id="40" w:name="OLE_LINK3"/>
      <w:r>
        <w:t>DL/T 404-2018</w:t>
      </w:r>
      <w:bookmarkEnd w:id="39"/>
      <w:bookmarkEnd w:id="40"/>
      <w:r>
        <w:t>中5.3的规定</w:t>
      </w:r>
    </w:p>
    <w:p w14:paraId="6646272A" w14:textId="77777777" w:rsidR="00604A62" w:rsidRDefault="00604A62" w:rsidP="00604A62">
      <w:pPr>
        <w:pStyle w:val="a5"/>
        <w:rPr>
          <w:rFonts w:hint="default"/>
        </w:rPr>
      </w:pPr>
      <w:r>
        <w:t>辅助和控制设备符合</w:t>
      </w:r>
      <w:bookmarkStart w:id="41" w:name="OLE_LINK4"/>
      <w:bookmarkStart w:id="42" w:name="OLE_LINK5"/>
      <w:r>
        <w:t>DL/T 593-2016</w:t>
      </w:r>
      <w:bookmarkEnd w:id="41"/>
      <w:bookmarkEnd w:id="42"/>
      <w:r>
        <w:t>中5.4的规定</w:t>
      </w:r>
    </w:p>
    <w:p w14:paraId="2C5968AD" w14:textId="77777777" w:rsidR="00604A62" w:rsidRDefault="00604A62" w:rsidP="00604A62">
      <w:pPr>
        <w:pStyle w:val="a5"/>
        <w:rPr>
          <w:rFonts w:hint="default"/>
        </w:rPr>
      </w:pPr>
      <w:r>
        <w:t>动力操作符合DL/T 593-2016中5.5的规定</w:t>
      </w:r>
    </w:p>
    <w:p w14:paraId="7D117655" w14:textId="77777777" w:rsidR="00604A62" w:rsidRDefault="00604A62" w:rsidP="00604A62">
      <w:pPr>
        <w:pStyle w:val="a5"/>
        <w:rPr>
          <w:rFonts w:hint="default"/>
        </w:rPr>
      </w:pPr>
      <w:r>
        <w:t>储能操作符合DL/T 593-2016中5.6的规定</w:t>
      </w:r>
    </w:p>
    <w:p w14:paraId="21F591A4" w14:textId="77777777" w:rsidR="00604A62" w:rsidRDefault="00604A62" w:rsidP="00604A62">
      <w:pPr>
        <w:pStyle w:val="a5"/>
        <w:rPr>
          <w:rFonts w:hint="default"/>
        </w:rPr>
      </w:pPr>
      <w:r>
        <w:t>脱扣器的操作符合DL/T 593-2016中5.8的规定</w:t>
      </w:r>
    </w:p>
    <w:p w14:paraId="64E116AB" w14:textId="77777777" w:rsidR="00604A62" w:rsidRDefault="00604A62" w:rsidP="00604A62">
      <w:pPr>
        <w:pStyle w:val="a5"/>
        <w:rPr>
          <w:rFonts w:hint="default"/>
        </w:rPr>
      </w:pPr>
      <w:r>
        <w:t>铭牌符合DL/T 404-2018中5.10的规定</w:t>
      </w:r>
    </w:p>
    <w:p w14:paraId="2A2F9303" w14:textId="77777777" w:rsidR="00604A62" w:rsidRDefault="00604A62" w:rsidP="00604A62">
      <w:pPr>
        <w:pStyle w:val="a5"/>
        <w:rPr>
          <w:rFonts w:hint="default"/>
        </w:rPr>
      </w:pPr>
      <w:r>
        <w:t>联锁装置符合DL/T 404-2018中5.11的规定</w:t>
      </w:r>
    </w:p>
    <w:p w14:paraId="7E279B59" w14:textId="77777777" w:rsidR="00604A62" w:rsidRDefault="00604A62" w:rsidP="00604A62">
      <w:pPr>
        <w:pStyle w:val="a5"/>
        <w:rPr>
          <w:rFonts w:hint="default"/>
        </w:rPr>
      </w:pPr>
      <w:r>
        <w:t>位置指示按GB T11022-2020中5.12的规定</w:t>
      </w:r>
    </w:p>
    <w:p w14:paraId="507FAD8D" w14:textId="77777777" w:rsidR="00604A62" w:rsidRDefault="00604A62" w:rsidP="00604A62">
      <w:pPr>
        <w:pStyle w:val="a5"/>
        <w:rPr>
          <w:rFonts w:hint="default"/>
        </w:rPr>
      </w:pPr>
      <w:r>
        <w:t>外壳的防护等级符合GB T11022-2020中5.13的规定</w:t>
      </w:r>
    </w:p>
    <w:p w14:paraId="4D31DCC1" w14:textId="77777777" w:rsidR="00604A62" w:rsidRDefault="00604A62" w:rsidP="00604A62">
      <w:pPr>
        <w:pStyle w:val="a5"/>
        <w:rPr>
          <w:rFonts w:hint="default"/>
        </w:rPr>
      </w:pPr>
      <w:r>
        <w:t>爬电距离符合GB T11022-2020中5.14的规定</w:t>
      </w:r>
    </w:p>
    <w:p w14:paraId="0CEEAC7C" w14:textId="77777777" w:rsidR="00604A62" w:rsidRDefault="00604A62" w:rsidP="00604A62">
      <w:pPr>
        <w:pStyle w:val="a5"/>
        <w:rPr>
          <w:rFonts w:hint="default"/>
        </w:rPr>
      </w:pPr>
      <w:r>
        <w:t>电磁兼容性（EMC）符合DL/T 404-2018中5.18的规定</w:t>
      </w:r>
    </w:p>
    <w:p w14:paraId="3B5BD8C1" w14:textId="77777777" w:rsidR="00604A62" w:rsidRPr="00604A62" w:rsidRDefault="00604A62" w:rsidP="00604A62">
      <w:pPr>
        <w:pStyle w:val="a5"/>
        <w:rPr>
          <w:rFonts w:hint="default"/>
        </w:rPr>
      </w:pPr>
      <w:r>
        <w:t>内部故障符合DL/T 404-2018中5.101的规定</w:t>
      </w:r>
    </w:p>
    <w:p w14:paraId="4D97376F" w14:textId="77777777" w:rsidR="00A72EC5" w:rsidRPr="00A72EC5" w:rsidRDefault="00604A62" w:rsidP="000D2E6F">
      <w:pPr>
        <w:pStyle w:val="af6"/>
        <w:spacing w:before="312" w:after="312"/>
        <w:rPr>
          <w:rFonts w:hint="default"/>
          <w:noProof/>
          <w:snapToGrid w:val="0"/>
        </w:rPr>
      </w:pPr>
      <w:bookmarkStart w:id="43" w:name="bookmark18"/>
      <w:bookmarkStart w:id="44" w:name="bookmark17"/>
      <w:bookmarkEnd w:id="43"/>
      <w:bookmarkEnd w:id="44"/>
      <w:r w:rsidRPr="00604A62">
        <w:rPr>
          <w:noProof/>
          <w:snapToGrid w:val="0"/>
        </w:rPr>
        <w:t>型式试验</w:t>
      </w:r>
    </w:p>
    <w:p w14:paraId="3D367690" w14:textId="77777777" w:rsidR="00604A62" w:rsidRPr="00604A62" w:rsidRDefault="00604A62" w:rsidP="00604A62">
      <w:pPr>
        <w:pStyle w:val="af7"/>
        <w:spacing w:before="156" w:after="156"/>
        <w:rPr>
          <w:rFonts w:hint="default"/>
          <w:snapToGrid w:val="0"/>
        </w:rPr>
      </w:pPr>
      <w:r w:rsidRPr="00604A62">
        <w:rPr>
          <w:snapToGrid w:val="0"/>
        </w:rPr>
        <w:t>概述</w:t>
      </w:r>
    </w:p>
    <w:p w14:paraId="6D6F58F6" w14:textId="77777777" w:rsidR="00604A62" w:rsidRPr="00604A62" w:rsidRDefault="00604A62" w:rsidP="00604A62">
      <w:pPr>
        <w:pStyle w:val="affff8"/>
        <w:rPr>
          <w:snapToGrid w:val="0"/>
        </w:rPr>
      </w:pPr>
      <w:r w:rsidRPr="00604A62">
        <w:rPr>
          <w:snapToGrid w:val="0"/>
        </w:rPr>
        <w:t>按GB 3906-2020中6.1的规定，并作以下补充：</w:t>
      </w:r>
    </w:p>
    <w:p w14:paraId="63B4CFB9" w14:textId="77777777" w:rsidR="00604A62" w:rsidRPr="00604A62" w:rsidRDefault="00604A62" w:rsidP="00604A62">
      <w:pPr>
        <w:pStyle w:val="affff8"/>
        <w:rPr>
          <w:snapToGrid w:val="0"/>
        </w:rPr>
      </w:pPr>
      <w:r w:rsidRPr="00604A62">
        <w:rPr>
          <w:snapToGrid w:val="0"/>
        </w:rPr>
        <w:t>型式试验是为了验证开关设备和控制设备及其操动机构和辅助设备的性能。</w:t>
      </w:r>
    </w:p>
    <w:p w14:paraId="2A91DDE0" w14:textId="77777777" w:rsidR="00604A62" w:rsidRPr="00604A62" w:rsidRDefault="00604A62" w:rsidP="00604A62">
      <w:pPr>
        <w:pStyle w:val="affff8"/>
        <w:rPr>
          <w:snapToGrid w:val="0"/>
        </w:rPr>
      </w:pPr>
      <w:r w:rsidRPr="00604A62">
        <w:rPr>
          <w:snapToGrid w:val="0"/>
        </w:rPr>
        <w:t>金属封闭开关设备和控制设备所用的有机绝缘部件，除应按下述规定进行试验外，还应按相关规定进行补充试验。</w:t>
      </w:r>
    </w:p>
    <w:p w14:paraId="38F9A2E8" w14:textId="77777777" w:rsidR="00604A62" w:rsidRPr="00604A62" w:rsidRDefault="00604A62" w:rsidP="00604A62">
      <w:pPr>
        <w:pStyle w:val="affff8"/>
        <w:rPr>
          <w:snapToGrid w:val="0"/>
        </w:rPr>
      </w:pPr>
      <w:r w:rsidRPr="00604A62">
        <w:rPr>
          <w:snapToGrid w:val="0"/>
        </w:rPr>
        <w:t>型式试验</w:t>
      </w:r>
      <w:proofErr w:type="gramStart"/>
      <w:r w:rsidRPr="00604A62">
        <w:rPr>
          <w:snapToGrid w:val="0"/>
        </w:rPr>
        <w:t>的试品应</w:t>
      </w:r>
      <w:proofErr w:type="gramEnd"/>
      <w:r w:rsidRPr="00604A62">
        <w:rPr>
          <w:snapToGrid w:val="0"/>
        </w:rPr>
        <w:t>与正式生产产品的图样和技术条件相符合，下列情况下，金属封闭开关设备和控制设备应进行型式试验：</w:t>
      </w:r>
    </w:p>
    <w:p w14:paraId="5BEB7186" w14:textId="77777777" w:rsidR="00604A62" w:rsidRPr="00604A62" w:rsidRDefault="00604A62" w:rsidP="00604A62">
      <w:pPr>
        <w:pStyle w:val="a5"/>
        <w:numPr>
          <w:ilvl w:val="0"/>
          <w:numId w:val="28"/>
        </w:numPr>
        <w:rPr>
          <w:rFonts w:hint="default"/>
          <w:snapToGrid w:val="0"/>
        </w:rPr>
      </w:pPr>
      <w:r w:rsidRPr="00604A62">
        <w:rPr>
          <w:snapToGrid w:val="0"/>
        </w:rPr>
        <w:t>新试制的产品，应进行全部型式试验；</w:t>
      </w:r>
    </w:p>
    <w:p w14:paraId="726F1A50" w14:textId="77777777" w:rsidR="00604A62" w:rsidRPr="00604A62" w:rsidRDefault="00604A62" w:rsidP="00604A62">
      <w:pPr>
        <w:pStyle w:val="a5"/>
        <w:rPr>
          <w:rFonts w:hint="default"/>
          <w:snapToGrid w:val="0"/>
        </w:rPr>
      </w:pPr>
      <w:r w:rsidRPr="00604A62">
        <w:rPr>
          <w:snapToGrid w:val="0"/>
        </w:rPr>
        <w:t>转厂及异地生产的产品，应进行全部型式试验；</w:t>
      </w:r>
    </w:p>
    <w:p w14:paraId="2B5159D6" w14:textId="77777777" w:rsidR="00604A62" w:rsidRPr="00604A62" w:rsidRDefault="00604A62" w:rsidP="00604A62">
      <w:pPr>
        <w:pStyle w:val="a5"/>
        <w:rPr>
          <w:rFonts w:hint="default"/>
          <w:snapToGrid w:val="0"/>
        </w:rPr>
      </w:pPr>
      <w:r w:rsidRPr="00604A62">
        <w:rPr>
          <w:snapToGrid w:val="0"/>
        </w:rPr>
        <w:t>当产品的设计、工艺或生产条件及使用的材料发生重大改变而影响到产品性能时，应做相应的型式试验；</w:t>
      </w:r>
    </w:p>
    <w:p w14:paraId="6AF03A6F" w14:textId="77777777" w:rsidR="00604A62" w:rsidRPr="00604A62" w:rsidRDefault="00604A62" w:rsidP="00604A62">
      <w:pPr>
        <w:pStyle w:val="a5"/>
        <w:rPr>
          <w:rFonts w:hint="default"/>
          <w:snapToGrid w:val="0"/>
        </w:rPr>
      </w:pPr>
      <w:r w:rsidRPr="00604A62">
        <w:rPr>
          <w:snapToGrid w:val="0"/>
        </w:rPr>
        <w:t>正常生产的产品每隔八年应进行一次温升试验、机械操作试验、短时耐受电流和峰值耐受电流试验以及关合和开断试验；</w:t>
      </w:r>
    </w:p>
    <w:p w14:paraId="1CFEB068" w14:textId="77777777" w:rsidR="00604A62" w:rsidRPr="00604A62" w:rsidRDefault="00604A62" w:rsidP="00604A62">
      <w:pPr>
        <w:pStyle w:val="affff8"/>
        <w:rPr>
          <w:snapToGrid w:val="0"/>
        </w:rPr>
      </w:pPr>
      <w:r w:rsidRPr="00604A62">
        <w:rPr>
          <w:snapToGrid w:val="0"/>
        </w:rPr>
        <w:t>强制性的型式试验：</w:t>
      </w:r>
    </w:p>
    <w:p w14:paraId="71C257D3" w14:textId="77777777" w:rsidR="00604A62" w:rsidRPr="00604A62" w:rsidRDefault="00604A62" w:rsidP="00604A62">
      <w:pPr>
        <w:pStyle w:val="a5"/>
        <w:numPr>
          <w:ilvl w:val="0"/>
          <w:numId w:val="30"/>
        </w:numPr>
        <w:rPr>
          <w:rFonts w:hint="default"/>
          <w:snapToGrid w:val="0"/>
        </w:rPr>
      </w:pPr>
      <w:r w:rsidRPr="00604A62">
        <w:rPr>
          <w:snapToGrid w:val="0"/>
        </w:rPr>
        <w:t>验证设备绝缘水平的试验；</w:t>
      </w:r>
    </w:p>
    <w:p w14:paraId="47B035E2" w14:textId="77777777" w:rsidR="00604A62" w:rsidRPr="00604A62" w:rsidRDefault="00604A62" w:rsidP="00604A62">
      <w:pPr>
        <w:pStyle w:val="a5"/>
        <w:rPr>
          <w:rFonts w:hint="default"/>
          <w:snapToGrid w:val="0"/>
        </w:rPr>
      </w:pPr>
      <w:proofErr w:type="gramStart"/>
      <w:r w:rsidRPr="00604A62">
        <w:rPr>
          <w:snapToGrid w:val="0"/>
        </w:rPr>
        <w:t>验</w:t>
      </w:r>
      <w:proofErr w:type="gramEnd"/>
      <w:r w:rsidRPr="00604A62">
        <w:rPr>
          <w:snapToGrid w:val="0"/>
        </w:rPr>
        <w:t>设备各部件温升的试验和回路电阻的测量；</w:t>
      </w:r>
    </w:p>
    <w:p w14:paraId="4E0FFF3C" w14:textId="77777777" w:rsidR="00604A62" w:rsidRPr="00604A62" w:rsidRDefault="00604A62" w:rsidP="00604A62">
      <w:pPr>
        <w:pStyle w:val="a5"/>
        <w:rPr>
          <w:rFonts w:hint="default"/>
          <w:snapToGrid w:val="0"/>
        </w:rPr>
      </w:pPr>
      <w:r w:rsidRPr="00604A62">
        <w:rPr>
          <w:snapToGrid w:val="0"/>
        </w:rPr>
        <w:t>检验设备主回路和接地回路耐受额定峰值和额定短时耐受电流能力的试验；</w:t>
      </w:r>
    </w:p>
    <w:p w14:paraId="56BF7C5C" w14:textId="77777777" w:rsidR="00604A62" w:rsidRPr="00604A62" w:rsidRDefault="00604A62" w:rsidP="00604A62">
      <w:pPr>
        <w:pStyle w:val="a5"/>
        <w:rPr>
          <w:rFonts w:hint="default"/>
          <w:snapToGrid w:val="0"/>
        </w:rPr>
      </w:pPr>
      <w:r w:rsidRPr="00604A62">
        <w:rPr>
          <w:snapToGrid w:val="0"/>
        </w:rPr>
        <w:t>检验所装用的开关装置的关合和开</w:t>
      </w:r>
      <w:proofErr w:type="gramStart"/>
      <w:r w:rsidRPr="00604A62">
        <w:rPr>
          <w:snapToGrid w:val="0"/>
        </w:rPr>
        <w:t>断能力</w:t>
      </w:r>
      <w:proofErr w:type="gramEnd"/>
      <w:r w:rsidRPr="00604A62">
        <w:rPr>
          <w:snapToGrid w:val="0"/>
        </w:rPr>
        <w:t>的试验；</w:t>
      </w:r>
    </w:p>
    <w:p w14:paraId="0B12ADEA" w14:textId="77777777" w:rsidR="00604A62" w:rsidRPr="00604A62" w:rsidRDefault="00604A62" w:rsidP="00604A62">
      <w:pPr>
        <w:pStyle w:val="a5"/>
        <w:rPr>
          <w:rFonts w:hint="default"/>
          <w:snapToGrid w:val="0"/>
        </w:rPr>
      </w:pPr>
      <w:r w:rsidRPr="00604A62">
        <w:rPr>
          <w:snapToGrid w:val="0"/>
        </w:rPr>
        <w:t>检验设备机械操作和机械特性的试验</w:t>
      </w:r>
    </w:p>
    <w:p w14:paraId="66A6B156" w14:textId="77777777" w:rsidR="00604A62" w:rsidRPr="00604A62" w:rsidRDefault="00604A62" w:rsidP="00604A62">
      <w:pPr>
        <w:pStyle w:val="a5"/>
        <w:rPr>
          <w:rFonts w:hint="default"/>
          <w:snapToGrid w:val="0"/>
        </w:rPr>
      </w:pPr>
      <w:r w:rsidRPr="00604A62">
        <w:rPr>
          <w:snapToGrid w:val="0"/>
        </w:rPr>
        <w:t>检验所装用的开关装置和可移开部件符合操作要求的试验；</w:t>
      </w:r>
    </w:p>
    <w:p w14:paraId="23EE2D73" w14:textId="77777777" w:rsidR="00604A62" w:rsidRPr="00604A62" w:rsidRDefault="00604A62" w:rsidP="00604A62">
      <w:pPr>
        <w:pStyle w:val="a5"/>
        <w:rPr>
          <w:rFonts w:hint="default"/>
          <w:snapToGrid w:val="0"/>
        </w:rPr>
      </w:pPr>
      <w:r w:rsidRPr="00604A62">
        <w:rPr>
          <w:snapToGrid w:val="0"/>
        </w:rPr>
        <w:t>验证防止人员触及危险部件及固体外物进入设备的防护试验；</w:t>
      </w:r>
    </w:p>
    <w:p w14:paraId="03525C43" w14:textId="77777777" w:rsidR="00604A62" w:rsidRPr="00604A62" w:rsidRDefault="00604A62" w:rsidP="00604A62">
      <w:pPr>
        <w:pStyle w:val="a5"/>
        <w:rPr>
          <w:rFonts w:hint="default"/>
          <w:snapToGrid w:val="0"/>
        </w:rPr>
      </w:pPr>
      <w:r w:rsidRPr="00604A62">
        <w:rPr>
          <w:snapToGrid w:val="0"/>
        </w:rPr>
        <w:t>检验设备辅助和控制的附加试验。</w:t>
      </w:r>
    </w:p>
    <w:p w14:paraId="09AA34C2" w14:textId="77777777" w:rsidR="00604A62" w:rsidRPr="00604A62" w:rsidRDefault="00604A62" w:rsidP="00604A62">
      <w:pPr>
        <w:pStyle w:val="affff8"/>
        <w:rPr>
          <w:snapToGrid w:val="0"/>
        </w:rPr>
      </w:pPr>
      <w:r w:rsidRPr="00604A62">
        <w:rPr>
          <w:snapToGrid w:val="0"/>
        </w:rPr>
        <w:t>适用时强制性的型式试验</w:t>
      </w:r>
      <w:r>
        <w:rPr>
          <w:snapToGrid w:val="0"/>
        </w:rPr>
        <w:t>：</w:t>
      </w:r>
    </w:p>
    <w:p w14:paraId="61B6B5B7" w14:textId="77777777" w:rsidR="00604A62" w:rsidRPr="00604A62" w:rsidRDefault="00604A62" w:rsidP="00604A62">
      <w:pPr>
        <w:pStyle w:val="a5"/>
        <w:numPr>
          <w:ilvl w:val="0"/>
          <w:numId w:val="32"/>
        </w:numPr>
        <w:rPr>
          <w:rFonts w:hint="default"/>
          <w:snapToGrid w:val="0"/>
        </w:rPr>
      </w:pPr>
      <w:r w:rsidRPr="00604A62">
        <w:rPr>
          <w:snapToGrid w:val="0"/>
        </w:rPr>
        <w:t>验证防止人员触及危险电气效应的防护试验；</w:t>
      </w:r>
    </w:p>
    <w:p w14:paraId="39662A01" w14:textId="77777777" w:rsidR="00604A62" w:rsidRPr="00604A62" w:rsidRDefault="00604A62" w:rsidP="00604A62">
      <w:pPr>
        <w:pStyle w:val="a5"/>
        <w:rPr>
          <w:rFonts w:hint="default"/>
          <w:snapToGrid w:val="0"/>
        </w:rPr>
      </w:pPr>
      <w:r w:rsidRPr="00604A62">
        <w:rPr>
          <w:snapToGrid w:val="0"/>
        </w:rPr>
        <w:t>评估内部电弧效应的试验（只对IAC级开关设备和控制设备）；</w:t>
      </w:r>
    </w:p>
    <w:p w14:paraId="1F662E93" w14:textId="77777777" w:rsidR="00604A62" w:rsidRPr="00604A62" w:rsidRDefault="00604A62" w:rsidP="00604A62">
      <w:pPr>
        <w:pStyle w:val="a5"/>
        <w:rPr>
          <w:rFonts w:hint="default"/>
          <w:snapToGrid w:val="0"/>
        </w:rPr>
      </w:pPr>
      <w:r w:rsidRPr="00604A62">
        <w:rPr>
          <w:snapToGrid w:val="0"/>
        </w:rPr>
        <w:t>电磁兼容性试验（EMC）；</w:t>
      </w:r>
    </w:p>
    <w:p w14:paraId="2E157872" w14:textId="77777777" w:rsidR="00604A62" w:rsidRPr="00604A62" w:rsidRDefault="00604A62" w:rsidP="00604A62">
      <w:pPr>
        <w:pStyle w:val="a5"/>
        <w:rPr>
          <w:rFonts w:hint="default"/>
          <w:snapToGrid w:val="0"/>
        </w:rPr>
      </w:pPr>
      <w:r w:rsidRPr="00604A62">
        <w:rPr>
          <w:snapToGrid w:val="0"/>
        </w:rPr>
        <w:lastRenderedPageBreak/>
        <w:t>验证设备对气候引起的外部效应的防护试验；</w:t>
      </w:r>
    </w:p>
    <w:p w14:paraId="08BA8C5A" w14:textId="77777777" w:rsidR="00604A62" w:rsidRPr="00604A62" w:rsidRDefault="00604A62" w:rsidP="00604A62">
      <w:pPr>
        <w:pStyle w:val="a5"/>
        <w:rPr>
          <w:rFonts w:hint="default"/>
          <w:snapToGrid w:val="0"/>
        </w:rPr>
      </w:pPr>
      <w:r w:rsidRPr="00604A62">
        <w:rPr>
          <w:snapToGrid w:val="0"/>
        </w:rPr>
        <w:t>验证设备对机械撞击的防护试验；</w:t>
      </w:r>
    </w:p>
    <w:p w14:paraId="77A7117D" w14:textId="77777777" w:rsidR="00604A62" w:rsidRPr="00604A62" w:rsidRDefault="00604A62" w:rsidP="00604A62">
      <w:pPr>
        <w:pStyle w:val="a5"/>
        <w:rPr>
          <w:rFonts w:hint="default"/>
          <w:snapToGrid w:val="0"/>
        </w:rPr>
      </w:pPr>
      <w:r w:rsidRPr="00604A62">
        <w:rPr>
          <w:snapToGrid w:val="0"/>
        </w:rPr>
        <w:t>通过测量局部放电评估设备绝缘的试验；</w:t>
      </w:r>
    </w:p>
    <w:p w14:paraId="5F56DC79" w14:textId="77777777" w:rsidR="00604A62" w:rsidRPr="00604A62" w:rsidRDefault="00604A62" w:rsidP="00604A62">
      <w:pPr>
        <w:pStyle w:val="a5"/>
        <w:rPr>
          <w:rFonts w:hint="default"/>
          <w:snapToGrid w:val="0"/>
        </w:rPr>
      </w:pPr>
      <w:r w:rsidRPr="00604A62">
        <w:rPr>
          <w:snapToGrid w:val="0"/>
        </w:rPr>
        <w:t>人工污秽试验和凝露试验；</w:t>
      </w:r>
    </w:p>
    <w:p w14:paraId="2254F5BC" w14:textId="77777777" w:rsidR="00604A62" w:rsidRPr="00604A62" w:rsidRDefault="00604A62" w:rsidP="00604A62">
      <w:pPr>
        <w:pStyle w:val="a5"/>
        <w:rPr>
          <w:rFonts w:hint="default"/>
          <w:snapToGrid w:val="0"/>
        </w:rPr>
      </w:pPr>
      <w:r w:rsidRPr="00604A62">
        <w:rPr>
          <w:snapToGrid w:val="0"/>
        </w:rPr>
        <w:t>电缆试验回路的绝缘试验。</w:t>
      </w:r>
    </w:p>
    <w:p w14:paraId="3063F6BA" w14:textId="77777777" w:rsidR="00604A62" w:rsidRPr="00604A62" w:rsidRDefault="00604A62" w:rsidP="00604A62">
      <w:pPr>
        <w:pStyle w:val="affff8"/>
        <w:rPr>
          <w:snapToGrid w:val="0"/>
        </w:rPr>
      </w:pPr>
      <w:r w:rsidRPr="00604A62">
        <w:rPr>
          <w:snapToGrid w:val="0"/>
        </w:rPr>
        <w:t>型式试验可能会对被试部件造成损伤而影响以后的使用，因此，如果没有制造厂和用户之间的协议，型式试验后</w:t>
      </w:r>
      <w:proofErr w:type="gramStart"/>
      <w:r w:rsidRPr="00604A62">
        <w:rPr>
          <w:snapToGrid w:val="0"/>
        </w:rPr>
        <w:t>的试品不得</w:t>
      </w:r>
      <w:proofErr w:type="gramEnd"/>
      <w:r w:rsidRPr="00604A62">
        <w:rPr>
          <w:snapToGrid w:val="0"/>
        </w:rPr>
        <w:t>在运行中使用。</w:t>
      </w:r>
    </w:p>
    <w:p w14:paraId="05FD17B7" w14:textId="77777777" w:rsidR="00604A62" w:rsidRPr="00604A62" w:rsidRDefault="00604A62" w:rsidP="00604A62">
      <w:pPr>
        <w:pStyle w:val="af7"/>
        <w:spacing w:before="156" w:after="156"/>
        <w:rPr>
          <w:rFonts w:hint="default"/>
          <w:snapToGrid w:val="0"/>
        </w:rPr>
      </w:pPr>
      <w:r w:rsidRPr="00604A62">
        <w:rPr>
          <w:snapToGrid w:val="0"/>
        </w:rPr>
        <w:t>绝缘试验</w:t>
      </w:r>
    </w:p>
    <w:p w14:paraId="5983684C" w14:textId="77777777" w:rsidR="00604A62" w:rsidRPr="00604A62" w:rsidRDefault="00604A62" w:rsidP="00604A62">
      <w:pPr>
        <w:pStyle w:val="aff3"/>
        <w:ind w:firstLine="420"/>
        <w:rPr>
          <w:rFonts w:hint="default"/>
          <w:snapToGrid w:val="0"/>
        </w:rPr>
      </w:pPr>
      <w:r w:rsidRPr="00604A62">
        <w:rPr>
          <w:snapToGrid w:val="0"/>
        </w:rPr>
        <w:t>按GB T11022-2020中</w:t>
      </w:r>
      <w:r w:rsidR="003643AA">
        <w:rPr>
          <w:snapToGrid w:val="0"/>
        </w:rPr>
        <w:t>7</w:t>
      </w:r>
      <w:r w:rsidRPr="00604A62">
        <w:rPr>
          <w:snapToGrid w:val="0"/>
        </w:rPr>
        <w:t>.2的规定</w:t>
      </w:r>
    </w:p>
    <w:p w14:paraId="21451AE1" w14:textId="77777777" w:rsidR="00604A62" w:rsidRPr="00604A62" w:rsidRDefault="00604A62" w:rsidP="00604A62">
      <w:pPr>
        <w:pStyle w:val="af7"/>
        <w:spacing w:before="156" w:after="156"/>
        <w:rPr>
          <w:rFonts w:hint="default"/>
          <w:snapToGrid w:val="0"/>
        </w:rPr>
      </w:pPr>
      <w:r w:rsidRPr="00604A62">
        <w:rPr>
          <w:snapToGrid w:val="0"/>
        </w:rPr>
        <w:t>回路电阻的测量</w:t>
      </w:r>
    </w:p>
    <w:p w14:paraId="7324F976" w14:textId="77777777" w:rsidR="00604A62" w:rsidRPr="00604A62" w:rsidRDefault="00604A62" w:rsidP="00604A62">
      <w:pPr>
        <w:pStyle w:val="aff3"/>
        <w:ind w:firstLine="420"/>
        <w:rPr>
          <w:rFonts w:hint="default"/>
          <w:snapToGrid w:val="0"/>
        </w:rPr>
      </w:pPr>
      <w:r w:rsidRPr="00604A62">
        <w:rPr>
          <w:snapToGrid w:val="0"/>
        </w:rPr>
        <w:t>按</w:t>
      </w:r>
      <w:bookmarkStart w:id="45" w:name="OLE_LINK6"/>
      <w:bookmarkStart w:id="46" w:name="OLE_LINK7"/>
      <w:r w:rsidRPr="00604A62">
        <w:rPr>
          <w:snapToGrid w:val="0"/>
        </w:rPr>
        <w:t>GB 3906-2020</w:t>
      </w:r>
      <w:bookmarkEnd w:id="45"/>
      <w:bookmarkEnd w:id="46"/>
      <w:r w:rsidRPr="00604A62">
        <w:rPr>
          <w:snapToGrid w:val="0"/>
        </w:rPr>
        <w:t>中</w:t>
      </w:r>
      <w:r w:rsidR="003643AA">
        <w:rPr>
          <w:snapToGrid w:val="0"/>
        </w:rPr>
        <w:t>7</w:t>
      </w:r>
      <w:r w:rsidRPr="00604A62">
        <w:rPr>
          <w:snapToGrid w:val="0"/>
        </w:rPr>
        <w:t>.4的规定</w:t>
      </w:r>
    </w:p>
    <w:p w14:paraId="6C8307E5" w14:textId="77777777" w:rsidR="00604A62" w:rsidRPr="00604A62" w:rsidRDefault="00604A62" w:rsidP="00604A62">
      <w:pPr>
        <w:pStyle w:val="af7"/>
        <w:spacing w:before="156" w:after="156"/>
        <w:rPr>
          <w:rFonts w:hint="default"/>
          <w:snapToGrid w:val="0"/>
        </w:rPr>
      </w:pPr>
      <w:r w:rsidRPr="00604A62">
        <w:rPr>
          <w:snapToGrid w:val="0"/>
        </w:rPr>
        <w:t>温升试验</w:t>
      </w:r>
    </w:p>
    <w:p w14:paraId="79D2C8E9" w14:textId="77777777" w:rsidR="00604A62" w:rsidRPr="00604A62" w:rsidRDefault="00604A62" w:rsidP="00604A62">
      <w:pPr>
        <w:pStyle w:val="aff3"/>
        <w:ind w:firstLine="420"/>
        <w:rPr>
          <w:rFonts w:hint="default"/>
          <w:snapToGrid w:val="0"/>
        </w:rPr>
      </w:pPr>
      <w:r w:rsidRPr="00604A62">
        <w:rPr>
          <w:snapToGrid w:val="0"/>
        </w:rPr>
        <w:t>按DL/T 404-2018中6.5的规定</w:t>
      </w:r>
    </w:p>
    <w:p w14:paraId="26728211" w14:textId="77777777" w:rsidR="00604A62" w:rsidRPr="00604A62" w:rsidRDefault="00604A62" w:rsidP="00604A62">
      <w:pPr>
        <w:pStyle w:val="af7"/>
        <w:spacing w:before="156" w:after="156"/>
        <w:rPr>
          <w:rFonts w:hint="default"/>
          <w:snapToGrid w:val="0"/>
        </w:rPr>
      </w:pPr>
      <w:r w:rsidRPr="00604A62">
        <w:rPr>
          <w:snapToGrid w:val="0"/>
        </w:rPr>
        <w:t>短时耐受电流和峰值耐受电流试验</w:t>
      </w:r>
    </w:p>
    <w:p w14:paraId="11F47D8D" w14:textId="77777777" w:rsidR="00604A62" w:rsidRPr="00604A62" w:rsidRDefault="00604A62" w:rsidP="00604A62">
      <w:pPr>
        <w:pStyle w:val="aff3"/>
        <w:ind w:firstLine="420"/>
        <w:rPr>
          <w:rFonts w:hint="default"/>
          <w:snapToGrid w:val="0"/>
        </w:rPr>
      </w:pPr>
      <w:r w:rsidRPr="00604A62">
        <w:rPr>
          <w:snapToGrid w:val="0"/>
        </w:rPr>
        <w:t>按GB 3906-2020中</w:t>
      </w:r>
      <w:r w:rsidR="00DA38F0">
        <w:rPr>
          <w:snapToGrid w:val="0"/>
        </w:rPr>
        <w:t>7</w:t>
      </w:r>
      <w:r w:rsidRPr="00604A62">
        <w:rPr>
          <w:snapToGrid w:val="0"/>
        </w:rPr>
        <w:t>.6的规定。并且短时耐受电流持续时间根据实际情况取2s和4s。</w:t>
      </w:r>
    </w:p>
    <w:p w14:paraId="6B81469D" w14:textId="77777777" w:rsidR="00604A62" w:rsidRPr="00604A62" w:rsidRDefault="00604A62" w:rsidP="00604A62">
      <w:pPr>
        <w:pStyle w:val="af7"/>
        <w:spacing w:before="156" w:after="156"/>
        <w:rPr>
          <w:rFonts w:hint="default"/>
          <w:snapToGrid w:val="0"/>
        </w:rPr>
      </w:pPr>
      <w:r w:rsidRPr="00604A62">
        <w:rPr>
          <w:snapToGrid w:val="0"/>
        </w:rPr>
        <w:t>防护等级检验</w:t>
      </w:r>
    </w:p>
    <w:p w14:paraId="597EDE4F" w14:textId="77777777" w:rsidR="00604A62" w:rsidRPr="00604A62" w:rsidRDefault="00604A62" w:rsidP="00604A62">
      <w:pPr>
        <w:pStyle w:val="aff3"/>
        <w:ind w:firstLine="420"/>
        <w:rPr>
          <w:rFonts w:hint="default"/>
          <w:snapToGrid w:val="0"/>
        </w:rPr>
      </w:pPr>
      <w:r w:rsidRPr="00604A62">
        <w:rPr>
          <w:snapToGrid w:val="0"/>
        </w:rPr>
        <w:t>按GB 3906-2020中</w:t>
      </w:r>
      <w:r w:rsidR="00DA38F0">
        <w:rPr>
          <w:snapToGrid w:val="0"/>
        </w:rPr>
        <w:t>7</w:t>
      </w:r>
      <w:r w:rsidRPr="00604A62">
        <w:rPr>
          <w:snapToGrid w:val="0"/>
        </w:rPr>
        <w:t>.7的规定</w:t>
      </w:r>
    </w:p>
    <w:p w14:paraId="73235E7A" w14:textId="77777777" w:rsidR="00604A62" w:rsidRPr="00604A62" w:rsidRDefault="00604A62" w:rsidP="00604A62">
      <w:pPr>
        <w:pStyle w:val="af7"/>
        <w:spacing w:before="156" w:after="156"/>
        <w:rPr>
          <w:rFonts w:hint="default"/>
          <w:snapToGrid w:val="0"/>
        </w:rPr>
      </w:pPr>
      <w:r w:rsidRPr="00604A62">
        <w:rPr>
          <w:snapToGrid w:val="0"/>
        </w:rPr>
        <w:t xml:space="preserve">电磁兼容性(EMC) 试验 </w:t>
      </w:r>
    </w:p>
    <w:p w14:paraId="2EEC7019" w14:textId="77777777" w:rsidR="00604A62" w:rsidRPr="00604A62" w:rsidRDefault="00604A62" w:rsidP="00604A62">
      <w:pPr>
        <w:pStyle w:val="aff3"/>
        <w:ind w:firstLine="420"/>
        <w:rPr>
          <w:rFonts w:hint="default"/>
          <w:snapToGrid w:val="0"/>
        </w:rPr>
      </w:pPr>
      <w:r w:rsidRPr="00604A62">
        <w:rPr>
          <w:snapToGrid w:val="0"/>
        </w:rPr>
        <w:t>按GB 3906-2020中</w:t>
      </w:r>
      <w:r w:rsidR="00DA38F0">
        <w:rPr>
          <w:snapToGrid w:val="0"/>
        </w:rPr>
        <w:t>7</w:t>
      </w:r>
      <w:r w:rsidRPr="00604A62">
        <w:rPr>
          <w:snapToGrid w:val="0"/>
        </w:rPr>
        <w:t>.9的规定</w:t>
      </w:r>
    </w:p>
    <w:p w14:paraId="3F9539A3" w14:textId="77777777" w:rsidR="00604A62" w:rsidRPr="00604A62" w:rsidRDefault="00604A62" w:rsidP="00604A62">
      <w:pPr>
        <w:pStyle w:val="af7"/>
        <w:spacing w:before="156" w:after="156"/>
        <w:rPr>
          <w:rFonts w:hint="default"/>
          <w:snapToGrid w:val="0"/>
        </w:rPr>
      </w:pPr>
      <w:r w:rsidRPr="00604A62">
        <w:rPr>
          <w:snapToGrid w:val="0"/>
        </w:rPr>
        <w:t>辅助和控制回路的附加试验</w:t>
      </w:r>
    </w:p>
    <w:p w14:paraId="5AD0F1CA" w14:textId="77777777" w:rsidR="00604A62" w:rsidRPr="00604A62" w:rsidRDefault="00604A62" w:rsidP="00604A62">
      <w:pPr>
        <w:pStyle w:val="aff3"/>
        <w:ind w:firstLine="420"/>
        <w:rPr>
          <w:rFonts w:hint="default"/>
          <w:snapToGrid w:val="0"/>
        </w:rPr>
      </w:pPr>
      <w:r w:rsidRPr="00604A62">
        <w:rPr>
          <w:snapToGrid w:val="0"/>
        </w:rPr>
        <w:t>按DL/T 593-2016中6.10.1、6.10.2和6.10.4到6.10.7的规定。</w:t>
      </w:r>
    </w:p>
    <w:p w14:paraId="1CD8A87A" w14:textId="77777777" w:rsidR="00604A62" w:rsidRPr="00604A62" w:rsidRDefault="00604A62" w:rsidP="00604A62">
      <w:pPr>
        <w:pStyle w:val="af7"/>
        <w:spacing w:before="156" w:after="156"/>
        <w:rPr>
          <w:rFonts w:hint="default"/>
          <w:snapToGrid w:val="0"/>
        </w:rPr>
      </w:pPr>
      <w:r w:rsidRPr="00604A62">
        <w:rPr>
          <w:snapToGrid w:val="0"/>
        </w:rPr>
        <w:t>接地金属部件的电气连续性试验</w:t>
      </w:r>
    </w:p>
    <w:p w14:paraId="3EC41ED8" w14:textId="77777777" w:rsidR="00604A62" w:rsidRPr="00604A62" w:rsidRDefault="00604A62" w:rsidP="00604A62">
      <w:pPr>
        <w:pStyle w:val="aff3"/>
        <w:ind w:firstLine="420"/>
        <w:rPr>
          <w:rFonts w:hint="default"/>
          <w:snapToGrid w:val="0"/>
        </w:rPr>
      </w:pPr>
      <w:r w:rsidRPr="00604A62">
        <w:rPr>
          <w:snapToGrid w:val="0"/>
        </w:rPr>
        <w:t>按GB 3906-2020中</w:t>
      </w:r>
      <w:r w:rsidR="00D062B0">
        <w:rPr>
          <w:snapToGrid w:val="0"/>
        </w:rPr>
        <w:t>7</w:t>
      </w:r>
      <w:r w:rsidRPr="00604A62">
        <w:rPr>
          <w:snapToGrid w:val="0"/>
        </w:rPr>
        <w:t>.10.3的规定</w:t>
      </w:r>
    </w:p>
    <w:p w14:paraId="04E02C19" w14:textId="77777777" w:rsidR="00604A62" w:rsidRPr="00604A62" w:rsidRDefault="00604A62" w:rsidP="00604A62">
      <w:pPr>
        <w:pStyle w:val="af7"/>
        <w:spacing w:before="156" w:after="156"/>
        <w:rPr>
          <w:rFonts w:hint="default"/>
          <w:snapToGrid w:val="0"/>
        </w:rPr>
      </w:pPr>
      <w:r w:rsidRPr="00604A62">
        <w:rPr>
          <w:snapToGrid w:val="0"/>
        </w:rPr>
        <w:t>关合和开</w:t>
      </w:r>
      <w:proofErr w:type="gramStart"/>
      <w:r w:rsidRPr="00604A62">
        <w:rPr>
          <w:snapToGrid w:val="0"/>
        </w:rPr>
        <w:t>断能力</w:t>
      </w:r>
      <w:proofErr w:type="gramEnd"/>
      <w:r w:rsidRPr="00604A62">
        <w:rPr>
          <w:snapToGrid w:val="0"/>
        </w:rPr>
        <w:t>的验证</w:t>
      </w:r>
    </w:p>
    <w:p w14:paraId="27087694" w14:textId="77777777" w:rsidR="00604A62" w:rsidRPr="00604A62" w:rsidRDefault="00604A62" w:rsidP="00604A62">
      <w:pPr>
        <w:pStyle w:val="aff3"/>
        <w:ind w:firstLine="420"/>
        <w:rPr>
          <w:rFonts w:hint="default"/>
          <w:snapToGrid w:val="0"/>
        </w:rPr>
      </w:pPr>
      <w:r w:rsidRPr="00604A62">
        <w:rPr>
          <w:snapToGrid w:val="0"/>
        </w:rPr>
        <w:t>按GB 3906-2020中</w:t>
      </w:r>
      <w:r w:rsidR="00D062B0">
        <w:rPr>
          <w:snapToGrid w:val="0"/>
        </w:rPr>
        <w:t>7</w:t>
      </w:r>
      <w:r w:rsidRPr="00604A62">
        <w:rPr>
          <w:snapToGrid w:val="0"/>
        </w:rPr>
        <w:t>.101的规定</w:t>
      </w:r>
    </w:p>
    <w:p w14:paraId="0AB9C7C9" w14:textId="77777777" w:rsidR="00604A62" w:rsidRPr="00604A62" w:rsidRDefault="00604A62" w:rsidP="00604A62">
      <w:pPr>
        <w:pStyle w:val="af7"/>
        <w:spacing w:before="156" w:after="156"/>
        <w:rPr>
          <w:rFonts w:hint="default"/>
          <w:snapToGrid w:val="0"/>
        </w:rPr>
      </w:pPr>
      <w:r w:rsidRPr="00604A62">
        <w:rPr>
          <w:snapToGrid w:val="0"/>
        </w:rPr>
        <w:t>机械试验</w:t>
      </w:r>
    </w:p>
    <w:p w14:paraId="14323075" w14:textId="77777777" w:rsidR="00604A62" w:rsidRPr="00604A62" w:rsidRDefault="00604A62" w:rsidP="00604A62">
      <w:pPr>
        <w:pStyle w:val="aff3"/>
        <w:ind w:firstLine="420"/>
        <w:rPr>
          <w:rFonts w:hint="default"/>
          <w:snapToGrid w:val="0"/>
        </w:rPr>
      </w:pPr>
      <w:r w:rsidRPr="00604A62">
        <w:rPr>
          <w:snapToGrid w:val="0"/>
        </w:rPr>
        <w:t>按GB 3906-2020中</w:t>
      </w:r>
      <w:r w:rsidR="00732BA3">
        <w:rPr>
          <w:snapToGrid w:val="0"/>
        </w:rPr>
        <w:t>7</w:t>
      </w:r>
      <w:r w:rsidRPr="00604A62">
        <w:rPr>
          <w:snapToGrid w:val="0"/>
        </w:rPr>
        <w:t>.102的规定</w:t>
      </w:r>
    </w:p>
    <w:p w14:paraId="6479A216" w14:textId="77777777" w:rsidR="00604A62" w:rsidRPr="00604A62" w:rsidRDefault="00604A62" w:rsidP="00604A62">
      <w:pPr>
        <w:pStyle w:val="af7"/>
        <w:spacing w:before="156" w:after="156"/>
        <w:rPr>
          <w:rFonts w:hint="default"/>
          <w:snapToGrid w:val="0"/>
        </w:rPr>
      </w:pPr>
      <w:r w:rsidRPr="00604A62">
        <w:rPr>
          <w:snapToGrid w:val="0"/>
        </w:rPr>
        <w:t>内部电弧试验</w:t>
      </w:r>
    </w:p>
    <w:p w14:paraId="294C1EEE" w14:textId="77777777" w:rsidR="00741584" w:rsidRPr="00A72EC5" w:rsidRDefault="00604A62" w:rsidP="00604A62">
      <w:pPr>
        <w:pStyle w:val="aff3"/>
        <w:ind w:firstLine="420"/>
        <w:rPr>
          <w:rFonts w:hint="default"/>
          <w:snapToGrid w:val="0"/>
        </w:rPr>
      </w:pPr>
      <w:r w:rsidRPr="00604A62">
        <w:rPr>
          <w:snapToGrid w:val="0"/>
        </w:rPr>
        <w:t>按GB 3906-2020中</w:t>
      </w:r>
      <w:r w:rsidR="00732BA3">
        <w:rPr>
          <w:snapToGrid w:val="0"/>
        </w:rPr>
        <w:t>7</w:t>
      </w:r>
      <w:r w:rsidRPr="00604A62">
        <w:rPr>
          <w:snapToGrid w:val="0"/>
        </w:rPr>
        <w:t>.106的规定</w:t>
      </w:r>
    </w:p>
    <w:p w14:paraId="684B4A61" w14:textId="77777777" w:rsidR="00A72EC5" w:rsidRDefault="00147952" w:rsidP="00CD5D51">
      <w:pPr>
        <w:pStyle w:val="af6"/>
        <w:spacing w:before="312" w:after="312"/>
        <w:rPr>
          <w:rFonts w:hint="default"/>
          <w:noProof/>
          <w:snapToGrid w:val="0"/>
        </w:rPr>
      </w:pPr>
      <w:bookmarkStart w:id="47" w:name="bookmark20"/>
      <w:bookmarkStart w:id="48" w:name="bookmark19"/>
      <w:bookmarkEnd w:id="47"/>
      <w:bookmarkEnd w:id="48"/>
      <w:r w:rsidRPr="00147952">
        <w:rPr>
          <w:noProof/>
          <w:snapToGrid w:val="0"/>
        </w:rPr>
        <w:lastRenderedPageBreak/>
        <w:t>出厂试验</w:t>
      </w:r>
    </w:p>
    <w:p w14:paraId="2B7154BD" w14:textId="77777777" w:rsidR="00147952" w:rsidRDefault="00147952" w:rsidP="00147952">
      <w:pPr>
        <w:pStyle w:val="aff3"/>
        <w:ind w:firstLine="420"/>
        <w:rPr>
          <w:rFonts w:hint="default"/>
        </w:rPr>
      </w:pPr>
      <w:r>
        <w:t>应在制造厂内对每一个运输单元进行出厂试验，以保证出厂的产品与通过型式试验的产品相一致。 出厂试验报告应随产品一起出厂。本标准规定的出厂试验项目包括：</w:t>
      </w:r>
    </w:p>
    <w:p w14:paraId="35CCA6E9" w14:textId="77777777" w:rsidR="00147952" w:rsidRDefault="00147952" w:rsidP="00147952">
      <w:pPr>
        <w:pStyle w:val="a5"/>
        <w:numPr>
          <w:ilvl w:val="0"/>
          <w:numId w:val="34"/>
        </w:numPr>
        <w:rPr>
          <w:rFonts w:hint="default"/>
        </w:rPr>
      </w:pPr>
      <w:r>
        <w:t>主回路的绝缘试验，按DL/T 404-2018中7.</w:t>
      </w:r>
      <w:r w:rsidR="00732BA3">
        <w:t>2</w:t>
      </w:r>
      <w:r>
        <w:t>的规定；</w:t>
      </w:r>
    </w:p>
    <w:p w14:paraId="072C00BB" w14:textId="77777777" w:rsidR="00147952" w:rsidRDefault="00147952" w:rsidP="00147952">
      <w:pPr>
        <w:pStyle w:val="a5"/>
        <w:rPr>
          <w:rFonts w:hint="default"/>
        </w:rPr>
      </w:pPr>
      <w:r>
        <w:t>辅助和控制回路的绝缘试验，按DL/T 593-2016中7.</w:t>
      </w:r>
      <w:r w:rsidR="003B6351">
        <w:t>3</w:t>
      </w:r>
      <w:r>
        <w:t>的规定；</w:t>
      </w:r>
    </w:p>
    <w:p w14:paraId="3E24AF5F" w14:textId="77777777" w:rsidR="00147952" w:rsidRDefault="00147952" w:rsidP="00147952">
      <w:pPr>
        <w:pStyle w:val="a5"/>
        <w:rPr>
          <w:rFonts w:hint="default"/>
        </w:rPr>
      </w:pPr>
      <w:r>
        <w:t>主回路电阻的测量，按DL/T 404-2018中7.</w:t>
      </w:r>
      <w:r w:rsidR="004275EE">
        <w:t>4</w:t>
      </w:r>
      <w:r>
        <w:t>的规定；</w:t>
      </w:r>
    </w:p>
    <w:p w14:paraId="20689426" w14:textId="77777777" w:rsidR="00147952" w:rsidRDefault="00147952" w:rsidP="00147952">
      <w:pPr>
        <w:pStyle w:val="a5"/>
        <w:rPr>
          <w:rFonts w:hint="default"/>
        </w:rPr>
      </w:pPr>
      <w:r>
        <w:t>设计和外观检查，按DL/T 593-2016中7.</w:t>
      </w:r>
      <w:r w:rsidR="003B6351">
        <w:t>6</w:t>
      </w:r>
      <w:r>
        <w:t>的规定；</w:t>
      </w:r>
    </w:p>
    <w:p w14:paraId="670837F7" w14:textId="77777777" w:rsidR="00147952" w:rsidRDefault="00147952" w:rsidP="00147952">
      <w:pPr>
        <w:pStyle w:val="a5"/>
        <w:rPr>
          <w:rFonts w:hint="default"/>
        </w:rPr>
      </w:pPr>
      <w:r>
        <w:t>机械操作和机械特性试验，按DL/T 404-2018中7.</w:t>
      </w:r>
      <w:r w:rsidR="004275EE">
        <w:t>7</w:t>
      </w:r>
      <w:r>
        <w:t>的规定；</w:t>
      </w:r>
    </w:p>
    <w:p w14:paraId="4157E77B" w14:textId="77777777" w:rsidR="00147952" w:rsidRDefault="00147952" w:rsidP="00147952">
      <w:pPr>
        <w:pStyle w:val="a5"/>
        <w:rPr>
          <w:rFonts w:hint="default"/>
        </w:rPr>
      </w:pPr>
      <w:r>
        <w:t>电动、</w:t>
      </w:r>
      <w:proofErr w:type="gramStart"/>
      <w:r>
        <w:t>气动和</w:t>
      </w:r>
      <w:proofErr w:type="gramEnd"/>
      <w:r>
        <w:t>液压装置的辅助装置的试验，按DL/T 404-2018中7.103的规定；</w:t>
      </w:r>
    </w:p>
    <w:p w14:paraId="645830F9" w14:textId="77777777" w:rsidR="00147952" w:rsidRPr="00147952" w:rsidRDefault="00147952" w:rsidP="00147952">
      <w:pPr>
        <w:pStyle w:val="a5"/>
        <w:rPr>
          <w:rFonts w:hint="default"/>
        </w:rPr>
      </w:pPr>
      <w:r>
        <w:t>现场安装后的试验，按DL/T 404-2018中7.104的规定。</w:t>
      </w:r>
    </w:p>
    <w:p w14:paraId="265BB1C0" w14:textId="77777777" w:rsidR="00147952" w:rsidRDefault="00147952" w:rsidP="00147952">
      <w:pPr>
        <w:pStyle w:val="af6"/>
        <w:spacing w:before="312" w:after="312"/>
        <w:rPr>
          <w:rFonts w:hint="default"/>
        </w:rPr>
      </w:pPr>
      <w:bookmarkStart w:id="49" w:name="bookmark21"/>
      <w:bookmarkEnd w:id="49"/>
      <w:r>
        <w:t>开关设备和控制设备的选用导则</w:t>
      </w:r>
    </w:p>
    <w:p w14:paraId="26BEDECE" w14:textId="77777777" w:rsidR="00147952" w:rsidRDefault="00147952" w:rsidP="00147952">
      <w:pPr>
        <w:pStyle w:val="aff3"/>
        <w:ind w:firstLine="420"/>
        <w:rPr>
          <w:rFonts w:hint="default"/>
        </w:rPr>
      </w:pPr>
      <w:r>
        <w:t>按DL/T 404-2018中第8章的规定。</w:t>
      </w:r>
    </w:p>
    <w:p w14:paraId="03764654" w14:textId="77777777" w:rsidR="00147952" w:rsidRDefault="00147952" w:rsidP="00147952">
      <w:pPr>
        <w:pStyle w:val="af6"/>
        <w:spacing w:before="312" w:after="312"/>
        <w:rPr>
          <w:rFonts w:hint="default"/>
        </w:rPr>
      </w:pPr>
      <w:r>
        <w:t>查询、投标和订货时提供的资料</w:t>
      </w:r>
    </w:p>
    <w:p w14:paraId="6B74AE8C" w14:textId="77777777" w:rsidR="00147952" w:rsidRDefault="00147952" w:rsidP="00147952">
      <w:pPr>
        <w:pStyle w:val="aff3"/>
        <w:ind w:firstLine="420"/>
        <w:rPr>
          <w:rFonts w:hint="default"/>
        </w:rPr>
      </w:pPr>
      <w:r>
        <w:t>按DL/T 404-2018中第9章的规定。</w:t>
      </w:r>
    </w:p>
    <w:p w14:paraId="76592D3D" w14:textId="77777777" w:rsidR="00147952" w:rsidRDefault="00147952" w:rsidP="00147952">
      <w:pPr>
        <w:pStyle w:val="af6"/>
        <w:spacing w:before="312" w:after="312"/>
        <w:rPr>
          <w:rFonts w:hint="default"/>
        </w:rPr>
      </w:pPr>
      <w:r>
        <w:t>运输、储存、安装、运行和维修规则</w:t>
      </w:r>
    </w:p>
    <w:p w14:paraId="56296B14" w14:textId="77777777" w:rsidR="00147952" w:rsidRDefault="00147952" w:rsidP="00147952">
      <w:pPr>
        <w:pStyle w:val="aff3"/>
        <w:ind w:firstLine="420"/>
        <w:rPr>
          <w:rFonts w:hint="default"/>
        </w:rPr>
      </w:pPr>
      <w:r>
        <w:t>按DL/T 593-2016中第10章的规定。</w:t>
      </w:r>
    </w:p>
    <w:p w14:paraId="0DFDCA17" w14:textId="77777777" w:rsidR="00147952" w:rsidRDefault="00147952" w:rsidP="00147952">
      <w:pPr>
        <w:pStyle w:val="af6"/>
        <w:spacing w:before="312" w:after="312"/>
        <w:rPr>
          <w:rFonts w:hint="default"/>
        </w:rPr>
      </w:pPr>
      <w:r>
        <w:t>安全</w:t>
      </w:r>
    </w:p>
    <w:p w14:paraId="5C3E9671" w14:textId="77777777" w:rsidR="00147952" w:rsidRPr="00147952" w:rsidRDefault="00147952" w:rsidP="00147952">
      <w:pPr>
        <w:pStyle w:val="aff3"/>
        <w:ind w:firstLine="420"/>
        <w:rPr>
          <w:rFonts w:hint="default"/>
        </w:rPr>
      </w:pPr>
      <w:r>
        <w:t>按DL/T 404-2018中第11章的规定。</w:t>
      </w:r>
    </w:p>
    <w:p w14:paraId="681E4ED5" w14:textId="77777777" w:rsidR="00D36779" w:rsidRPr="00D36779" w:rsidRDefault="00D36779" w:rsidP="002A552A">
      <w:pPr>
        <w:pStyle w:val="af6"/>
        <w:spacing w:before="312" w:after="312"/>
        <w:rPr>
          <w:rFonts w:hint="default"/>
        </w:rPr>
      </w:pPr>
      <w:bookmarkStart w:id="50" w:name="_Hlk195540202"/>
      <w:r w:rsidRPr="00D36779">
        <w:t>质量承诺</w:t>
      </w:r>
      <w:bookmarkEnd w:id="50"/>
    </w:p>
    <w:p w14:paraId="6DC31CCA" w14:textId="77777777" w:rsidR="00D36779" w:rsidRPr="00D36779" w:rsidRDefault="00D36779" w:rsidP="002A552A">
      <w:pPr>
        <w:pStyle w:val="affff7"/>
      </w:pPr>
      <w:r w:rsidRPr="00D36779">
        <w:t>用户在遵守产品使用说明书规定的操作条件下，自购买产品之日起，产品质保期</w:t>
      </w:r>
      <w:r w:rsidR="00E82DD2">
        <w:t>1</w:t>
      </w:r>
      <w:r w:rsidRPr="00D36779">
        <w:t>年。期间若因质量问题造成产品故障的，制造商应负责免费维修或更换。</w:t>
      </w:r>
    </w:p>
    <w:p w14:paraId="7134624C" w14:textId="77777777" w:rsidR="00D36779" w:rsidRPr="00D36779" w:rsidRDefault="00D36779" w:rsidP="002A552A">
      <w:pPr>
        <w:pStyle w:val="affff7"/>
      </w:pPr>
      <w:r w:rsidRPr="00D36779">
        <w:t>如因操作不当或外部不可抗拒的因素所造成的非质量问题导致产品故障，或超过质保期的，制造商应提供维修服务。</w:t>
      </w:r>
    </w:p>
    <w:p w14:paraId="01ABF3A0" w14:textId="77777777" w:rsidR="00D36779" w:rsidRPr="00D36779" w:rsidRDefault="00147952" w:rsidP="00147952">
      <w:pPr>
        <w:pStyle w:val="affff7"/>
      </w:pPr>
      <w:r w:rsidRPr="00147952">
        <w:t>售后服务响应时间：在 1 h 内回复，省内 12 h、省外 24 h（近于800 KM）、48 h（远于800 KM） 内售后服务人员到达事发现场。</w:t>
      </w:r>
    </w:p>
    <w:p w14:paraId="3CADF7E6" w14:textId="77777777" w:rsidR="0015338A" w:rsidRPr="00D36779" w:rsidRDefault="0015338A" w:rsidP="0015338A">
      <w:pPr>
        <w:pStyle w:val="aff3"/>
        <w:ind w:firstLineChars="94" w:firstLine="197"/>
        <w:rPr>
          <w:rFonts w:hint="default"/>
        </w:rPr>
      </w:pPr>
    </w:p>
    <w:p w14:paraId="790C03ED" w14:textId="77777777" w:rsidR="0015338A" w:rsidRDefault="0015338A" w:rsidP="0015338A">
      <w:pPr>
        <w:pStyle w:val="afffffa"/>
        <w:framePr w:wrap="around"/>
        <w:jc w:val="center"/>
        <w:rPr>
          <w:rFonts w:hint="default"/>
        </w:rPr>
      </w:pPr>
      <w:r>
        <w:rPr>
          <w:noProof/>
        </w:rPr>
        <w:drawing>
          <wp:inline distT="0" distB="0" distL="0" distR="0" wp14:anchorId="5CFF95FB" wp14:editId="542993D3">
            <wp:extent cx="1485900" cy="317500"/>
            <wp:effectExtent l="0" t="0" r="0" b="6350"/>
            <wp:docPr id="1454538384" name="图片 7"/>
            <wp:cNvGraphicFramePr/>
            <a:graphic xmlns:a="http://schemas.openxmlformats.org/drawingml/2006/main">
              <a:graphicData uri="http://schemas.openxmlformats.org/drawingml/2006/picture">
                <pic:pic xmlns:pic="http://schemas.openxmlformats.org/drawingml/2006/picture">
                  <pic:nvPicPr>
                    <pic:cNvPr id="1454538384" name=""/>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rsidR="0015338A" w:rsidSect="000E37DB">
      <w:headerReference w:type="default" r:id="rId14"/>
      <w:footerReference w:type="default" r:id="rId15"/>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AC35" w14:textId="77777777" w:rsidR="00D23738" w:rsidRDefault="00D23738">
      <w:pPr>
        <w:rPr>
          <w:rFonts w:hint="default"/>
        </w:rPr>
      </w:pPr>
      <w:r>
        <w:separator/>
      </w:r>
    </w:p>
  </w:endnote>
  <w:endnote w:type="continuationSeparator" w:id="0">
    <w:p w14:paraId="035E64FD" w14:textId="77777777" w:rsidR="00D23738" w:rsidRDefault="00D237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4091" w14:textId="77777777" w:rsidR="000904BD" w:rsidRDefault="000904BD" w:rsidP="000E37DB">
    <w:pPr>
      <w:pStyle w:val="aff6"/>
      <w:jc w:val="left"/>
      <w:rPr>
        <w:rFonts w:hint="default"/>
      </w:rPr>
    </w:pPr>
    <w:r>
      <w:rPr>
        <w:rFonts w:hint="default"/>
      </w:rPr>
      <w:fldChar w:fldCharType="begin"/>
    </w:r>
    <w:r>
      <w:instrText>PAGE  \* MERGEFORMAT</w:instrText>
    </w:r>
    <w:r>
      <w:rPr>
        <w:rFonts w:hint="default"/>
      </w:rPr>
      <w:fldChar w:fldCharType="separate"/>
    </w:r>
    <w:r w:rsidR="00732BA3">
      <w:rPr>
        <w:rFonts w:hint="default"/>
        <w:noProof/>
      </w:rPr>
      <w:t>6</w:t>
    </w:r>
    <w:r>
      <w:rPr>
        <w:rFonts w:hint="defaul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3D38" w14:textId="77777777" w:rsidR="000904BD" w:rsidRPr="0015338A" w:rsidRDefault="000904BD" w:rsidP="0015338A">
    <w:pPr>
      <w:pStyle w:val="aff6"/>
      <w:rPr>
        <w:rFonts w:hint="default"/>
      </w:rPr>
    </w:pPr>
    <w:r>
      <w:rPr>
        <w:rFonts w:hint="default"/>
      </w:rPr>
      <w:fldChar w:fldCharType="begin"/>
    </w:r>
    <w:r>
      <w:instrText>PAGE  \* MERGEFORMAT</w:instrText>
    </w:r>
    <w:r>
      <w:rPr>
        <w:rFonts w:hint="default"/>
      </w:rPr>
      <w:fldChar w:fldCharType="separate"/>
    </w:r>
    <w:r>
      <w:rPr>
        <w:rFonts w:hint="default"/>
        <w:noProof/>
      </w:rPr>
      <w:t>I</w:t>
    </w:r>
    <w:r>
      <w:rPr>
        <w:rFonts w:hint="defaul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5174" w14:textId="77777777" w:rsidR="000904BD" w:rsidRDefault="000904BD" w:rsidP="000E37DB">
    <w:pPr>
      <w:pStyle w:val="aff6"/>
      <w:rPr>
        <w:rFonts w:hAnsi="宋体"/>
        <w:szCs w:val="18"/>
      </w:rPr>
    </w:pPr>
    <w:r>
      <w:rPr>
        <w:rFonts w:hint="default"/>
      </w:rPr>
      <w:fldChar w:fldCharType="begin"/>
    </w:r>
    <w:r>
      <w:instrText>PAGE  \* MERGEFORMAT</w:instrText>
    </w:r>
    <w:r>
      <w:rPr>
        <w:rFonts w:hint="default"/>
      </w:rPr>
      <w:fldChar w:fldCharType="separate"/>
    </w:r>
    <w:r w:rsidR="003B6351">
      <w:rPr>
        <w:rFonts w:hint="default"/>
        <w:noProof/>
      </w:rPr>
      <w:t>7</w:t>
    </w:r>
    <w:r>
      <w:rPr>
        <w:rFonts w:hint="defau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2585D" w14:textId="77777777" w:rsidR="00D23738" w:rsidRDefault="00D23738">
      <w:pPr>
        <w:rPr>
          <w:rFonts w:hint="default"/>
        </w:rPr>
      </w:pPr>
      <w:r>
        <w:separator/>
      </w:r>
    </w:p>
  </w:footnote>
  <w:footnote w:type="continuationSeparator" w:id="0">
    <w:p w14:paraId="573777CC" w14:textId="77777777" w:rsidR="00D23738" w:rsidRDefault="00D2373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1473" w14:textId="77777777" w:rsidR="000904BD" w:rsidRDefault="000904BD" w:rsidP="000E37DB">
    <w:pPr>
      <w:pStyle w:val="affffff0"/>
      <w:spacing w:before="18" w:line="177" w:lineRule="auto"/>
      <w:jc w:val="right"/>
      <w:rPr>
        <w:rFonts w:hint="eastAsia"/>
      </w:rPr>
    </w:pPr>
    <w:r>
      <w:rPr>
        <w:spacing w:val="-1"/>
        <w:sz w:val="21"/>
        <w:szCs w:val="21"/>
      </w:rPr>
      <w:t>T/</w:t>
    </w:r>
    <w:r>
      <w:rPr>
        <w:rFonts w:hint="eastAsia"/>
        <w:spacing w:val="-1"/>
        <w:sz w:val="21"/>
        <w:szCs w:val="21"/>
        <w:lang w:eastAsia="zh-CN"/>
      </w:rPr>
      <w:t>FSSXXX</w:t>
    </w:r>
    <w:r>
      <w:rPr>
        <w:rFonts w:ascii="Times New Roman" w:eastAsia="Times New Roman" w:hAnsi="Times New Roman" w:cs="Times New Roman"/>
        <w:spacing w:val="-1"/>
        <w:sz w:val="21"/>
        <w:szCs w:val="21"/>
      </w:rPr>
      <w:t>—</w:t>
    </w:r>
    <w:r>
      <w:rPr>
        <w:spacing w:val="-1"/>
        <w:sz w:val="21"/>
        <w:szCs w:val="21"/>
      </w:rPr>
      <w:t>202</w:t>
    </w:r>
    <w:r>
      <w:rPr>
        <w:rFonts w:hint="eastAsia"/>
        <w:spacing w:val="-1"/>
        <w:sz w:val="21"/>
        <w:szCs w:val="21"/>
        <w:lang w:eastAsia="zh-C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38BA" w14:textId="77777777" w:rsidR="000904BD" w:rsidRDefault="000904BD" w:rsidP="0015338A">
    <w:pPr>
      <w:pStyle w:val="aff3"/>
      <w:ind w:firstLine="42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33D0" w14:textId="77777777" w:rsidR="000904BD" w:rsidRDefault="000904BD" w:rsidP="0015338A">
    <w:pPr>
      <w:pStyle w:val="aff7"/>
      <w:rPr>
        <w:rFonts w:hint="default"/>
      </w:rPr>
    </w:pPr>
    <w:r>
      <w:t>T/FSS XXX</w:t>
    </w:r>
    <w: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2169" w14:textId="77777777" w:rsidR="000904BD" w:rsidRDefault="000904BD">
    <w:pPr>
      <w:pStyle w:val="affffff0"/>
      <w:spacing w:before="18" w:line="177" w:lineRule="auto"/>
      <w:rPr>
        <w:rFonts w:hint="eastAsia"/>
        <w:sz w:val="21"/>
        <w:szCs w:val="21"/>
        <w:lang w:eastAsia="zh-CN"/>
      </w:rPr>
    </w:pPr>
    <w:r>
      <w:rPr>
        <w:spacing w:val="-1"/>
        <w:sz w:val="21"/>
        <w:szCs w:val="21"/>
      </w:rPr>
      <w:t>T/</w:t>
    </w:r>
    <w:r>
      <w:rPr>
        <w:rFonts w:hint="eastAsia"/>
        <w:spacing w:val="-1"/>
        <w:sz w:val="21"/>
        <w:szCs w:val="21"/>
        <w:lang w:eastAsia="zh-CN"/>
      </w:rPr>
      <w:t>FSSXXX</w:t>
    </w:r>
    <w:r>
      <w:rPr>
        <w:rFonts w:ascii="Times New Roman" w:eastAsia="Times New Roman" w:hAnsi="Times New Roman" w:cs="Times New Roman"/>
        <w:spacing w:val="-1"/>
        <w:sz w:val="21"/>
        <w:szCs w:val="21"/>
      </w:rPr>
      <w:t>—</w:t>
    </w:r>
    <w:r>
      <w:rPr>
        <w:spacing w:val="-1"/>
        <w:sz w:val="21"/>
        <w:szCs w:val="21"/>
      </w:rPr>
      <w:t>202</w:t>
    </w:r>
    <w:r>
      <w:rPr>
        <w:rFonts w:hint="eastAsia"/>
        <w:spacing w:val="-1"/>
        <w:sz w:val="21"/>
        <w:szCs w:val="21"/>
        <w:lang w:eastAsia="zh-C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68DCBA"/>
    <w:multiLevelType w:val="multilevel"/>
    <w:tmpl w:val="9768DCBA"/>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98D0E21E"/>
    <w:multiLevelType w:val="multilevel"/>
    <w:tmpl w:val="98D0E21E"/>
    <w:lvl w:ilvl="0">
      <w:start w:val="1"/>
      <w:numFmt w:val="decimal"/>
      <w:pStyle w:val="a0"/>
      <w:suff w:val="nothing"/>
      <w:lvlText w:val="示例%1："/>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BC4E935A"/>
    <w:multiLevelType w:val="multilevel"/>
    <w:tmpl w:val="BC4E935A"/>
    <w:lvl w:ilvl="0">
      <w:start w:val="1"/>
      <w:numFmt w:val="none"/>
      <w:pStyle w:val="a1"/>
      <w:suff w:val="nothing"/>
      <w:lvlText w:val="示例："/>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BDCB2FA9"/>
    <w:multiLevelType w:val="multilevel"/>
    <w:tmpl w:val="BDCB2FA9"/>
    <w:lvl w:ilvl="0">
      <w:start w:val="1"/>
      <w:numFmt w:val="decimal"/>
      <w:pStyle w:val="a2"/>
      <w:suff w:val="nothing"/>
      <w:lvlText w:val="图%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C2A75759"/>
    <w:multiLevelType w:val="multilevel"/>
    <w:tmpl w:val="C2A75759"/>
    <w:lvl w:ilvl="0">
      <w:start w:val="1"/>
      <w:numFmt w:val="upperLetter"/>
      <w:pStyle w:val="a3"/>
      <w:lvlText w:val="%1"/>
      <w:lvlJc w:val="left"/>
      <w:pPr>
        <w:tabs>
          <w:tab w:val="left" w:pos="0"/>
        </w:tabs>
        <w:ind w:left="0" w:firstLine="0"/>
      </w:pPr>
      <w:rPr>
        <w:rFonts w:hint="default"/>
      </w:rPr>
    </w:lvl>
    <w:lvl w:ilvl="1">
      <w:start w:val="1"/>
      <w:numFmt w:val="decimal"/>
      <w:pStyle w:val="a4"/>
      <w:suff w:val="nothing"/>
      <w:lvlText w:val="表%1.%2　"/>
      <w:lvlJc w:val="left"/>
      <w:pPr>
        <w:ind w:left="0" w:firstLine="0"/>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 w15:restartNumberingAfterBreak="0">
    <w:nsid w:val="E629E883"/>
    <w:multiLevelType w:val="multilevel"/>
    <w:tmpl w:val="024A5378"/>
    <w:lvl w:ilvl="0">
      <w:start w:val="1"/>
      <w:numFmt w:val="lowerLetter"/>
      <w:lvlRestart w:val="0"/>
      <w:pStyle w:val="a5"/>
      <w:lvlText w:val="%1)"/>
      <w:lvlJc w:val="left"/>
      <w:pPr>
        <w:tabs>
          <w:tab w:val="num" w:pos="850"/>
        </w:tabs>
        <w:ind w:left="850" w:hanging="425"/>
      </w:pPr>
      <w:rPr>
        <w:rFonts w:ascii="宋体" w:eastAsia="宋体" w:hAnsi="宋体" w:hint="eastAsia"/>
        <w:sz w:val="20"/>
      </w:rPr>
    </w:lvl>
    <w:lvl w:ilvl="1">
      <w:start w:val="1"/>
      <w:numFmt w:val="decimal"/>
      <w:pStyle w:val="a6"/>
      <w:lvlText w:val="%2)"/>
      <w:lvlJc w:val="left"/>
      <w:pPr>
        <w:tabs>
          <w:tab w:val="num" w:pos="1276"/>
        </w:tabs>
        <w:ind w:left="1276" w:hanging="426"/>
      </w:pPr>
      <w:rPr>
        <w:rFonts w:ascii="宋体" w:eastAsia="宋体" w:hAnsi="Times New Roman" w:cs="Times New Roman" w:hint="eastAsia"/>
        <w:sz w:val="21"/>
      </w:rPr>
    </w:lvl>
    <w:lvl w:ilvl="2">
      <w:start w:val="1"/>
      <w:numFmt w:val="decimal"/>
      <w:lvlText w:val="%3."/>
      <w:lvlJc w:val="left"/>
      <w:pPr>
        <w:ind w:left="1276" w:hanging="425"/>
      </w:pPr>
      <w:rPr>
        <w:rFonts w:hint="default"/>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6" w15:restartNumberingAfterBreak="0">
    <w:nsid w:val="ED791748"/>
    <w:multiLevelType w:val="multilevel"/>
    <w:tmpl w:val="ED791748"/>
    <w:lvl w:ilvl="0">
      <w:start w:val="1"/>
      <w:numFmt w:val="none"/>
      <w:pStyle w:val="a7"/>
      <w:lvlText w:val="%1——"/>
      <w:lvlJc w:val="left"/>
      <w:pPr>
        <w:tabs>
          <w:tab w:val="left" w:pos="851"/>
        </w:tabs>
        <w:ind w:left="851" w:hanging="426"/>
      </w:pPr>
      <w:rPr>
        <w:rFonts w:ascii="Times New Roman" w:hAnsi="Times New Roman" w:cs="Times New Roman" w:hint="default"/>
        <w:sz w:val="20"/>
      </w:rPr>
    </w:lvl>
    <w:lvl w:ilvl="1">
      <w:start w:val="1"/>
      <w:numFmt w:val="bullet"/>
      <w:pStyle w:val="2"/>
      <w:lvlText w:val=""/>
      <w:lvlJc w:val="left"/>
      <w:pPr>
        <w:tabs>
          <w:tab w:val="left" w:pos="851"/>
        </w:tabs>
        <w:ind w:left="1270" w:hanging="419"/>
      </w:pPr>
      <w:rPr>
        <w:rFonts w:ascii="Symbol" w:hAnsi="Symbol" w:cs="Symbol" w:hint="default"/>
      </w:rPr>
    </w:lvl>
    <w:lvl w:ilvl="2">
      <w:start w:val="1"/>
      <w:numFmt w:val="bullet"/>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15:restartNumberingAfterBreak="0">
    <w:nsid w:val="09326C57"/>
    <w:multiLevelType w:val="multilevel"/>
    <w:tmpl w:val="B658E38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FB70C2"/>
    <w:multiLevelType w:val="multilevel"/>
    <w:tmpl w:val="DD6AAA9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47C4F0B"/>
    <w:multiLevelType w:val="multilevel"/>
    <w:tmpl w:val="E32CAFA0"/>
    <w:lvl w:ilvl="0">
      <w:start w:val="1"/>
      <w:numFmt w:val="decimal"/>
      <w:lvlRestart w:val="0"/>
      <w:suff w:val="nothing"/>
      <w:lvlText w:val="%1　"/>
      <w:lvlJc w:val="left"/>
      <w:pPr>
        <w:ind w:left="420" w:firstLine="0"/>
      </w:pPr>
      <w:rPr>
        <w:rFonts w:ascii="黑体" w:eastAsia="黑体" w:hAnsi="黑体" w:hint="eastAsia"/>
        <w:sz w:val="20"/>
      </w:rPr>
    </w:lvl>
    <w:lvl w:ilvl="1">
      <w:start w:val="1"/>
      <w:numFmt w:val="decimal"/>
      <w:suff w:val="nothing"/>
      <w:lvlText w:val="%1.%2　"/>
      <w:lvlJc w:val="left"/>
      <w:pPr>
        <w:ind w:left="420" w:firstLine="0"/>
      </w:pPr>
      <w:rPr>
        <w:rFonts w:ascii="黑体" w:eastAsia="黑体" w:hAnsi="黑体" w:hint="eastAsia"/>
        <w:sz w:val="20"/>
      </w:rPr>
    </w:lvl>
    <w:lvl w:ilvl="2">
      <w:start w:val="1"/>
      <w:numFmt w:val="decimal"/>
      <w:suff w:val="nothing"/>
      <w:lvlText w:val="%1.%2.%3　"/>
      <w:lvlJc w:val="left"/>
      <w:pPr>
        <w:ind w:left="420" w:firstLine="0"/>
      </w:pPr>
      <w:rPr>
        <w:rFonts w:ascii="黑体" w:eastAsia="黑体" w:hAnsi="黑体" w:hint="eastAsia"/>
        <w:sz w:val="20"/>
      </w:rPr>
    </w:lvl>
    <w:lvl w:ilvl="3">
      <w:start w:val="1"/>
      <w:numFmt w:val="decimal"/>
      <w:suff w:val="nothing"/>
      <w:lvlText w:val="%1.%2.%3.%4　"/>
      <w:lvlJc w:val="left"/>
      <w:pPr>
        <w:ind w:left="420" w:firstLine="0"/>
      </w:pPr>
      <w:rPr>
        <w:rFonts w:ascii="黑体" w:eastAsia="黑体" w:hAnsi="黑体" w:hint="eastAsia"/>
        <w:sz w:val="20"/>
      </w:rPr>
    </w:lvl>
    <w:lvl w:ilvl="4">
      <w:start w:val="1"/>
      <w:numFmt w:val="decimal"/>
      <w:suff w:val="nothing"/>
      <w:lvlText w:val="%1.%2.%3.%4.%5　"/>
      <w:lvlJc w:val="left"/>
      <w:pPr>
        <w:ind w:left="420" w:firstLine="0"/>
      </w:pPr>
      <w:rPr>
        <w:rFonts w:ascii="黑体" w:eastAsia="黑体" w:hAnsi="黑体" w:hint="eastAsia"/>
        <w:sz w:val="20"/>
      </w:rPr>
    </w:lvl>
    <w:lvl w:ilvl="5">
      <w:start w:val="1"/>
      <w:numFmt w:val="decimal"/>
      <w:suff w:val="nothing"/>
      <w:lvlText w:val="%1.%2.%3.%4.%5.%6　"/>
      <w:lvlJc w:val="left"/>
      <w:pPr>
        <w:ind w:left="420" w:firstLine="0"/>
      </w:pPr>
      <w:rPr>
        <w:rFonts w:ascii="黑体" w:eastAsia="黑体" w:hAnsi="黑体" w:hint="eastAsia"/>
        <w:sz w:val="20"/>
      </w:r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0" w15:restartNumberingAfterBreak="0">
    <w:nsid w:val="2EF7171B"/>
    <w:multiLevelType w:val="multilevel"/>
    <w:tmpl w:val="2EF7171B"/>
    <w:lvl w:ilvl="0">
      <w:start w:val="1"/>
      <w:numFmt w:val="upperLetter"/>
      <w:pStyle w:val="a8"/>
      <w:suff w:val="nothing"/>
      <w:lvlText w:val="附录%1"/>
      <w:lvlJc w:val="left"/>
      <w:pPr>
        <w:ind w:left="0" w:firstLine="0"/>
      </w:pPr>
      <w:rPr>
        <w:rFonts w:hint="default"/>
        <w:spacing w:val="102"/>
      </w:rPr>
    </w:lvl>
    <w:lvl w:ilvl="1">
      <w:start w:val="1"/>
      <w:numFmt w:val="decimal"/>
      <w:pStyle w:val="a9"/>
      <w:suff w:val="nothing"/>
      <w:lvlText w:val="%1.%2　"/>
      <w:lvlJc w:val="left"/>
      <w:pPr>
        <w:ind w:left="0" w:firstLine="0"/>
      </w:pPr>
      <w:rPr>
        <w:rFonts w:ascii="黑体" w:eastAsia="黑体" w:hAnsi="黑体" w:cs="黑体" w:hint="default"/>
        <w:sz w:val="20"/>
      </w:rPr>
    </w:lvl>
    <w:lvl w:ilvl="2">
      <w:start w:val="1"/>
      <w:numFmt w:val="decimal"/>
      <w:pStyle w:val="aa"/>
      <w:suff w:val="nothing"/>
      <w:lvlText w:val="%1.%2.%3　"/>
      <w:lvlJc w:val="left"/>
      <w:pPr>
        <w:ind w:left="0" w:firstLine="0"/>
      </w:pPr>
      <w:rPr>
        <w:rFonts w:ascii="黑体" w:eastAsia="黑体" w:hAnsi="黑体" w:cs="黑体" w:hint="default"/>
        <w:sz w:val="20"/>
      </w:rPr>
    </w:lvl>
    <w:lvl w:ilvl="3">
      <w:start w:val="1"/>
      <w:numFmt w:val="decimal"/>
      <w:pStyle w:val="ab"/>
      <w:suff w:val="nothing"/>
      <w:lvlText w:val="%1.%2.%3.%4　"/>
      <w:lvlJc w:val="left"/>
      <w:pPr>
        <w:ind w:left="0" w:firstLine="0"/>
      </w:pPr>
      <w:rPr>
        <w:rFonts w:ascii="黑体" w:eastAsia="黑体" w:hAnsi="黑体" w:cs="黑体" w:hint="default"/>
        <w:sz w:val="20"/>
      </w:rPr>
    </w:lvl>
    <w:lvl w:ilvl="4">
      <w:start w:val="1"/>
      <w:numFmt w:val="decimal"/>
      <w:pStyle w:val="ac"/>
      <w:suff w:val="nothing"/>
      <w:lvlText w:val="%1.%2.%3.%4.%5　"/>
      <w:lvlJc w:val="left"/>
      <w:pPr>
        <w:ind w:left="0" w:firstLine="0"/>
      </w:pPr>
      <w:rPr>
        <w:rFonts w:ascii="黑体" w:eastAsia="黑体" w:hAnsi="黑体" w:cs="黑体" w:hint="default"/>
        <w:sz w:val="20"/>
      </w:rPr>
    </w:lvl>
    <w:lvl w:ilvl="5">
      <w:start w:val="1"/>
      <w:numFmt w:val="decimal"/>
      <w:pStyle w:val="ad"/>
      <w:suff w:val="nothing"/>
      <w:lvlText w:val="%1.%2.%3.%4.%5.%6　"/>
      <w:lvlJc w:val="left"/>
      <w:pPr>
        <w:ind w:left="0" w:firstLine="0"/>
      </w:pPr>
      <w:rPr>
        <w:rFonts w:ascii="黑体" w:eastAsia="黑体" w:hAnsi="黑体" w:cs="黑体" w:hint="default"/>
        <w:sz w:val="20"/>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3208055E"/>
    <w:multiLevelType w:val="multilevel"/>
    <w:tmpl w:val="1564EF68"/>
    <w:lvl w:ilvl="0">
      <w:start w:val="1"/>
      <w:numFmt w:val="none"/>
      <w:lvlRestart w:val="0"/>
      <w:pStyle w:val="ae"/>
      <w:suff w:val="nothing"/>
      <w:lvlText w:val="%1"/>
      <w:lvlJc w:val="left"/>
      <w:pPr>
        <w:ind w:left="425" w:hanging="425"/>
      </w:pPr>
      <w:rPr>
        <w:rFonts w:hint="default"/>
      </w:rPr>
    </w:lvl>
    <w:lvl w:ilvl="1">
      <w:start w:val="1"/>
      <w:numFmt w:val="decimal"/>
      <w:lvlText w:val="%1.%2"/>
      <w:lvlJc w:val="left"/>
      <w:pPr>
        <w:ind w:left="992" w:hanging="567"/>
      </w:pPr>
      <w:rPr>
        <w:rFonts w:hint="default"/>
        <w:sz w:val="20"/>
      </w:rPr>
    </w:lvl>
    <w:lvl w:ilvl="2">
      <w:start w:val="1"/>
      <w:numFmt w:val="decimal"/>
      <w:lvlText w:val="%1.%2.%3"/>
      <w:lvlJc w:val="left"/>
      <w:pPr>
        <w:ind w:left="1418" w:hanging="567"/>
      </w:pPr>
      <w:rPr>
        <w:rFonts w:hint="default"/>
        <w:sz w:val="20"/>
      </w:rPr>
    </w:lvl>
    <w:lvl w:ilvl="3">
      <w:start w:val="1"/>
      <w:numFmt w:val="decimal"/>
      <w:lvlText w:val="%1.%2.%3.%4"/>
      <w:lvlJc w:val="left"/>
      <w:pPr>
        <w:ind w:left="1984" w:hanging="708"/>
      </w:pPr>
      <w:rPr>
        <w:rFonts w:hint="default"/>
        <w:sz w:val="20"/>
      </w:rPr>
    </w:lvl>
    <w:lvl w:ilvl="4">
      <w:start w:val="1"/>
      <w:numFmt w:val="decimal"/>
      <w:lvlText w:val="%1.%2.%3.%4.%5"/>
      <w:lvlJc w:val="left"/>
      <w:pPr>
        <w:ind w:left="2551" w:hanging="850"/>
      </w:pPr>
      <w:rPr>
        <w:rFonts w:hint="default"/>
        <w:sz w:val="20"/>
      </w:rPr>
    </w:lvl>
    <w:lvl w:ilvl="5">
      <w:start w:val="1"/>
      <w:numFmt w:val="decimal"/>
      <w:lvlText w:val="%1.%2.%3.%4.%5.%6"/>
      <w:lvlJc w:val="left"/>
      <w:pPr>
        <w:ind w:left="3260" w:hanging="1134"/>
      </w:pPr>
      <w:rPr>
        <w:rFonts w:hint="default"/>
        <w:sz w:val="2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8154B65"/>
    <w:multiLevelType w:val="multilevel"/>
    <w:tmpl w:val="14C6509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7022279"/>
    <w:multiLevelType w:val="multilevel"/>
    <w:tmpl w:val="F438A074"/>
    <w:lvl w:ilvl="0">
      <w:start w:val="1"/>
      <w:numFmt w:val="decimal"/>
      <w:lvlRestart w:val="0"/>
      <w:pStyle w:val="af"/>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rPr>
        <w:rFonts w:hint="eastAsia"/>
      </w:rPr>
    </w:lvl>
    <w:lvl w:ilvl="2">
      <w:start w:val="1"/>
      <w:numFmt w:val="lowerLetter"/>
      <w:lvlText w:val="(%3)"/>
      <w:lvlJc w:val="left"/>
      <w:pPr>
        <w:ind w:left="1083" w:hanging="432"/>
      </w:pPr>
      <w:rPr>
        <w:rFonts w:hint="eastAsia"/>
      </w:rPr>
    </w:lvl>
    <w:lvl w:ilvl="3">
      <w:start w:val="1"/>
      <w:numFmt w:val="lowerRoman"/>
      <w:lvlText w:val="(%4)"/>
      <w:lvlJc w:val="right"/>
      <w:pPr>
        <w:ind w:left="1227" w:hanging="144"/>
      </w:pPr>
      <w:rPr>
        <w:rFonts w:hint="eastAsia"/>
      </w:rPr>
    </w:lvl>
    <w:lvl w:ilvl="4">
      <w:start w:val="1"/>
      <w:numFmt w:val="decimal"/>
      <w:lvlText w:val="%5)"/>
      <w:lvlJc w:val="left"/>
      <w:pPr>
        <w:ind w:left="1371" w:hanging="432"/>
      </w:pPr>
      <w:rPr>
        <w:rFonts w:hint="eastAsia"/>
      </w:rPr>
    </w:lvl>
    <w:lvl w:ilvl="5">
      <w:start w:val="1"/>
      <w:numFmt w:val="lowerLetter"/>
      <w:lvlText w:val="%6)"/>
      <w:lvlJc w:val="left"/>
      <w:pPr>
        <w:ind w:left="1515" w:hanging="432"/>
      </w:pPr>
      <w:rPr>
        <w:rFonts w:hint="eastAsia"/>
      </w:rPr>
    </w:lvl>
    <w:lvl w:ilvl="6">
      <w:start w:val="1"/>
      <w:numFmt w:val="lowerRoman"/>
      <w:lvlText w:val="%7)"/>
      <w:lvlJc w:val="right"/>
      <w:pPr>
        <w:ind w:left="1659" w:hanging="288"/>
      </w:pPr>
      <w:rPr>
        <w:rFonts w:hint="eastAsia"/>
      </w:rPr>
    </w:lvl>
    <w:lvl w:ilvl="7">
      <w:start w:val="1"/>
      <w:numFmt w:val="lowerLetter"/>
      <w:lvlText w:val="%8."/>
      <w:lvlJc w:val="left"/>
      <w:pPr>
        <w:ind w:left="1803" w:hanging="432"/>
      </w:pPr>
      <w:rPr>
        <w:rFonts w:hint="eastAsia"/>
      </w:rPr>
    </w:lvl>
    <w:lvl w:ilvl="8">
      <w:start w:val="1"/>
      <w:numFmt w:val="lowerRoman"/>
      <w:lvlText w:val="%9."/>
      <w:lvlJc w:val="right"/>
      <w:pPr>
        <w:ind w:left="1947" w:hanging="144"/>
      </w:pPr>
      <w:rPr>
        <w:rFonts w:hint="eastAsia"/>
      </w:rPr>
    </w:lvl>
  </w:abstractNum>
  <w:abstractNum w:abstractNumId="14" w15:restartNumberingAfterBreak="0">
    <w:nsid w:val="53D04554"/>
    <w:multiLevelType w:val="multilevel"/>
    <w:tmpl w:val="9E8E3478"/>
    <w:lvl w:ilvl="0">
      <w:start w:val="1"/>
      <w:numFmt w:val="none"/>
      <w:lvlRestart w:val="0"/>
      <w:pStyle w:val="af0"/>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15" w15:restartNumberingAfterBreak="0">
    <w:nsid w:val="58E333E1"/>
    <w:multiLevelType w:val="multilevel"/>
    <w:tmpl w:val="EE58685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A60DE5D"/>
    <w:multiLevelType w:val="multilevel"/>
    <w:tmpl w:val="5A60DE5D"/>
    <w:lvl w:ilvl="0">
      <w:start w:val="1"/>
      <w:numFmt w:val="lowerLetter"/>
      <w:pStyle w:val="af1"/>
      <w:lvlText w:val="%1"/>
      <w:lvlJc w:val="left"/>
      <w:pPr>
        <w:tabs>
          <w:tab w:val="left" w:pos="539"/>
        </w:tabs>
        <w:ind w:left="539" w:hanging="119"/>
      </w:pPr>
      <w:rPr>
        <w:rFonts w:ascii="宋体" w:eastAsia="宋体" w:hAnsi="宋体" w:cs="宋体" w:hint="eastAsia"/>
        <w:sz w:val="15"/>
        <w:vertAlign w:val="superscript"/>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7" w15:restartNumberingAfterBreak="0">
    <w:nsid w:val="5CA57BAF"/>
    <w:multiLevelType w:val="multilevel"/>
    <w:tmpl w:val="87BC9E6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5595D9"/>
    <w:multiLevelType w:val="multilevel"/>
    <w:tmpl w:val="5E5595D9"/>
    <w:lvl w:ilvl="0">
      <w:start w:val="1"/>
      <w:numFmt w:val="decimal"/>
      <w:pStyle w:val="af2"/>
      <w:lvlText w:val="%1)"/>
      <w:lvlJc w:val="left"/>
      <w:pPr>
        <w:tabs>
          <w:tab w:val="left" w:pos="0"/>
        </w:tabs>
        <w:ind w:left="720" w:hanging="357"/>
      </w:pPr>
      <w:rPr>
        <w:rFonts w:ascii="宋体" w:eastAsia="宋体" w:hAnsi="宋体" w:cs="宋体" w:hint="eastAsia"/>
        <w:sz w:val="15"/>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9" w15:restartNumberingAfterBreak="0">
    <w:nsid w:val="5F871B85"/>
    <w:multiLevelType w:val="multilevel"/>
    <w:tmpl w:val="DDA2087E"/>
    <w:lvl w:ilvl="0">
      <w:start w:val="1"/>
      <w:numFmt w:val="upperLetter"/>
      <w:pStyle w:val="af3"/>
      <w:lvlText w:val="%1"/>
      <w:lvlJc w:val="left"/>
      <w:pPr>
        <w:tabs>
          <w:tab w:val="left" w:pos="0"/>
        </w:tabs>
        <w:ind w:left="0" w:firstLine="0"/>
      </w:pPr>
      <w:rPr>
        <w:rFonts w:hint="default"/>
      </w:rPr>
    </w:lvl>
    <w:lvl w:ilvl="1">
      <w:start w:val="1"/>
      <w:numFmt w:val="decimal"/>
      <w:pStyle w:val="af4"/>
      <w:suff w:val="nothing"/>
      <w:lvlText w:val="图%1.%2　"/>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0" w15:restartNumberingAfterBreak="0">
    <w:nsid w:val="62154CE0"/>
    <w:multiLevelType w:val="multilevel"/>
    <w:tmpl w:val="59FC9292"/>
    <w:lvl w:ilvl="0">
      <w:start w:val="1"/>
      <w:numFmt w:val="decimal"/>
      <w:lvlRestart w:val="0"/>
      <w:pStyle w:val="af5"/>
      <w:suff w:val="nothing"/>
      <w:lvlText w:val="表%1  "/>
      <w:lvlJc w:val="left"/>
      <w:pPr>
        <w:ind w:left="0" w:firstLine="0"/>
      </w:pPr>
      <w:rPr>
        <w:rFonts w:ascii="黑体" w:eastAsia="黑体" w:hAnsi="黑体" w:hint="eastAsia"/>
        <w:sz w:val="21"/>
        <w:vertAlign w:val="baseline"/>
      </w:rPr>
    </w:lvl>
    <w:lvl w:ilvl="1">
      <w:start w:val="1"/>
      <w:numFmt w:val="decimalZero"/>
      <w:pStyle w:val="20"/>
      <w:isLgl/>
      <w:lvlText w:val="节 %1.%2"/>
      <w:lvlJc w:val="left"/>
      <w:pPr>
        <w:ind w:left="0" w:firstLine="0"/>
      </w:pPr>
      <w:rPr>
        <w:rFonts w:hint="eastAsia"/>
      </w:rPr>
    </w:lvl>
    <w:lvl w:ilvl="2">
      <w:start w:val="1"/>
      <w:numFmt w:val="lowerLetter"/>
      <w:pStyle w:val="3"/>
      <w:lvlText w:val="(%3)"/>
      <w:lvlJc w:val="left"/>
      <w:pPr>
        <w:ind w:left="720" w:hanging="432"/>
      </w:pPr>
      <w:rPr>
        <w:rFonts w:hint="eastAsia"/>
      </w:rPr>
    </w:lvl>
    <w:lvl w:ilvl="3">
      <w:start w:val="1"/>
      <w:numFmt w:val="lowerRoman"/>
      <w:pStyle w:val="4"/>
      <w:lvlText w:val="(%4)"/>
      <w:lvlJc w:val="right"/>
      <w:pPr>
        <w:ind w:left="864" w:hanging="144"/>
      </w:pPr>
      <w:rPr>
        <w:rFonts w:hint="eastAsia"/>
      </w:rPr>
    </w:lvl>
    <w:lvl w:ilvl="4">
      <w:start w:val="1"/>
      <w:numFmt w:val="decimal"/>
      <w:pStyle w:val="5"/>
      <w:lvlText w:val="%5)"/>
      <w:lvlJc w:val="left"/>
      <w:pPr>
        <w:ind w:left="1008" w:hanging="432"/>
      </w:pPr>
      <w:rPr>
        <w:rFonts w:hint="eastAsia"/>
      </w:rPr>
    </w:lvl>
    <w:lvl w:ilvl="5">
      <w:start w:val="1"/>
      <w:numFmt w:val="lowerLetter"/>
      <w:pStyle w:val="6"/>
      <w:lvlText w:val="%6)"/>
      <w:lvlJc w:val="left"/>
      <w:pPr>
        <w:ind w:left="1152" w:hanging="432"/>
      </w:pPr>
      <w:rPr>
        <w:rFonts w:hint="eastAsia"/>
      </w:rPr>
    </w:lvl>
    <w:lvl w:ilvl="6">
      <w:start w:val="1"/>
      <w:numFmt w:val="lowerRoman"/>
      <w:pStyle w:val="7"/>
      <w:lvlText w:val="%7)"/>
      <w:lvlJc w:val="right"/>
      <w:pPr>
        <w:ind w:left="1296" w:hanging="288"/>
      </w:pPr>
      <w:rPr>
        <w:rFonts w:hint="eastAsia"/>
      </w:rPr>
    </w:lvl>
    <w:lvl w:ilvl="7">
      <w:start w:val="1"/>
      <w:numFmt w:val="lowerLetter"/>
      <w:pStyle w:val="8"/>
      <w:lvlText w:val="%8."/>
      <w:lvlJc w:val="left"/>
      <w:pPr>
        <w:ind w:left="1440" w:hanging="432"/>
      </w:pPr>
      <w:rPr>
        <w:rFonts w:hint="eastAsia"/>
      </w:rPr>
    </w:lvl>
    <w:lvl w:ilvl="8">
      <w:start w:val="1"/>
      <w:numFmt w:val="lowerRoman"/>
      <w:pStyle w:val="9"/>
      <w:lvlText w:val="%9."/>
      <w:lvlJc w:val="right"/>
      <w:pPr>
        <w:ind w:left="1584" w:hanging="144"/>
      </w:pPr>
      <w:rPr>
        <w:rFonts w:hint="eastAsia"/>
      </w:rPr>
    </w:lvl>
  </w:abstractNum>
  <w:abstractNum w:abstractNumId="21" w15:restartNumberingAfterBreak="0">
    <w:nsid w:val="64C817AA"/>
    <w:multiLevelType w:val="multilevel"/>
    <w:tmpl w:val="1E086B9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790E7C5B"/>
    <w:multiLevelType w:val="multilevel"/>
    <w:tmpl w:val="E4CAC910"/>
    <w:lvl w:ilvl="0">
      <w:start w:val="1"/>
      <w:numFmt w:val="decimal"/>
      <w:lvlRestart w:val="0"/>
      <w:pStyle w:val="af6"/>
      <w:suff w:val="nothing"/>
      <w:lvlText w:val="%1　"/>
      <w:lvlJc w:val="left"/>
      <w:pPr>
        <w:ind w:left="0" w:firstLine="0"/>
      </w:pPr>
      <w:rPr>
        <w:rFonts w:ascii="黑体" w:eastAsia="黑体" w:hAnsi="黑体" w:hint="eastAsia"/>
        <w:sz w:val="20"/>
      </w:rPr>
    </w:lvl>
    <w:lvl w:ilvl="1">
      <w:start w:val="1"/>
      <w:numFmt w:val="decimal"/>
      <w:pStyle w:val="af7"/>
      <w:suff w:val="nothing"/>
      <w:lvlText w:val="%1.%2　"/>
      <w:lvlJc w:val="left"/>
      <w:pPr>
        <w:ind w:left="0" w:firstLine="0"/>
      </w:pPr>
      <w:rPr>
        <w:rFonts w:ascii="黑体" w:eastAsia="黑体" w:hAnsi="黑体" w:hint="eastAsia"/>
        <w:sz w:val="20"/>
      </w:rPr>
    </w:lvl>
    <w:lvl w:ilvl="2">
      <w:start w:val="1"/>
      <w:numFmt w:val="decimal"/>
      <w:pStyle w:val="af8"/>
      <w:suff w:val="nothing"/>
      <w:lvlText w:val="%1.%2.%3　"/>
      <w:lvlJc w:val="left"/>
      <w:pPr>
        <w:ind w:left="0" w:firstLine="0"/>
      </w:pPr>
      <w:rPr>
        <w:rFonts w:ascii="黑体" w:eastAsia="黑体" w:hAnsi="黑体" w:hint="eastAsia"/>
        <w:sz w:val="20"/>
      </w:rPr>
    </w:lvl>
    <w:lvl w:ilvl="3">
      <w:start w:val="1"/>
      <w:numFmt w:val="decimal"/>
      <w:pStyle w:val="af9"/>
      <w:suff w:val="nothing"/>
      <w:lvlText w:val="%1.%2.%3.%4　"/>
      <w:lvlJc w:val="left"/>
      <w:pPr>
        <w:ind w:left="0" w:firstLine="0"/>
      </w:pPr>
      <w:rPr>
        <w:rFonts w:ascii="黑体" w:eastAsia="黑体" w:hAnsi="黑体" w:hint="eastAsia"/>
        <w:sz w:val="20"/>
      </w:rPr>
    </w:lvl>
    <w:lvl w:ilvl="4">
      <w:start w:val="1"/>
      <w:numFmt w:val="decimal"/>
      <w:pStyle w:val="afa"/>
      <w:suff w:val="nothing"/>
      <w:lvlText w:val="%1.%2.%3.%4.%5　"/>
      <w:lvlJc w:val="left"/>
      <w:pPr>
        <w:ind w:left="0" w:firstLine="0"/>
      </w:pPr>
      <w:rPr>
        <w:rFonts w:ascii="黑体" w:eastAsia="黑体" w:hAnsi="黑体" w:hint="eastAsia"/>
        <w:sz w:val="20"/>
      </w:rPr>
    </w:lvl>
    <w:lvl w:ilvl="5">
      <w:start w:val="1"/>
      <w:numFmt w:val="decimal"/>
      <w:pStyle w:val="afb"/>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209193405">
    <w:abstractNumId w:val="19"/>
  </w:num>
  <w:num w:numId="2" w16cid:durableId="1812096387">
    <w:abstractNumId w:val="18"/>
  </w:num>
  <w:num w:numId="3" w16cid:durableId="957221748">
    <w:abstractNumId w:val="11"/>
  </w:num>
  <w:num w:numId="4" w16cid:durableId="1574966963">
    <w:abstractNumId w:val="6"/>
  </w:num>
  <w:num w:numId="5" w16cid:durableId="518131327">
    <w:abstractNumId w:val="5"/>
  </w:num>
  <w:num w:numId="6" w16cid:durableId="328019313">
    <w:abstractNumId w:val="22"/>
  </w:num>
  <w:num w:numId="7" w16cid:durableId="358091581">
    <w:abstractNumId w:val="10"/>
  </w:num>
  <w:num w:numId="8" w16cid:durableId="756829684">
    <w:abstractNumId w:val="4"/>
  </w:num>
  <w:num w:numId="9" w16cid:durableId="1224098941">
    <w:abstractNumId w:val="2"/>
  </w:num>
  <w:num w:numId="10" w16cid:durableId="394813393">
    <w:abstractNumId w:val="1"/>
  </w:num>
  <w:num w:numId="11" w16cid:durableId="657685699">
    <w:abstractNumId w:val="14"/>
  </w:num>
  <w:num w:numId="12" w16cid:durableId="621771187">
    <w:abstractNumId w:val="13"/>
  </w:num>
  <w:num w:numId="13" w16cid:durableId="1234462492">
    <w:abstractNumId w:val="16"/>
  </w:num>
  <w:num w:numId="14" w16cid:durableId="818888380">
    <w:abstractNumId w:val="20"/>
  </w:num>
  <w:num w:numId="15" w16cid:durableId="1147742052">
    <w:abstractNumId w:val="3"/>
  </w:num>
  <w:num w:numId="16" w16cid:durableId="353848489">
    <w:abstractNumId w:val="0"/>
  </w:num>
  <w:num w:numId="17" w16cid:durableId="2065367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2353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311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9003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6803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3371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637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46622">
    <w:abstractNumId w:val="9"/>
  </w:num>
  <w:num w:numId="25" w16cid:durableId="769080901">
    <w:abstractNumId w:val="12"/>
  </w:num>
  <w:num w:numId="26" w16cid:durableId="809328664">
    <w:abstractNumId w:val="15"/>
  </w:num>
  <w:num w:numId="27" w16cid:durableId="812795279">
    <w:abstractNumId w:val="21"/>
  </w:num>
  <w:num w:numId="28" w16cid:durableId="1046486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2230108">
    <w:abstractNumId w:val="8"/>
  </w:num>
  <w:num w:numId="30" w16cid:durableId="202255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3682898">
    <w:abstractNumId w:val="7"/>
  </w:num>
  <w:num w:numId="32" w16cid:durableId="684790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10481">
    <w:abstractNumId w:val="17"/>
  </w:num>
  <w:num w:numId="34" w16cid:durableId="1563981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8A"/>
    <w:rsid w:val="00023257"/>
    <w:rsid w:val="000904BD"/>
    <w:rsid w:val="000A25C1"/>
    <w:rsid w:val="000B4333"/>
    <w:rsid w:val="000D2E6F"/>
    <w:rsid w:val="000E37DB"/>
    <w:rsid w:val="00133678"/>
    <w:rsid w:val="00147952"/>
    <w:rsid w:val="0015338A"/>
    <w:rsid w:val="001E6764"/>
    <w:rsid w:val="00267F35"/>
    <w:rsid w:val="002A552A"/>
    <w:rsid w:val="003643AA"/>
    <w:rsid w:val="00384018"/>
    <w:rsid w:val="00384823"/>
    <w:rsid w:val="003B6351"/>
    <w:rsid w:val="003C0FFD"/>
    <w:rsid w:val="003D4041"/>
    <w:rsid w:val="003D75F3"/>
    <w:rsid w:val="003F38AD"/>
    <w:rsid w:val="0041534C"/>
    <w:rsid w:val="004275EE"/>
    <w:rsid w:val="00431281"/>
    <w:rsid w:val="00472697"/>
    <w:rsid w:val="004978EC"/>
    <w:rsid w:val="004C0E82"/>
    <w:rsid w:val="004C1DA9"/>
    <w:rsid w:val="004F2B0F"/>
    <w:rsid w:val="00510C8F"/>
    <w:rsid w:val="00570961"/>
    <w:rsid w:val="005724A8"/>
    <w:rsid w:val="00604A62"/>
    <w:rsid w:val="00636F1D"/>
    <w:rsid w:val="00676DF9"/>
    <w:rsid w:val="00732BA3"/>
    <w:rsid w:val="00741584"/>
    <w:rsid w:val="00747277"/>
    <w:rsid w:val="008463DF"/>
    <w:rsid w:val="00861823"/>
    <w:rsid w:val="0086634D"/>
    <w:rsid w:val="00872E2D"/>
    <w:rsid w:val="008B36B9"/>
    <w:rsid w:val="009655E1"/>
    <w:rsid w:val="009E019F"/>
    <w:rsid w:val="00A06EC3"/>
    <w:rsid w:val="00A157C1"/>
    <w:rsid w:val="00A17999"/>
    <w:rsid w:val="00A3268C"/>
    <w:rsid w:val="00A72EC5"/>
    <w:rsid w:val="00A9163C"/>
    <w:rsid w:val="00AC051E"/>
    <w:rsid w:val="00AC2782"/>
    <w:rsid w:val="00AF0113"/>
    <w:rsid w:val="00B33102"/>
    <w:rsid w:val="00B535CF"/>
    <w:rsid w:val="00BB0D5C"/>
    <w:rsid w:val="00BF6638"/>
    <w:rsid w:val="00CD44B8"/>
    <w:rsid w:val="00CD5D51"/>
    <w:rsid w:val="00D062B0"/>
    <w:rsid w:val="00D23738"/>
    <w:rsid w:val="00D27724"/>
    <w:rsid w:val="00D36779"/>
    <w:rsid w:val="00D7764C"/>
    <w:rsid w:val="00DA38F0"/>
    <w:rsid w:val="00DA5AB7"/>
    <w:rsid w:val="00E22164"/>
    <w:rsid w:val="00E317FF"/>
    <w:rsid w:val="00E35E3E"/>
    <w:rsid w:val="00E82DD2"/>
    <w:rsid w:val="00EF2C2E"/>
    <w:rsid w:val="00F62E00"/>
    <w:rsid w:val="00F77E55"/>
    <w:rsid w:val="00F9657B"/>
    <w:rsid w:val="00FB1D41"/>
    <w:rsid w:val="26574DFE"/>
    <w:rsid w:val="3630507C"/>
    <w:rsid w:val="46677DCD"/>
    <w:rsid w:val="793D1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F7B0CD1"/>
  <w15:docId w15:val="{FB33AFD3-48A1-4CE8-AC8D-BA7E29AC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c">
    <w:name w:val="Normal"/>
    <w:qFormat/>
    <w:rsid w:val="00A06EC3"/>
    <w:pPr>
      <w:widowControl w:val="0"/>
      <w:jc w:val="both"/>
    </w:pPr>
    <w:rPr>
      <w:rFonts w:ascii="宋体" w:eastAsia="宋体" w:hAnsi="Times New Roman" w:cs="宋体" w:hint="eastAsia"/>
      <w:kern w:val="2"/>
      <w:sz w:val="21"/>
      <w:szCs w:val="24"/>
    </w:rPr>
  </w:style>
  <w:style w:type="paragraph" w:styleId="20">
    <w:name w:val="heading 2"/>
    <w:basedOn w:val="afc"/>
    <w:next w:val="afc"/>
    <w:semiHidden/>
    <w:unhideWhenUsed/>
    <w:qFormat/>
    <w:rsid w:val="00CD44B8"/>
    <w:pPr>
      <w:keepNext/>
      <w:keepLines/>
      <w:numPr>
        <w:ilvl w:val="1"/>
        <w:numId w:val="14"/>
      </w:numPr>
      <w:spacing w:before="260" w:after="260" w:line="413" w:lineRule="auto"/>
      <w:outlineLvl w:val="1"/>
    </w:pPr>
    <w:rPr>
      <w:rFonts w:ascii="Arial" w:eastAsia="黑体" w:hAnsi="Arial"/>
      <w:b/>
      <w:sz w:val="32"/>
    </w:rPr>
  </w:style>
  <w:style w:type="paragraph" w:styleId="3">
    <w:name w:val="heading 3"/>
    <w:basedOn w:val="afc"/>
    <w:next w:val="afc"/>
    <w:semiHidden/>
    <w:unhideWhenUsed/>
    <w:qFormat/>
    <w:rsid w:val="00CD44B8"/>
    <w:pPr>
      <w:keepNext/>
      <w:keepLines/>
      <w:numPr>
        <w:ilvl w:val="2"/>
        <w:numId w:val="14"/>
      </w:numPr>
      <w:spacing w:before="260" w:after="260" w:line="413" w:lineRule="auto"/>
      <w:outlineLvl w:val="2"/>
    </w:pPr>
    <w:rPr>
      <w:b/>
      <w:sz w:val="32"/>
    </w:rPr>
  </w:style>
  <w:style w:type="paragraph" w:styleId="4">
    <w:name w:val="heading 4"/>
    <w:basedOn w:val="afc"/>
    <w:next w:val="afc"/>
    <w:semiHidden/>
    <w:unhideWhenUsed/>
    <w:qFormat/>
    <w:rsid w:val="00CD44B8"/>
    <w:pPr>
      <w:keepNext/>
      <w:keepLines/>
      <w:numPr>
        <w:ilvl w:val="3"/>
        <w:numId w:val="14"/>
      </w:numPr>
      <w:spacing w:before="280" w:after="290" w:line="372" w:lineRule="auto"/>
      <w:outlineLvl w:val="3"/>
    </w:pPr>
    <w:rPr>
      <w:rFonts w:ascii="Arial" w:eastAsia="黑体" w:hAnsi="Arial"/>
      <w:b/>
      <w:sz w:val="28"/>
    </w:rPr>
  </w:style>
  <w:style w:type="paragraph" w:styleId="5">
    <w:name w:val="heading 5"/>
    <w:basedOn w:val="afc"/>
    <w:next w:val="afc"/>
    <w:semiHidden/>
    <w:unhideWhenUsed/>
    <w:qFormat/>
    <w:rsid w:val="00CD44B8"/>
    <w:pPr>
      <w:keepNext/>
      <w:keepLines/>
      <w:numPr>
        <w:ilvl w:val="4"/>
        <w:numId w:val="14"/>
      </w:numPr>
      <w:spacing w:before="280" w:after="290" w:line="372" w:lineRule="auto"/>
      <w:outlineLvl w:val="4"/>
    </w:pPr>
    <w:rPr>
      <w:b/>
      <w:sz w:val="28"/>
    </w:rPr>
  </w:style>
  <w:style w:type="paragraph" w:styleId="6">
    <w:name w:val="heading 6"/>
    <w:basedOn w:val="afc"/>
    <w:next w:val="afc"/>
    <w:semiHidden/>
    <w:unhideWhenUsed/>
    <w:qFormat/>
    <w:rsid w:val="00CD44B8"/>
    <w:pPr>
      <w:keepNext/>
      <w:keepLines/>
      <w:numPr>
        <w:ilvl w:val="5"/>
        <w:numId w:val="14"/>
      </w:numPr>
      <w:spacing w:before="240" w:after="64" w:line="317" w:lineRule="auto"/>
      <w:outlineLvl w:val="5"/>
    </w:pPr>
    <w:rPr>
      <w:rFonts w:ascii="Arial" w:eastAsia="黑体" w:hAnsi="Arial"/>
      <w:b/>
      <w:sz w:val="24"/>
    </w:rPr>
  </w:style>
  <w:style w:type="paragraph" w:styleId="7">
    <w:name w:val="heading 7"/>
    <w:basedOn w:val="afc"/>
    <w:next w:val="afc"/>
    <w:semiHidden/>
    <w:unhideWhenUsed/>
    <w:qFormat/>
    <w:rsid w:val="00CD44B8"/>
    <w:pPr>
      <w:keepNext/>
      <w:keepLines/>
      <w:numPr>
        <w:ilvl w:val="6"/>
        <w:numId w:val="14"/>
      </w:numPr>
      <w:spacing w:before="240" w:after="64" w:line="317" w:lineRule="auto"/>
      <w:outlineLvl w:val="6"/>
    </w:pPr>
    <w:rPr>
      <w:b/>
      <w:sz w:val="24"/>
    </w:rPr>
  </w:style>
  <w:style w:type="paragraph" w:styleId="8">
    <w:name w:val="heading 8"/>
    <w:basedOn w:val="afc"/>
    <w:next w:val="afc"/>
    <w:semiHidden/>
    <w:unhideWhenUsed/>
    <w:qFormat/>
    <w:rsid w:val="00CD44B8"/>
    <w:pPr>
      <w:keepNext/>
      <w:keepLines/>
      <w:numPr>
        <w:ilvl w:val="7"/>
        <w:numId w:val="14"/>
      </w:numPr>
      <w:spacing w:before="240" w:after="64" w:line="317" w:lineRule="auto"/>
      <w:outlineLvl w:val="7"/>
    </w:pPr>
    <w:rPr>
      <w:rFonts w:ascii="Arial" w:eastAsia="黑体" w:hAnsi="Arial"/>
      <w:sz w:val="24"/>
    </w:rPr>
  </w:style>
  <w:style w:type="paragraph" w:styleId="9">
    <w:name w:val="heading 9"/>
    <w:basedOn w:val="afc"/>
    <w:next w:val="afc"/>
    <w:semiHidden/>
    <w:unhideWhenUsed/>
    <w:qFormat/>
    <w:rsid w:val="00CD44B8"/>
    <w:pPr>
      <w:keepNext/>
      <w:keepLines/>
      <w:numPr>
        <w:ilvl w:val="8"/>
        <w:numId w:val="14"/>
      </w:numPr>
      <w:spacing w:before="240" w:after="64" w:line="317" w:lineRule="auto"/>
      <w:outlineLvl w:val="8"/>
    </w:pPr>
    <w:rPr>
      <w:rFonts w:ascii="Arial" w:eastAsia="黑体" w:hAnsi="Arial"/>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footer"/>
    <w:basedOn w:val="afc"/>
    <w:qFormat/>
    <w:rsid w:val="00A06EC3"/>
    <w:pPr>
      <w:tabs>
        <w:tab w:val="center" w:pos="4153"/>
        <w:tab w:val="right" w:pos="8306"/>
      </w:tabs>
      <w:snapToGrid w:val="0"/>
      <w:jc w:val="left"/>
    </w:pPr>
    <w:rPr>
      <w:sz w:val="18"/>
    </w:rPr>
  </w:style>
  <w:style w:type="paragraph" w:styleId="aff1">
    <w:name w:val="header"/>
    <w:basedOn w:val="afc"/>
    <w:qFormat/>
    <w:rsid w:val="00A06E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2">
    <w:name w:val="footnote text"/>
    <w:basedOn w:val="afc"/>
    <w:qFormat/>
    <w:rsid w:val="00A06EC3"/>
    <w:pPr>
      <w:widowControl/>
      <w:numPr>
        <w:numId w:val="2"/>
      </w:numPr>
      <w:autoSpaceDE w:val="0"/>
      <w:autoSpaceDN w:val="0"/>
      <w:ind w:leftChars="200" w:left="840" w:hangingChars="200" w:hanging="420"/>
    </w:pPr>
    <w:rPr>
      <w:rFonts w:hAnsi="宋体"/>
      <w:sz w:val="15"/>
    </w:rPr>
  </w:style>
  <w:style w:type="character" w:styleId="aff2">
    <w:name w:val="footnote reference"/>
    <w:basedOn w:val="afd"/>
    <w:rsid w:val="00A06EC3"/>
    <w:rPr>
      <w:rFonts w:hAnsi="宋体" w:cs="宋体"/>
      <w:sz w:val="18"/>
      <w:vertAlign w:val="superscript"/>
    </w:rPr>
  </w:style>
  <w:style w:type="paragraph" w:customStyle="1" w:styleId="aff3">
    <w:name w:val="标准文件_段"/>
    <w:rsid w:val="00CD44B8"/>
    <w:pPr>
      <w:ind w:firstLineChars="200" w:firstLine="198"/>
      <w:jc w:val="both"/>
    </w:pPr>
    <w:rPr>
      <w:rFonts w:ascii="宋体" w:eastAsia="宋体" w:hAnsi="Times New Roman" w:cs="宋体" w:hint="eastAsia"/>
      <w:noProof/>
      <w:sz w:val="21"/>
    </w:rPr>
  </w:style>
  <w:style w:type="paragraph" w:customStyle="1" w:styleId="aff4">
    <w:name w:val="标准标志"/>
    <w:next w:val="afc"/>
    <w:rsid w:val="00A06EC3"/>
    <w:pPr>
      <w:framePr w:w="2546" w:h="1134" w:hRule="exact" w:hSpace="181" w:wrap="around" w:hAnchor="margin" w:x="6521" w:y="421" w:anchorLock="1"/>
      <w:shd w:val="clear" w:color="auto" w:fill="FFFFFF"/>
      <w:spacing w:line="0" w:lineRule="atLeast"/>
      <w:jc w:val="right"/>
    </w:pPr>
    <w:rPr>
      <w:rFonts w:ascii="Times New Roman" w:eastAsia="宋体" w:hAnsi="Times New Roman" w:cs="Times New Roman" w:hint="eastAsia"/>
      <w:b/>
      <w:w w:val="170"/>
      <w:sz w:val="96"/>
    </w:rPr>
  </w:style>
  <w:style w:type="paragraph" w:customStyle="1" w:styleId="21">
    <w:name w:val="标准标志2"/>
    <w:next w:val="afc"/>
    <w:qFormat/>
    <w:rsid w:val="00A06EC3"/>
    <w:pPr>
      <w:framePr w:wrap="around" w:hAnchor="margin" w:x="5614" w:y="398" w:anchorLock="1"/>
      <w:spacing w:line="0" w:lineRule="atLeast"/>
      <w:jc w:val="right"/>
    </w:pPr>
    <w:rPr>
      <w:rFonts w:ascii="Times New Roman" w:eastAsia="宋体" w:hAnsi="Times New Roman" w:cs="Times New Roman" w:hint="eastAsia"/>
      <w:b/>
      <w:w w:val="130"/>
      <w:sz w:val="96"/>
    </w:rPr>
  </w:style>
  <w:style w:type="paragraph" w:customStyle="1" w:styleId="aff5">
    <w:name w:val="标准称谓"/>
    <w:next w:val="afc"/>
    <w:rsid w:val="00A06EC3"/>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宋体" w:eastAsia="宋体" w:hAnsi="Times New Roman" w:cs="Times New Roman" w:hint="eastAsia"/>
      <w:b/>
      <w:w w:val="148"/>
      <w:sz w:val="48"/>
    </w:rPr>
  </w:style>
  <w:style w:type="paragraph" w:customStyle="1" w:styleId="22">
    <w:name w:val="标准称谓2"/>
    <w:next w:val="afc"/>
    <w:qFormat/>
    <w:rsid w:val="0015338A"/>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hint="eastAsia"/>
      <w:spacing w:val="-39"/>
      <w:kern w:val="2"/>
      <w:sz w:val="72"/>
      <w:szCs w:val="72"/>
    </w:rPr>
  </w:style>
  <w:style w:type="paragraph" w:customStyle="1" w:styleId="30">
    <w:name w:val="标准称谓3"/>
    <w:next w:val="afc"/>
    <w:qFormat/>
    <w:rsid w:val="00A06EC3"/>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黑体" w:eastAsia="黑体" w:hAnsi="Times New Roman" w:cs="Times New Roman" w:hint="eastAsia"/>
      <w:sz w:val="48"/>
    </w:rPr>
  </w:style>
  <w:style w:type="paragraph" w:customStyle="1" w:styleId="aff6">
    <w:name w:val="标准书脚_奇数页"/>
    <w:qFormat/>
    <w:rsid w:val="00A06EC3"/>
    <w:pPr>
      <w:ind w:right="227"/>
      <w:jc w:val="right"/>
    </w:pPr>
    <w:rPr>
      <w:rFonts w:ascii="宋体" w:eastAsia="宋体" w:hAnsi="Times New Roman" w:cs="宋体" w:hint="eastAsia"/>
      <w:sz w:val="18"/>
    </w:rPr>
  </w:style>
  <w:style w:type="paragraph" w:customStyle="1" w:styleId="aff7">
    <w:name w:val="标准书眉_奇数页"/>
    <w:next w:val="afc"/>
    <w:rsid w:val="00A06EC3"/>
    <w:pPr>
      <w:tabs>
        <w:tab w:val="center" w:pos="4153"/>
        <w:tab w:val="right" w:pos="8306"/>
      </w:tabs>
      <w:spacing w:after="120"/>
      <w:jc w:val="right"/>
    </w:pPr>
    <w:rPr>
      <w:rFonts w:ascii="黑体" w:eastAsia="黑体" w:hAnsi="Times New Roman" w:cs="黑体" w:hint="eastAsia"/>
      <w:sz w:val="21"/>
    </w:rPr>
  </w:style>
  <w:style w:type="paragraph" w:customStyle="1" w:styleId="aff8">
    <w:name w:val="标准书眉_偶数页"/>
    <w:next w:val="afc"/>
    <w:rsid w:val="00A06EC3"/>
    <w:pPr>
      <w:spacing w:after="120"/>
    </w:pPr>
    <w:rPr>
      <w:rFonts w:ascii="黑体" w:eastAsia="黑体" w:hAnsi="Times New Roman" w:cs="黑体" w:hint="eastAsia"/>
      <w:sz w:val="21"/>
    </w:rPr>
  </w:style>
  <w:style w:type="paragraph" w:customStyle="1" w:styleId="aff9">
    <w:name w:val="标准文件_参考文献标题"/>
    <w:basedOn w:val="afc"/>
    <w:next w:val="afc"/>
    <w:rsid w:val="00A06EC3"/>
    <w:pPr>
      <w:widowControl/>
      <w:spacing w:beforeLines="40" w:afterLines="50"/>
      <w:jc w:val="center"/>
      <w:outlineLvl w:val="0"/>
    </w:pPr>
    <w:rPr>
      <w:rFonts w:ascii="黑体" w:eastAsia="黑体" w:cs="黑体"/>
      <w:kern w:val="0"/>
    </w:rPr>
  </w:style>
  <w:style w:type="paragraph" w:customStyle="1" w:styleId="affa">
    <w:name w:val="封面标准顶部线"/>
    <w:rsid w:val="0015338A"/>
    <w:pPr>
      <w:framePr w:w="9672" w:hSpace="181" w:wrap="around" w:vAnchor="page" w:hAnchor="page" w:x="1389" w:y="4241"/>
      <w:spacing w:line="14" w:lineRule="atLeast"/>
    </w:pPr>
    <w:rPr>
      <w:rFonts w:ascii="宋体" w:eastAsia="宋体" w:hAnsi="Times New Roman" w:cs="Times New Roman" w:hint="eastAsia"/>
      <w:sz w:val="21"/>
    </w:rPr>
  </w:style>
  <w:style w:type="paragraph" w:customStyle="1" w:styleId="affb">
    <w:name w:val="发布部门"/>
    <w:next w:val="aff3"/>
    <w:rsid w:val="00A06EC3"/>
    <w:pPr>
      <w:framePr w:w="7938" w:h="1134" w:hRule="exact" w:hSpace="125" w:vSpace="181" w:wrap="around" w:vAnchor="page" w:hAnchor="page" w:x="2150" w:y="14630" w:anchorLock="1"/>
      <w:spacing w:before="100"/>
      <w:jc w:val="center"/>
    </w:pPr>
    <w:rPr>
      <w:rFonts w:ascii="宋体" w:eastAsia="宋体" w:hAnsi="Times New Roman" w:cs="Times New Roman" w:hint="eastAsia"/>
      <w:spacing w:val="20"/>
      <w:w w:val="135"/>
      <w:sz w:val="28"/>
    </w:rPr>
  </w:style>
  <w:style w:type="paragraph" w:customStyle="1" w:styleId="affc">
    <w:name w:val="发布日期"/>
    <w:rsid w:val="00A06EC3"/>
    <w:pPr>
      <w:framePr w:w="3997" w:h="471" w:hRule="exact" w:hSpace="181" w:vSpace="181" w:wrap="around" w:hAnchor="page" w:y="14080" w:anchorLock="1"/>
      <w:spacing w:line="360" w:lineRule="exact"/>
    </w:pPr>
    <w:rPr>
      <w:rFonts w:ascii="黑体" w:eastAsia="黑体" w:hAnsi="Times New Roman" w:cs="Times New Roman" w:hint="eastAsia"/>
      <w:sz w:val="28"/>
    </w:rPr>
  </w:style>
  <w:style w:type="paragraph" w:customStyle="1" w:styleId="affd">
    <w:name w:val="实施日期"/>
    <w:basedOn w:val="affc"/>
    <w:qFormat/>
    <w:rsid w:val="00A06EC3"/>
    <w:pPr>
      <w:framePr w:hSpace="0" w:wrap="around" w:vAnchor="page" w:hAnchor="text" w:x="7089" w:y="14176"/>
      <w:jc w:val="right"/>
    </w:pPr>
  </w:style>
  <w:style w:type="paragraph" w:customStyle="1" w:styleId="affe">
    <w:name w:val="封面日期"/>
    <w:rsid w:val="0015338A"/>
    <w:pPr>
      <w:framePr w:w="9672" w:vSpace="181" w:wrap="around" w:vAnchor="page" w:hAnchor="page" w:x="1418" w:y="14174" w:anchorLock="1"/>
      <w:spacing w:line="360" w:lineRule="exact"/>
    </w:pPr>
    <w:rPr>
      <w:rFonts w:ascii="黑体" w:eastAsia="黑体" w:hAnsi="Times New Roman" w:cs="Times New Roman" w:hint="eastAsia"/>
      <w:sz w:val="28"/>
    </w:rPr>
  </w:style>
  <w:style w:type="paragraph" w:customStyle="1" w:styleId="afff">
    <w:name w:val="封面标准代替信息"/>
    <w:qFormat/>
    <w:rsid w:val="0015338A"/>
    <w:pPr>
      <w:framePr w:w="9354" w:h="624" w:hRule="exact" w:hSpace="181" w:vSpace="181" w:wrap="around" w:vAnchor="page" w:hAnchor="page" w:x="1418" w:y="3283"/>
      <w:spacing w:before="57" w:line="280" w:lineRule="exact"/>
      <w:jc w:val="right"/>
    </w:pPr>
    <w:rPr>
      <w:rFonts w:ascii="黑体" w:eastAsia="黑体" w:hAnsi="Times New Roman" w:cs="Times New Roman" w:hint="eastAsia"/>
      <w:sz w:val="21"/>
    </w:rPr>
  </w:style>
  <w:style w:type="paragraph" w:customStyle="1" w:styleId="23">
    <w:name w:val="封面标准号2"/>
    <w:qFormat/>
    <w:rsid w:val="0015338A"/>
    <w:pPr>
      <w:framePr w:w="9354" w:h="624" w:hRule="exact" w:hSpace="181" w:vSpace="181" w:wrap="around" w:vAnchor="page" w:hAnchor="page" w:x="1418" w:y="3283"/>
      <w:spacing w:line="280" w:lineRule="exact"/>
      <w:jc w:val="right"/>
    </w:pPr>
    <w:rPr>
      <w:rFonts w:ascii="黑体" w:eastAsia="黑体" w:hAnsi="Times New Roman" w:cs="Times New Roman" w:hint="eastAsia"/>
      <w:sz w:val="28"/>
    </w:rPr>
  </w:style>
  <w:style w:type="paragraph" w:customStyle="1" w:styleId="afff0">
    <w:name w:val="封面标准名称"/>
    <w:qFormat/>
    <w:rsid w:val="0015338A"/>
    <w:pPr>
      <w:framePr w:w="9638" w:h="6973" w:hRule="exact" w:wrap="around" w:vAnchor="page" w:hAnchor="page" w:x="1418" w:y="6407"/>
      <w:spacing w:line="700" w:lineRule="exact"/>
      <w:jc w:val="center"/>
    </w:pPr>
    <w:rPr>
      <w:rFonts w:ascii="黑体" w:eastAsia="黑体" w:hAnsi="Times New Roman" w:cs="Times New Roman" w:hint="eastAsia"/>
      <w:sz w:val="52"/>
    </w:rPr>
  </w:style>
  <w:style w:type="paragraph" w:customStyle="1" w:styleId="afff1">
    <w:name w:val="封面标准英文名称"/>
    <w:basedOn w:val="afff0"/>
    <w:qFormat/>
    <w:rsid w:val="00A06EC3"/>
    <w:pPr>
      <w:framePr w:wrap="around"/>
      <w:widowControl w:val="0"/>
      <w:spacing w:before="410" w:line="360" w:lineRule="exact"/>
      <w:textAlignment w:val="bottom"/>
    </w:pPr>
    <w:rPr>
      <w:rFonts w:ascii="Times New Roman"/>
      <w:sz w:val="28"/>
    </w:rPr>
  </w:style>
  <w:style w:type="paragraph" w:customStyle="1" w:styleId="afff2">
    <w:name w:val="封面一致性程度标识"/>
    <w:basedOn w:val="afff1"/>
    <w:qFormat/>
    <w:rsid w:val="00A06EC3"/>
    <w:pPr>
      <w:framePr w:wrap="around"/>
      <w:spacing w:before="760"/>
    </w:pPr>
  </w:style>
  <w:style w:type="paragraph" w:customStyle="1" w:styleId="afff3">
    <w:name w:val="封面标准文稿类别"/>
    <w:basedOn w:val="afff2"/>
    <w:qFormat/>
    <w:rsid w:val="00A06EC3"/>
    <w:pPr>
      <w:framePr w:wrap="around"/>
      <w:spacing w:before="440" w:after="160"/>
    </w:pPr>
    <w:rPr>
      <w:rFonts w:ascii="黑体" w:hAnsi="黑体" w:cs="宋体"/>
      <w:sz w:val="24"/>
    </w:rPr>
  </w:style>
  <w:style w:type="paragraph" w:customStyle="1" w:styleId="afff4">
    <w:name w:val="封面标准文稿编辑信息"/>
    <w:basedOn w:val="afff3"/>
    <w:qFormat/>
    <w:rsid w:val="00A06EC3"/>
    <w:pPr>
      <w:framePr w:wrap="around"/>
      <w:spacing w:before="180" w:after="0" w:line="240" w:lineRule="atLeast"/>
    </w:pPr>
    <w:rPr>
      <w:sz w:val="21"/>
    </w:rPr>
  </w:style>
  <w:style w:type="paragraph" w:customStyle="1" w:styleId="afff5">
    <w:name w:val="封面标准文稿附件"/>
    <w:basedOn w:val="afff3"/>
    <w:qFormat/>
    <w:rsid w:val="00A06EC3"/>
    <w:pPr>
      <w:framePr w:wrap="around"/>
      <w:spacing w:beforeLines="300" w:afterLines="30" w:line="240" w:lineRule="auto"/>
    </w:pPr>
    <w:rPr>
      <w:rFonts w:ascii="Times New Roman" w:hAnsi="Times New Roman" w:cs="Times New Roman"/>
      <w:b/>
      <w:sz w:val="21"/>
    </w:rPr>
  </w:style>
  <w:style w:type="paragraph" w:customStyle="1" w:styleId="afff6">
    <w:name w:val="其他发布部门"/>
    <w:basedOn w:val="affb"/>
    <w:qFormat/>
    <w:rsid w:val="00A06EC3"/>
    <w:pPr>
      <w:framePr w:wrap="around" w:y="15310"/>
      <w:spacing w:line="0" w:lineRule="atLeast"/>
    </w:pPr>
    <w:rPr>
      <w:rFonts w:ascii="黑体" w:eastAsia="黑体" w:hAnsi="黑体" w:cs="黑体"/>
    </w:rPr>
  </w:style>
  <w:style w:type="paragraph" w:customStyle="1" w:styleId="24">
    <w:name w:val="其他发布部门2"/>
    <w:basedOn w:val="affb"/>
    <w:rsid w:val="0015338A"/>
    <w:pPr>
      <w:framePr w:w="7432" w:h="584" w:hRule="exact" w:hSpace="181" w:wrap="around" w:vAnchor="margin" w:hAnchor="margin" w:xAlign="center" w:y="15024"/>
      <w:spacing w:before="0" w:line="14" w:lineRule="atLeast"/>
    </w:pPr>
    <w:rPr>
      <w:rFonts w:ascii="黑体" w:eastAsia="黑体" w:hAnsi="黑体"/>
      <w:spacing w:val="0"/>
      <w:w w:val="100"/>
    </w:rPr>
  </w:style>
  <w:style w:type="paragraph" w:customStyle="1" w:styleId="31">
    <w:name w:val="其他发布部门3"/>
    <w:rsid w:val="00A06EC3"/>
    <w:pPr>
      <w:framePr w:w="9248" w:h="1259" w:hRule="exact" w:hSpace="181" w:vSpace="181" w:wrap="auto" w:hAnchor="margin" w:xAlign="center" w:y="14545"/>
      <w:spacing w:line="0" w:lineRule="atLeast"/>
      <w:jc w:val="center"/>
    </w:pPr>
    <w:rPr>
      <w:rFonts w:ascii="黑体" w:eastAsia="黑体" w:hAnsi="Times New Roman" w:cs="Times New Roman" w:hint="eastAsia"/>
      <w:sz w:val="28"/>
    </w:rPr>
  </w:style>
  <w:style w:type="paragraph" w:customStyle="1" w:styleId="afff7">
    <w:name w:val="其他发布日期"/>
    <w:basedOn w:val="affc"/>
    <w:rsid w:val="00A06EC3"/>
    <w:pPr>
      <w:framePr w:hSpace="0" w:wrap="around" w:vAnchor="page" w:hAnchor="text" w:x="1419" w:y="14176"/>
    </w:pPr>
  </w:style>
  <w:style w:type="paragraph" w:customStyle="1" w:styleId="afff8">
    <w:name w:val="其他实施日期"/>
    <w:basedOn w:val="affd"/>
    <w:rsid w:val="00A06EC3"/>
    <w:pPr>
      <w:framePr w:wrap="around"/>
    </w:pPr>
  </w:style>
  <w:style w:type="paragraph" w:customStyle="1" w:styleId="afff9">
    <w:name w:val="文献分类号"/>
    <w:qFormat/>
    <w:rsid w:val="0015338A"/>
    <w:pPr>
      <w:framePr w:wrap="around" w:vAnchor="page" w:hAnchor="page" w:x="1372" w:y="567"/>
      <w:widowControl w:val="0"/>
      <w:textAlignment w:val="center"/>
    </w:pPr>
    <w:rPr>
      <w:rFonts w:ascii="黑体" w:eastAsia="黑体" w:hAnsi="Times New Roman" w:cs="Times New Roman" w:hint="eastAsia"/>
      <w:kern w:val="21"/>
      <w:sz w:val="21"/>
    </w:rPr>
  </w:style>
  <w:style w:type="paragraph" w:customStyle="1" w:styleId="afffa">
    <w:name w:val="标准文件_目录标题"/>
    <w:basedOn w:val="afc"/>
    <w:qFormat/>
    <w:rsid w:val="00A06EC3"/>
    <w:pPr>
      <w:shd w:val="clear" w:color="auto" w:fill="FFFFFF"/>
      <w:spacing w:afterLines="150"/>
      <w:jc w:val="center"/>
    </w:pPr>
    <w:rPr>
      <w:rFonts w:ascii="黑体" w:eastAsia="黑体" w:cs="黑体"/>
      <w:kern w:val="0"/>
      <w:sz w:val="32"/>
    </w:rPr>
  </w:style>
  <w:style w:type="paragraph" w:customStyle="1" w:styleId="ae">
    <w:name w:val="标准文件_前言、引言标题"/>
    <w:next w:val="afc"/>
    <w:qFormat/>
    <w:rsid w:val="0015338A"/>
    <w:pPr>
      <w:numPr>
        <w:numId w:val="3"/>
      </w:numPr>
      <w:spacing w:afterLines="150"/>
      <w:ind w:left="0" w:firstLine="0"/>
      <w:jc w:val="center"/>
      <w:outlineLvl w:val="0"/>
    </w:pPr>
    <w:rPr>
      <w:rFonts w:ascii="黑体" w:eastAsia="黑体" w:hAnsi="Times New Roman" w:cs="黑体" w:hint="eastAsia"/>
      <w:sz w:val="32"/>
    </w:rPr>
  </w:style>
  <w:style w:type="paragraph" w:customStyle="1" w:styleId="afffb">
    <w:name w:val="标准文件_正文标准名称"/>
    <w:basedOn w:val="afc"/>
    <w:link w:val="Char"/>
    <w:qFormat/>
    <w:rsid w:val="00A06EC3"/>
    <w:pPr>
      <w:widowControl/>
      <w:spacing w:after="640" w:line="400" w:lineRule="exact"/>
      <w:jc w:val="center"/>
    </w:pPr>
    <w:rPr>
      <w:rFonts w:ascii="黑体" w:eastAsia="黑体" w:hAnsi="黑体" w:cs="黑体"/>
      <w:sz w:val="32"/>
    </w:rPr>
  </w:style>
  <w:style w:type="paragraph" w:customStyle="1" w:styleId="a7">
    <w:name w:val="标准文件_一级项"/>
    <w:next w:val="aff3"/>
    <w:qFormat/>
    <w:rsid w:val="00A06EC3"/>
    <w:pPr>
      <w:numPr>
        <w:numId w:val="4"/>
      </w:numPr>
    </w:pPr>
    <w:rPr>
      <w:rFonts w:ascii="宋体" w:eastAsia="宋体" w:hAnsi="Times New Roman" w:cs="宋体" w:hint="eastAsia"/>
      <w:sz w:val="21"/>
    </w:rPr>
  </w:style>
  <w:style w:type="paragraph" w:customStyle="1" w:styleId="2">
    <w:name w:val="标准文件_二级项2"/>
    <w:basedOn w:val="aff3"/>
    <w:next w:val="aff3"/>
    <w:qFormat/>
    <w:rsid w:val="00A06EC3"/>
    <w:pPr>
      <w:numPr>
        <w:ilvl w:val="1"/>
        <w:numId w:val="4"/>
      </w:numPr>
    </w:pPr>
    <w:rPr>
      <w:rFonts w:cs="Times New Roman"/>
    </w:rPr>
  </w:style>
  <w:style w:type="paragraph" w:customStyle="1" w:styleId="afffc">
    <w:name w:val="标准文件_三级项"/>
    <w:basedOn w:val="afc"/>
    <w:next w:val="aff3"/>
    <w:rsid w:val="00BB0D5C"/>
    <w:pPr>
      <w:tabs>
        <w:tab w:val="left" w:pos="851"/>
        <w:tab w:val="left" w:pos="1678"/>
      </w:tabs>
      <w:spacing w:line="300" w:lineRule="exact"/>
    </w:pPr>
    <w:rPr>
      <w:rFonts w:hAnsi="Calibri"/>
    </w:rPr>
  </w:style>
  <w:style w:type="paragraph" w:customStyle="1" w:styleId="a5">
    <w:name w:val="标准文件_字母编号列项（一级）"/>
    <w:next w:val="aff3"/>
    <w:qFormat/>
    <w:rsid w:val="00147952"/>
    <w:pPr>
      <w:numPr>
        <w:numId w:val="5"/>
      </w:numPr>
      <w:jc w:val="both"/>
    </w:pPr>
    <w:rPr>
      <w:rFonts w:ascii="宋体" w:eastAsia="宋体" w:hAnsi="Times New Roman" w:cs="宋体" w:hint="eastAsia"/>
      <w:sz w:val="21"/>
    </w:rPr>
  </w:style>
  <w:style w:type="paragraph" w:customStyle="1" w:styleId="a6">
    <w:name w:val="标准文件_数字编号列项（二级）"/>
    <w:next w:val="aff3"/>
    <w:qFormat/>
    <w:rsid w:val="00147952"/>
    <w:pPr>
      <w:numPr>
        <w:ilvl w:val="1"/>
        <w:numId w:val="5"/>
      </w:numPr>
      <w:jc w:val="both"/>
    </w:pPr>
    <w:rPr>
      <w:rFonts w:ascii="宋体" w:eastAsia="宋体" w:hAnsi="Times New Roman" w:cs="Times New Roman" w:hint="eastAsia"/>
      <w:sz w:val="21"/>
    </w:rPr>
  </w:style>
  <w:style w:type="paragraph" w:customStyle="1" w:styleId="afffd">
    <w:name w:val="标准文件_引言一级条标题"/>
    <w:basedOn w:val="aff3"/>
    <w:next w:val="aff3"/>
    <w:qFormat/>
    <w:rsid w:val="0015338A"/>
    <w:pPr>
      <w:spacing w:beforeLines="50" w:afterLines="50"/>
      <w:ind w:firstLineChars="0" w:firstLine="0"/>
    </w:pPr>
    <w:rPr>
      <w:rFonts w:ascii="黑体" w:eastAsia="黑体" w:hAnsi="黑体" w:cs="黑体"/>
    </w:rPr>
  </w:style>
  <w:style w:type="paragraph" w:customStyle="1" w:styleId="afffe">
    <w:name w:val="标准文件_引言二级条标题"/>
    <w:basedOn w:val="aff3"/>
    <w:next w:val="aff3"/>
    <w:qFormat/>
    <w:rsid w:val="0015338A"/>
    <w:pPr>
      <w:spacing w:beforeLines="50" w:afterLines="50"/>
      <w:ind w:firstLineChars="0" w:firstLine="0"/>
    </w:pPr>
    <w:rPr>
      <w:rFonts w:ascii="黑体" w:eastAsia="黑体" w:hAnsi="黑体" w:cs="黑体"/>
    </w:rPr>
  </w:style>
  <w:style w:type="paragraph" w:customStyle="1" w:styleId="affff">
    <w:name w:val="标准文件_引言三级条标题"/>
    <w:basedOn w:val="aff3"/>
    <w:next w:val="aff3"/>
    <w:rsid w:val="0015338A"/>
    <w:pPr>
      <w:spacing w:beforeLines="50" w:afterLines="50"/>
      <w:ind w:firstLineChars="0" w:firstLine="0"/>
    </w:pPr>
    <w:rPr>
      <w:rFonts w:ascii="黑体" w:eastAsia="黑体" w:hAnsi="黑体" w:cs="黑体"/>
    </w:rPr>
  </w:style>
  <w:style w:type="paragraph" w:customStyle="1" w:styleId="affff0">
    <w:name w:val="标准文件_引言四级条标题"/>
    <w:basedOn w:val="aff3"/>
    <w:next w:val="aff3"/>
    <w:qFormat/>
    <w:rsid w:val="0015338A"/>
    <w:pPr>
      <w:spacing w:beforeLines="50" w:afterLines="50"/>
      <w:ind w:firstLineChars="0" w:firstLine="0"/>
    </w:pPr>
    <w:rPr>
      <w:rFonts w:ascii="黑体" w:eastAsia="黑体" w:hAnsi="黑体" w:cs="黑体"/>
    </w:rPr>
  </w:style>
  <w:style w:type="paragraph" w:customStyle="1" w:styleId="affff1">
    <w:name w:val="标准文件_引言五级条标题"/>
    <w:basedOn w:val="aff3"/>
    <w:next w:val="aff3"/>
    <w:qFormat/>
    <w:rsid w:val="0015338A"/>
    <w:pPr>
      <w:spacing w:beforeLines="50" w:afterLines="50"/>
      <w:ind w:firstLineChars="0" w:firstLine="0"/>
    </w:pPr>
    <w:rPr>
      <w:rFonts w:ascii="黑体" w:eastAsia="黑体" w:hAnsi="黑体" w:cs="黑体"/>
    </w:rPr>
  </w:style>
  <w:style w:type="paragraph" w:customStyle="1" w:styleId="affff2">
    <w:name w:val="标准文件_引言一级无标题"/>
    <w:basedOn w:val="afffd"/>
    <w:next w:val="aff3"/>
    <w:qFormat/>
    <w:rsid w:val="00A06EC3"/>
    <w:pPr>
      <w:spacing w:beforeLines="0" w:afterLines="0" w:line="276" w:lineRule="auto"/>
    </w:pPr>
    <w:rPr>
      <w:rFonts w:ascii="宋体" w:eastAsia="宋体" w:hAnsi="宋体" w:cs="宋体"/>
    </w:rPr>
  </w:style>
  <w:style w:type="paragraph" w:customStyle="1" w:styleId="affff3">
    <w:name w:val="标准文件_引言二级无标题"/>
    <w:basedOn w:val="afffe"/>
    <w:next w:val="aff3"/>
    <w:qFormat/>
    <w:rsid w:val="00A06EC3"/>
    <w:pPr>
      <w:spacing w:beforeLines="0" w:afterLines="0" w:line="276" w:lineRule="auto"/>
    </w:pPr>
    <w:rPr>
      <w:rFonts w:ascii="宋体" w:eastAsia="宋体" w:hAnsi="宋体" w:cs="宋体"/>
    </w:rPr>
  </w:style>
  <w:style w:type="paragraph" w:customStyle="1" w:styleId="affff4">
    <w:name w:val="标准文件_引言三级无标题"/>
    <w:basedOn w:val="affff"/>
    <w:next w:val="aff3"/>
    <w:qFormat/>
    <w:rsid w:val="00A06EC3"/>
    <w:pPr>
      <w:spacing w:beforeLines="0" w:afterLines="0" w:line="276" w:lineRule="auto"/>
    </w:pPr>
    <w:rPr>
      <w:rFonts w:ascii="宋体" w:eastAsia="宋体" w:hAnsi="宋体" w:cs="宋体"/>
    </w:rPr>
  </w:style>
  <w:style w:type="paragraph" w:customStyle="1" w:styleId="affff5">
    <w:name w:val="标准文件_引言四级无标题"/>
    <w:basedOn w:val="affff0"/>
    <w:next w:val="aff3"/>
    <w:qFormat/>
    <w:rsid w:val="00A06EC3"/>
    <w:pPr>
      <w:spacing w:beforeLines="0" w:afterLines="0" w:line="276" w:lineRule="auto"/>
    </w:pPr>
    <w:rPr>
      <w:rFonts w:ascii="宋体" w:eastAsia="宋体" w:hAnsi="宋体" w:cs="宋体"/>
    </w:rPr>
  </w:style>
  <w:style w:type="paragraph" w:customStyle="1" w:styleId="affff6">
    <w:name w:val="标准文件_引言五级无标题"/>
    <w:basedOn w:val="affff1"/>
    <w:next w:val="aff3"/>
    <w:qFormat/>
    <w:rsid w:val="00A06EC3"/>
    <w:pPr>
      <w:spacing w:beforeLines="0" w:afterLines="0" w:line="276" w:lineRule="auto"/>
    </w:pPr>
    <w:rPr>
      <w:rFonts w:ascii="宋体" w:eastAsia="宋体" w:hAnsi="宋体" w:cs="宋体"/>
    </w:rPr>
  </w:style>
  <w:style w:type="paragraph" w:customStyle="1" w:styleId="af6">
    <w:name w:val="标准文件_章标题"/>
    <w:next w:val="aff3"/>
    <w:qFormat/>
    <w:rsid w:val="00147952"/>
    <w:pPr>
      <w:numPr>
        <w:numId w:val="6"/>
      </w:numPr>
      <w:spacing w:beforeLines="100" w:afterLines="100"/>
      <w:jc w:val="both"/>
      <w:outlineLvl w:val="0"/>
    </w:pPr>
    <w:rPr>
      <w:rFonts w:ascii="黑体" w:eastAsia="黑体" w:hAnsi="Times New Roman" w:cs="黑体" w:hint="eastAsia"/>
      <w:sz w:val="21"/>
    </w:rPr>
  </w:style>
  <w:style w:type="paragraph" w:customStyle="1" w:styleId="af7">
    <w:name w:val="标准文件_一级条标题"/>
    <w:basedOn w:val="af6"/>
    <w:next w:val="aff3"/>
    <w:qFormat/>
    <w:rsid w:val="00147952"/>
    <w:pPr>
      <w:numPr>
        <w:ilvl w:val="1"/>
      </w:numPr>
      <w:spacing w:beforeLines="50" w:afterLines="50"/>
      <w:outlineLvl w:val="1"/>
    </w:pPr>
  </w:style>
  <w:style w:type="paragraph" w:customStyle="1" w:styleId="af8">
    <w:name w:val="标准文件_二级条标题"/>
    <w:next w:val="aff3"/>
    <w:qFormat/>
    <w:rsid w:val="00147952"/>
    <w:pPr>
      <w:numPr>
        <w:ilvl w:val="2"/>
        <w:numId w:val="6"/>
      </w:numPr>
      <w:spacing w:beforeLines="50" w:afterLines="50"/>
      <w:jc w:val="both"/>
      <w:outlineLvl w:val="2"/>
    </w:pPr>
    <w:rPr>
      <w:rFonts w:ascii="黑体" w:eastAsia="黑体" w:hAnsi="黑体" w:cs="黑体" w:hint="eastAsia"/>
      <w:sz w:val="21"/>
    </w:rPr>
  </w:style>
  <w:style w:type="paragraph" w:customStyle="1" w:styleId="af9">
    <w:name w:val="标准文件_三级条标题"/>
    <w:basedOn w:val="af8"/>
    <w:next w:val="aff3"/>
    <w:qFormat/>
    <w:rsid w:val="002A552A"/>
    <w:pPr>
      <w:numPr>
        <w:ilvl w:val="3"/>
      </w:numPr>
      <w:outlineLvl w:val="3"/>
    </w:pPr>
  </w:style>
  <w:style w:type="paragraph" w:customStyle="1" w:styleId="afa">
    <w:name w:val="标准文件_四级条标题"/>
    <w:next w:val="aff3"/>
    <w:qFormat/>
    <w:rsid w:val="00147952"/>
    <w:pPr>
      <w:numPr>
        <w:ilvl w:val="4"/>
        <w:numId w:val="6"/>
      </w:numPr>
      <w:spacing w:beforeLines="50" w:afterLines="50"/>
      <w:jc w:val="both"/>
      <w:outlineLvl w:val="4"/>
    </w:pPr>
    <w:rPr>
      <w:rFonts w:ascii="黑体" w:eastAsia="黑体" w:hAnsi="黑体" w:cs="黑体" w:hint="eastAsia"/>
      <w:sz w:val="21"/>
    </w:rPr>
  </w:style>
  <w:style w:type="paragraph" w:customStyle="1" w:styleId="afb">
    <w:name w:val="标准文件_五级条标题"/>
    <w:next w:val="aff3"/>
    <w:qFormat/>
    <w:rsid w:val="00147952"/>
    <w:pPr>
      <w:numPr>
        <w:ilvl w:val="5"/>
        <w:numId w:val="6"/>
      </w:numPr>
      <w:spacing w:beforeLines="50" w:afterLines="50"/>
      <w:jc w:val="both"/>
      <w:outlineLvl w:val="4"/>
    </w:pPr>
    <w:rPr>
      <w:rFonts w:ascii="黑体" w:eastAsia="黑体" w:hAnsi="黑体" w:cs="黑体" w:hint="eastAsia"/>
      <w:sz w:val="21"/>
    </w:rPr>
  </w:style>
  <w:style w:type="paragraph" w:customStyle="1" w:styleId="affff7">
    <w:name w:val="标准文件_一级无标题"/>
    <w:basedOn w:val="af7"/>
    <w:qFormat/>
    <w:rsid w:val="00A06EC3"/>
    <w:pPr>
      <w:spacing w:beforeLines="0" w:afterLines="0"/>
      <w:outlineLvl w:val="9"/>
    </w:pPr>
    <w:rPr>
      <w:rFonts w:ascii="宋体" w:eastAsia="宋体" w:hAnsi="宋体" w:cs="宋体"/>
    </w:rPr>
  </w:style>
  <w:style w:type="paragraph" w:customStyle="1" w:styleId="affff8">
    <w:name w:val="标准文件_二级无标题"/>
    <w:basedOn w:val="af8"/>
    <w:qFormat/>
    <w:rsid w:val="00A06EC3"/>
    <w:pPr>
      <w:spacing w:beforeLines="0" w:afterLines="0"/>
      <w:outlineLvl w:val="9"/>
    </w:pPr>
    <w:rPr>
      <w:rFonts w:ascii="宋体" w:eastAsia="宋体" w:hAnsi="宋体" w:cs="宋体"/>
    </w:rPr>
  </w:style>
  <w:style w:type="paragraph" w:customStyle="1" w:styleId="affff9">
    <w:name w:val="标准文件_三级无标题"/>
    <w:basedOn w:val="af9"/>
    <w:qFormat/>
    <w:rsid w:val="00A06EC3"/>
    <w:pPr>
      <w:spacing w:beforeLines="0" w:afterLines="0"/>
      <w:outlineLvl w:val="9"/>
    </w:pPr>
    <w:rPr>
      <w:rFonts w:ascii="宋体" w:eastAsia="宋体" w:hAnsi="宋体" w:cs="宋体"/>
    </w:rPr>
  </w:style>
  <w:style w:type="paragraph" w:customStyle="1" w:styleId="affffa">
    <w:name w:val="标准文件_四级无标题"/>
    <w:basedOn w:val="afa"/>
    <w:qFormat/>
    <w:rsid w:val="00A06EC3"/>
    <w:pPr>
      <w:spacing w:beforeLines="0" w:afterLines="0"/>
      <w:outlineLvl w:val="9"/>
    </w:pPr>
    <w:rPr>
      <w:rFonts w:ascii="宋体" w:eastAsia="宋体" w:hAnsi="宋体" w:cs="宋体"/>
    </w:rPr>
  </w:style>
  <w:style w:type="paragraph" w:customStyle="1" w:styleId="affffb">
    <w:name w:val="标准文件_五级无标题"/>
    <w:basedOn w:val="afb"/>
    <w:qFormat/>
    <w:rsid w:val="00A06EC3"/>
    <w:pPr>
      <w:spacing w:beforeLines="0" w:afterLines="0"/>
      <w:outlineLvl w:val="9"/>
    </w:pPr>
    <w:rPr>
      <w:rFonts w:ascii="宋体" w:eastAsia="宋体" w:hAnsi="宋体" w:cs="宋体"/>
    </w:rPr>
  </w:style>
  <w:style w:type="paragraph" w:customStyle="1" w:styleId="affffc">
    <w:name w:val="标准文件_术语条一"/>
    <w:basedOn w:val="affff7"/>
    <w:next w:val="aff3"/>
    <w:qFormat/>
    <w:rsid w:val="00A06EC3"/>
    <w:pPr>
      <w:ind w:left="420" w:hangingChars="200" w:hanging="200"/>
    </w:pPr>
    <w:rPr>
      <w:rFonts w:ascii="黑体" w:eastAsia="黑体" w:hAnsi="黑体" w:cs="黑体"/>
    </w:rPr>
  </w:style>
  <w:style w:type="paragraph" w:customStyle="1" w:styleId="affffd">
    <w:name w:val="标准文件_术语条二"/>
    <w:basedOn w:val="affff8"/>
    <w:next w:val="aff3"/>
    <w:rsid w:val="00A06EC3"/>
    <w:pPr>
      <w:ind w:left="420" w:hangingChars="200" w:hanging="200"/>
    </w:pPr>
    <w:rPr>
      <w:rFonts w:ascii="黑体" w:eastAsia="黑体" w:hAnsi="黑体" w:cs="黑体"/>
    </w:rPr>
  </w:style>
  <w:style w:type="paragraph" w:customStyle="1" w:styleId="affffe">
    <w:name w:val="标准文件_术语条三"/>
    <w:basedOn w:val="affff9"/>
    <w:next w:val="aff3"/>
    <w:qFormat/>
    <w:rsid w:val="00A06EC3"/>
    <w:pPr>
      <w:ind w:left="420" w:hangingChars="200" w:hanging="420"/>
    </w:pPr>
    <w:rPr>
      <w:rFonts w:ascii="黑体" w:eastAsia="黑体" w:hAnsi="黑体" w:cs="黑体"/>
    </w:rPr>
  </w:style>
  <w:style w:type="paragraph" w:customStyle="1" w:styleId="afffff">
    <w:name w:val="标准文件_术语条四"/>
    <w:basedOn w:val="affffa"/>
    <w:next w:val="aff3"/>
    <w:qFormat/>
    <w:rsid w:val="00A06EC3"/>
    <w:pPr>
      <w:ind w:left="420" w:hangingChars="200" w:hanging="420"/>
    </w:pPr>
    <w:rPr>
      <w:rFonts w:ascii="黑体" w:eastAsia="黑体" w:hAnsi="黑体" w:cs="黑体"/>
    </w:rPr>
  </w:style>
  <w:style w:type="paragraph" w:customStyle="1" w:styleId="afffff0">
    <w:name w:val="标准文件_术语条五"/>
    <w:basedOn w:val="affffb"/>
    <w:next w:val="aff3"/>
    <w:rsid w:val="00A06EC3"/>
    <w:pPr>
      <w:ind w:left="420" w:hangingChars="200" w:hanging="420"/>
    </w:pPr>
    <w:rPr>
      <w:rFonts w:ascii="黑体" w:eastAsia="黑体" w:hAnsi="黑体" w:cs="黑体"/>
    </w:rPr>
  </w:style>
  <w:style w:type="paragraph" w:customStyle="1" w:styleId="a8">
    <w:name w:val="标准文件_附录标识"/>
    <w:basedOn w:val="afc"/>
    <w:next w:val="aff3"/>
    <w:qFormat/>
    <w:rsid w:val="00A06EC3"/>
    <w:pPr>
      <w:widowControl/>
      <w:numPr>
        <w:numId w:val="7"/>
      </w:numPr>
      <w:spacing w:beforeLines="25" w:afterLines="50"/>
      <w:jc w:val="center"/>
      <w:outlineLvl w:val="0"/>
    </w:pPr>
    <w:rPr>
      <w:rFonts w:ascii="黑体" w:eastAsia="黑体" w:hAnsi="黑体" w:cs="黑体"/>
    </w:rPr>
  </w:style>
  <w:style w:type="paragraph" w:customStyle="1" w:styleId="a9">
    <w:name w:val="标准文件_附录一级条标题"/>
    <w:next w:val="aff3"/>
    <w:qFormat/>
    <w:rsid w:val="00A06EC3"/>
    <w:pPr>
      <w:numPr>
        <w:ilvl w:val="1"/>
        <w:numId w:val="7"/>
      </w:numPr>
      <w:spacing w:beforeLines="50" w:afterLines="50"/>
      <w:jc w:val="both"/>
      <w:outlineLvl w:val="2"/>
    </w:pPr>
    <w:rPr>
      <w:rFonts w:ascii="黑体" w:eastAsia="黑体" w:hAnsi="黑体" w:cs="黑体" w:hint="eastAsia"/>
      <w:sz w:val="21"/>
    </w:rPr>
  </w:style>
  <w:style w:type="paragraph" w:customStyle="1" w:styleId="aa">
    <w:name w:val="标准文件_附录二级条标题"/>
    <w:next w:val="aff3"/>
    <w:qFormat/>
    <w:rsid w:val="00A06EC3"/>
    <w:pPr>
      <w:numPr>
        <w:ilvl w:val="2"/>
        <w:numId w:val="7"/>
      </w:numPr>
      <w:spacing w:beforeLines="50" w:afterLines="50"/>
      <w:jc w:val="both"/>
      <w:outlineLvl w:val="2"/>
    </w:pPr>
    <w:rPr>
      <w:rFonts w:ascii="黑体" w:eastAsia="黑体" w:hAnsi="黑体" w:cs="黑体" w:hint="eastAsia"/>
      <w:sz w:val="21"/>
    </w:rPr>
  </w:style>
  <w:style w:type="paragraph" w:customStyle="1" w:styleId="ab">
    <w:name w:val="标准文件_附录三级条标题"/>
    <w:next w:val="aff3"/>
    <w:qFormat/>
    <w:rsid w:val="00A06EC3"/>
    <w:pPr>
      <w:numPr>
        <w:ilvl w:val="3"/>
        <w:numId w:val="7"/>
      </w:numPr>
      <w:spacing w:beforeLines="50" w:afterLines="50"/>
      <w:jc w:val="both"/>
      <w:outlineLvl w:val="2"/>
    </w:pPr>
    <w:rPr>
      <w:rFonts w:ascii="黑体" w:eastAsia="黑体" w:hAnsi="黑体" w:cs="黑体" w:hint="eastAsia"/>
      <w:sz w:val="21"/>
    </w:rPr>
  </w:style>
  <w:style w:type="paragraph" w:customStyle="1" w:styleId="ac">
    <w:name w:val="标准文件_附录四级条标题"/>
    <w:next w:val="aff3"/>
    <w:qFormat/>
    <w:rsid w:val="00A06EC3"/>
    <w:pPr>
      <w:numPr>
        <w:ilvl w:val="4"/>
        <w:numId w:val="7"/>
      </w:numPr>
      <w:spacing w:beforeLines="50" w:afterLines="50"/>
      <w:jc w:val="both"/>
      <w:outlineLvl w:val="2"/>
    </w:pPr>
    <w:rPr>
      <w:rFonts w:ascii="黑体" w:eastAsia="黑体" w:hAnsi="黑体" w:cs="黑体" w:hint="eastAsia"/>
      <w:sz w:val="21"/>
    </w:rPr>
  </w:style>
  <w:style w:type="paragraph" w:customStyle="1" w:styleId="ad">
    <w:name w:val="标准文件_附录五级条标题"/>
    <w:next w:val="aff3"/>
    <w:qFormat/>
    <w:rsid w:val="00A06EC3"/>
    <w:pPr>
      <w:numPr>
        <w:ilvl w:val="5"/>
        <w:numId w:val="7"/>
      </w:numPr>
      <w:spacing w:beforeLines="50" w:afterLines="50"/>
      <w:jc w:val="both"/>
      <w:outlineLvl w:val="2"/>
    </w:pPr>
    <w:rPr>
      <w:rFonts w:ascii="黑体" w:eastAsia="黑体" w:hAnsi="黑体" w:cs="黑体" w:hint="eastAsia"/>
      <w:sz w:val="21"/>
    </w:rPr>
  </w:style>
  <w:style w:type="paragraph" w:customStyle="1" w:styleId="afffff1">
    <w:name w:val="标准文件_附录一级无标题"/>
    <w:basedOn w:val="a9"/>
    <w:qFormat/>
    <w:rsid w:val="00A06EC3"/>
    <w:pPr>
      <w:spacing w:beforeLines="0" w:afterLines="0" w:line="276" w:lineRule="auto"/>
    </w:pPr>
    <w:rPr>
      <w:rFonts w:ascii="宋体" w:eastAsia="宋体" w:hAnsi="宋体" w:cs="宋体"/>
    </w:rPr>
  </w:style>
  <w:style w:type="paragraph" w:customStyle="1" w:styleId="afffff2">
    <w:name w:val="标准文件_附录二级无标题"/>
    <w:basedOn w:val="aa"/>
    <w:qFormat/>
    <w:rsid w:val="00A06EC3"/>
    <w:pPr>
      <w:spacing w:beforeLines="0" w:afterLines="0" w:line="276" w:lineRule="auto"/>
    </w:pPr>
    <w:rPr>
      <w:rFonts w:ascii="宋体" w:eastAsia="宋体" w:hAnsi="宋体" w:cs="宋体"/>
    </w:rPr>
  </w:style>
  <w:style w:type="paragraph" w:customStyle="1" w:styleId="afffff3">
    <w:name w:val="标准文件_附录三级无标题"/>
    <w:basedOn w:val="ab"/>
    <w:rsid w:val="00A06EC3"/>
    <w:pPr>
      <w:spacing w:beforeLines="0" w:afterLines="0" w:line="276" w:lineRule="auto"/>
    </w:pPr>
    <w:rPr>
      <w:rFonts w:ascii="宋体" w:eastAsia="宋体" w:hAnsi="宋体" w:cs="宋体"/>
    </w:rPr>
  </w:style>
  <w:style w:type="paragraph" w:customStyle="1" w:styleId="afffff4">
    <w:name w:val="标准文件_附录四级无标题"/>
    <w:basedOn w:val="ac"/>
    <w:qFormat/>
    <w:rsid w:val="00A06EC3"/>
    <w:pPr>
      <w:spacing w:beforeLines="0" w:afterLines="0" w:line="276" w:lineRule="auto"/>
    </w:pPr>
    <w:rPr>
      <w:rFonts w:ascii="宋体" w:eastAsia="宋体" w:hAnsi="宋体" w:cs="宋体"/>
    </w:rPr>
  </w:style>
  <w:style w:type="paragraph" w:customStyle="1" w:styleId="afffff5">
    <w:name w:val="标准文件_附录五级无标题"/>
    <w:basedOn w:val="ad"/>
    <w:qFormat/>
    <w:rsid w:val="00A06EC3"/>
    <w:pPr>
      <w:spacing w:beforeLines="0" w:afterLines="0" w:line="276" w:lineRule="auto"/>
    </w:pPr>
    <w:rPr>
      <w:rFonts w:ascii="宋体" w:eastAsia="宋体" w:hAnsi="宋体" w:cs="宋体"/>
    </w:rPr>
  </w:style>
  <w:style w:type="paragraph" w:customStyle="1" w:styleId="af3">
    <w:name w:val="附录图标号"/>
    <w:basedOn w:val="aff3"/>
    <w:next w:val="aff3"/>
    <w:qFormat/>
    <w:rsid w:val="00A06EC3"/>
    <w:pPr>
      <w:numPr>
        <w:numId w:val="1"/>
      </w:numPr>
      <w:spacing w:line="14" w:lineRule="exact"/>
      <w:jc w:val="center"/>
    </w:pPr>
    <w:rPr>
      <w:sz w:val="2"/>
    </w:rPr>
  </w:style>
  <w:style w:type="paragraph" w:customStyle="1" w:styleId="af4">
    <w:name w:val="附录图标题"/>
    <w:next w:val="aff3"/>
    <w:rsid w:val="00A06EC3"/>
    <w:pPr>
      <w:numPr>
        <w:ilvl w:val="1"/>
        <w:numId w:val="1"/>
      </w:numPr>
      <w:spacing w:beforeLines="50" w:afterLines="50"/>
      <w:jc w:val="center"/>
    </w:pPr>
    <w:rPr>
      <w:rFonts w:ascii="黑体" w:eastAsia="黑体" w:hAnsi="黑体" w:cs="黑体" w:hint="eastAsia"/>
      <w:sz w:val="21"/>
    </w:rPr>
  </w:style>
  <w:style w:type="paragraph" w:customStyle="1" w:styleId="a3">
    <w:name w:val="附录表标号"/>
    <w:basedOn w:val="aff3"/>
    <w:next w:val="aff3"/>
    <w:rsid w:val="00A06EC3"/>
    <w:pPr>
      <w:numPr>
        <w:numId w:val="8"/>
      </w:numPr>
      <w:spacing w:line="14" w:lineRule="exact"/>
      <w:jc w:val="center"/>
    </w:pPr>
    <w:rPr>
      <w:sz w:val="2"/>
    </w:rPr>
  </w:style>
  <w:style w:type="paragraph" w:customStyle="1" w:styleId="a4">
    <w:name w:val="附录表标题"/>
    <w:next w:val="aff3"/>
    <w:qFormat/>
    <w:rsid w:val="00A06EC3"/>
    <w:pPr>
      <w:numPr>
        <w:ilvl w:val="1"/>
        <w:numId w:val="8"/>
      </w:numPr>
      <w:spacing w:beforeLines="50" w:afterLines="50"/>
      <w:jc w:val="center"/>
    </w:pPr>
    <w:rPr>
      <w:rFonts w:ascii="黑体" w:eastAsia="黑体" w:hAnsi="黑体" w:cs="黑体" w:hint="eastAsia"/>
      <w:sz w:val="21"/>
    </w:rPr>
  </w:style>
  <w:style w:type="paragraph" w:customStyle="1" w:styleId="afffff6">
    <w:name w:val="标准文件_示例内容"/>
    <w:basedOn w:val="aff3"/>
    <w:qFormat/>
    <w:rsid w:val="00A06EC3"/>
    <w:rPr>
      <w:rFonts w:hAnsi="宋体"/>
      <w:sz w:val="18"/>
    </w:rPr>
  </w:style>
  <w:style w:type="paragraph" w:customStyle="1" w:styleId="a1">
    <w:name w:val="标准文件_示例"/>
    <w:next w:val="afffff6"/>
    <w:rsid w:val="00A06EC3"/>
    <w:pPr>
      <w:numPr>
        <w:numId w:val="9"/>
      </w:numPr>
      <w:jc w:val="both"/>
    </w:pPr>
    <w:rPr>
      <w:rFonts w:ascii="宋体" w:eastAsia="宋体" w:hAnsi="宋体" w:cs="宋体" w:hint="eastAsia"/>
      <w:sz w:val="18"/>
    </w:rPr>
  </w:style>
  <w:style w:type="paragraph" w:customStyle="1" w:styleId="a0">
    <w:name w:val="标准文件_示例×"/>
    <w:basedOn w:val="afc"/>
    <w:next w:val="afffff6"/>
    <w:qFormat/>
    <w:rsid w:val="00A06EC3"/>
    <w:pPr>
      <w:widowControl/>
      <w:numPr>
        <w:numId w:val="10"/>
      </w:numPr>
    </w:pPr>
    <w:rPr>
      <w:rFonts w:hAnsi="宋体"/>
      <w:sz w:val="18"/>
    </w:rPr>
  </w:style>
  <w:style w:type="paragraph" w:customStyle="1" w:styleId="af0">
    <w:name w:val="标准文件_注"/>
    <w:next w:val="aff3"/>
    <w:qFormat/>
    <w:rsid w:val="00CD5D51"/>
    <w:pPr>
      <w:numPr>
        <w:numId w:val="11"/>
      </w:numPr>
      <w:autoSpaceDE w:val="0"/>
      <w:autoSpaceDN w:val="0"/>
      <w:jc w:val="both"/>
    </w:pPr>
    <w:rPr>
      <w:rFonts w:ascii="宋体" w:eastAsia="宋体" w:hAnsi="宋体" w:cs="宋体" w:hint="eastAsia"/>
      <w:sz w:val="18"/>
    </w:rPr>
  </w:style>
  <w:style w:type="paragraph" w:customStyle="1" w:styleId="af">
    <w:name w:val="标准文件_注×"/>
    <w:next w:val="aff3"/>
    <w:qFormat/>
    <w:rsid w:val="00BB0D5C"/>
    <w:pPr>
      <w:numPr>
        <w:numId w:val="12"/>
      </w:numPr>
      <w:jc w:val="both"/>
    </w:pPr>
    <w:rPr>
      <w:rFonts w:ascii="宋体" w:eastAsia="宋体" w:hAnsi="宋体" w:cs="宋体" w:hint="eastAsia"/>
      <w:sz w:val="18"/>
    </w:rPr>
  </w:style>
  <w:style w:type="paragraph" w:customStyle="1" w:styleId="af1">
    <w:name w:val="标准文件_图表脚注"/>
    <w:basedOn w:val="afc"/>
    <w:next w:val="aff3"/>
    <w:qFormat/>
    <w:rsid w:val="00A06EC3"/>
    <w:pPr>
      <w:numPr>
        <w:numId w:val="13"/>
      </w:numPr>
      <w:adjustRightInd w:val="0"/>
      <w:jc w:val="left"/>
    </w:pPr>
    <w:rPr>
      <w:rFonts w:hAnsi="宋体"/>
      <w:sz w:val="18"/>
    </w:rPr>
  </w:style>
  <w:style w:type="paragraph" w:customStyle="1" w:styleId="afffff7">
    <w:name w:val="标准文件_标准正文"/>
    <w:basedOn w:val="afc"/>
    <w:next w:val="aff3"/>
    <w:qFormat/>
    <w:rsid w:val="00A06EC3"/>
    <w:pPr>
      <w:ind w:firstLineChars="200" w:firstLine="420"/>
    </w:pPr>
  </w:style>
  <w:style w:type="paragraph" w:customStyle="1" w:styleId="afffff8">
    <w:name w:val="标准文件_正文公式"/>
    <w:basedOn w:val="afc"/>
    <w:next w:val="afffff7"/>
    <w:qFormat/>
    <w:rsid w:val="00A06EC3"/>
    <w:pPr>
      <w:tabs>
        <w:tab w:val="center" w:pos="4678"/>
        <w:tab w:val="right" w:leader="middleDot" w:pos="9355"/>
      </w:tabs>
    </w:pPr>
  </w:style>
  <w:style w:type="paragraph" w:customStyle="1" w:styleId="afffff9">
    <w:name w:val="标准文件_表格"/>
    <w:basedOn w:val="aff3"/>
    <w:qFormat/>
    <w:rsid w:val="00A06EC3"/>
    <w:pPr>
      <w:jc w:val="center"/>
    </w:pPr>
    <w:rPr>
      <w:sz w:val="18"/>
    </w:rPr>
  </w:style>
  <w:style w:type="paragraph" w:customStyle="1" w:styleId="afffffa">
    <w:name w:val="终结线"/>
    <w:basedOn w:val="afc"/>
    <w:qFormat/>
    <w:rsid w:val="0015338A"/>
    <w:pPr>
      <w:framePr w:hSpace="181" w:vSpace="181" w:wrap="around" w:vAnchor="text" w:hAnchor="margin" w:xAlign="center" w:y="284"/>
    </w:pPr>
    <w:rPr>
      <w:rFonts w:ascii="Times New Roman" w:cs="Times New Roman"/>
      <w:b/>
      <w:sz w:val="34"/>
    </w:rPr>
  </w:style>
  <w:style w:type="paragraph" w:customStyle="1" w:styleId="af5">
    <w:name w:val="标准文件_正文表标题"/>
    <w:next w:val="aff3"/>
    <w:qFormat/>
    <w:rsid w:val="00CD44B8"/>
    <w:pPr>
      <w:numPr>
        <w:numId w:val="14"/>
      </w:numPr>
      <w:tabs>
        <w:tab w:val="left" w:pos="539"/>
      </w:tabs>
      <w:spacing w:beforeLines="50" w:afterLines="50"/>
      <w:jc w:val="center"/>
    </w:pPr>
    <w:rPr>
      <w:rFonts w:ascii="黑体" w:eastAsia="黑体" w:hAnsi="黑体" w:cs="黑体" w:hint="eastAsia"/>
      <w:sz w:val="21"/>
    </w:rPr>
  </w:style>
  <w:style w:type="paragraph" w:customStyle="1" w:styleId="a2">
    <w:name w:val="标准文件_正文图标题"/>
    <w:next w:val="aff3"/>
    <w:qFormat/>
    <w:rsid w:val="00A06EC3"/>
    <w:pPr>
      <w:numPr>
        <w:numId w:val="15"/>
      </w:numPr>
      <w:spacing w:beforeLines="50" w:afterLines="50"/>
      <w:jc w:val="center"/>
    </w:pPr>
    <w:rPr>
      <w:rFonts w:ascii="黑体" w:eastAsia="黑体" w:hAnsi="黑体" w:cs="黑体" w:hint="eastAsia"/>
      <w:sz w:val="21"/>
    </w:rPr>
  </w:style>
  <w:style w:type="paragraph" w:customStyle="1" w:styleId="afffffb">
    <w:name w:val="标准文件_索引标题"/>
    <w:basedOn w:val="aff9"/>
    <w:next w:val="aff3"/>
    <w:qFormat/>
    <w:rsid w:val="00A06EC3"/>
    <w:rPr>
      <w:rFonts w:hAnsi="黑体"/>
    </w:rPr>
  </w:style>
  <w:style w:type="paragraph" w:customStyle="1" w:styleId="afffffc">
    <w:name w:val="标准文件_索引项"/>
    <w:basedOn w:val="aff3"/>
    <w:next w:val="aff3"/>
    <w:qFormat/>
    <w:rsid w:val="00A06EC3"/>
    <w:pPr>
      <w:tabs>
        <w:tab w:val="right" w:leader="dot" w:pos="9355"/>
      </w:tabs>
      <w:autoSpaceDE w:val="0"/>
      <w:autoSpaceDN w:val="0"/>
      <w:ind w:left="77" w:hangingChars="37" w:hanging="77"/>
      <w:jc w:val="left"/>
    </w:pPr>
  </w:style>
  <w:style w:type="paragraph" w:customStyle="1" w:styleId="afffffd">
    <w:name w:val="标准文件_索引字母"/>
    <w:next w:val="aff3"/>
    <w:qFormat/>
    <w:rsid w:val="00A06EC3"/>
    <w:pPr>
      <w:jc w:val="center"/>
    </w:pPr>
    <w:rPr>
      <w:rFonts w:ascii="宋体" w:eastAsia="宋体" w:hAnsi="宋体" w:cs="宋体" w:hint="eastAsia"/>
      <w:b/>
      <w:kern w:val="2"/>
      <w:sz w:val="21"/>
    </w:rPr>
  </w:style>
  <w:style w:type="paragraph" w:customStyle="1" w:styleId="afffffe">
    <w:name w:val="标准文件_提示"/>
    <w:basedOn w:val="afc"/>
    <w:qFormat/>
    <w:rsid w:val="00A06EC3"/>
    <w:pPr>
      <w:ind w:firstLineChars="200" w:firstLine="420"/>
    </w:pPr>
    <w:rPr>
      <w:rFonts w:ascii="黑体" w:eastAsia="黑体" w:hAnsi="黑体" w:cs="黑体"/>
    </w:rPr>
  </w:style>
  <w:style w:type="paragraph" w:customStyle="1" w:styleId="a">
    <w:name w:val="标准文件_参考文献编号"/>
    <w:basedOn w:val="aff3"/>
    <w:qFormat/>
    <w:rsid w:val="00A06EC3"/>
    <w:pPr>
      <w:numPr>
        <w:numId w:val="16"/>
      </w:numPr>
    </w:pPr>
  </w:style>
  <w:style w:type="character" w:customStyle="1" w:styleId="Char">
    <w:name w:val="标准文件_正文标准名称 Char"/>
    <w:link w:val="afffb"/>
    <w:qFormat/>
    <w:rsid w:val="00A06EC3"/>
    <w:rPr>
      <w:rFonts w:ascii="黑体" w:eastAsia="黑体" w:hAnsi="黑体" w:cs="黑体"/>
      <w:kern w:val="2"/>
      <w:sz w:val="32"/>
      <w:szCs w:val="24"/>
    </w:rPr>
  </w:style>
  <w:style w:type="character" w:styleId="affffff">
    <w:name w:val="Placeholder Text"/>
    <w:basedOn w:val="afd"/>
    <w:uiPriority w:val="99"/>
    <w:unhideWhenUsed/>
    <w:rsid w:val="0015338A"/>
    <w:rPr>
      <w:color w:val="666666"/>
    </w:rPr>
  </w:style>
  <w:style w:type="paragraph" w:styleId="affffff0">
    <w:name w:val="Body Text"/>
    <w:basedOn w:val="afc"/>
    <w:link w:val="affffff1"/>
    <w:qFormat/>
    <w:rsid w:val="000B4333"/>
    <w:pPr>
      <w:widowControl/>
      <w:kinsoku w:val="0"/>
      <w:autoSpaceDE w:val="0"/>
      <w:autoSpaceDN w:val="0"/>
      <w:adjustRightInd w:val="0"/>
      <w:snapToGrid w:val="0"/>
      <w:spacing w:after="160"/>
      <w:jc w:val="left"/>
      <w:textAlignment w:val="baseline"/>
    </w:pPr>
    <w:rPr>
      <w:rFonts w:ascii="黑体" w:eastAsia="黑体" w:hAnsi="黑体" w:cs="黑体" w:hint="default"/>
      <w:noProof/>
      <w:snapToGrid w:val="0"/>
      <w:color w:val="000000"/>
      <w:kern w:val="0"/>
      <w:sz w:val="28"/>
      <w:szCs w:val="28"/>
      <w:lang w:eastAsia="en-US"/>
    </w:rPr>
  </w:style>
  <w:style w:type="character" w:customStyle="1" w:styleId="affffff1">
    <w:name w:val="正文文本 字符"/>
    <w:basedOn w:val="afd"/>
    <w:link w:val="affffff0"/>
    <w:rsid w:val="000B4333"/>
    <w:rPr>
      <w:rFonts w:ascii="黑体" w:eastAsia="黑体" w:hAnsi="黑体" w:cs="黑体"/>
      <w:noProof/>
      <w:snapToGrid w:val="0"/>
      <w:color w:val="000000"/>
      <w:sz w:val="28"/>
      <w:szCs w:val="28"/>
      <w:lang w:eastAsia="en-US"/>
    </w:rPr>
  </w:style>
  <w:style w:type="table" w:customStyle="1" w:styleId="TableNormal">
    <w:name w:val="Table Normal"/>
    <w:semiHidden/>
    <w:unhideWhenUsed/>
    <w:qFormat/>
    <w:rsid w:val="000B4333"/>
    <w:pPr>
      <w:spacing w:after="160" w:line="278" w:lineRule="auto"/>
    </w:pPr>
    <w:rPr>
      <w:rFonts w:ascii="Arial" w:hAnsi="Arial" w:cs="Arial"/>
      <w:snapToGrid w:val="0"/>
      <w:color w:val="000000"/>
      <w:sz w:val="21"/>
      <w:szCs w:val="21"/>
      <w:lang w:eastAsia="en-US"/>
    </w:rPr>
    <w:tblPr>
      <w:tblCellMar>
        <w:top w:w="0" w:type="dxa"/>
        <w:left w:w="0" w:type="dxa"/>
        <w:bottom w:w="0" w:type="dxa"/>
        <w:right w:w="0" w:type="dxa"/>
      </w:tblCellMar>
    </w:tblPr>
  </w:style>
  <w:style w:type="numbering" w:customStyle="1" w:styleId="1">
    <w:name w:val="无列表1"/>
    <w:next w:val="aff"/>
    <w:uiPriority w:val="99"/>
    <w:semiHidden/>
    <w:unhideWhenUsed/>
    <w:rsid w:val="00A72EC5"/>
  </w:style>
  <w:style w:type="paragraph" w:customStyle="1" w:styleId="TableText">
    <w:name w:val="Table Text"/>
    <w:basedOn w:val="afc"/>
    <w:semiHidden/>
    <w:qFormat/>
    <w:rsid w:val="00A72EC5"/>
    <w:pPr>
      <w:widowControl/>
      <w:kinsoku w:val="0"/>
      <w:autoSpaceDE w:val="0"/>
      <w:autoSpaceDN w:val="0"/>
      <w:adjustRightInd w:val="0"/>
      <w:snapToGrid w:val="0"/>
      <w:spacing w:after="160"/>
      <w:jc w:val="left"/>
      <w:textAlignment w:val="baseline"/>
    </w:pPr>
    <w:rPr>
      <w:rFonts w:hAnsi="宋体" w:hint="default"/>
      <w:noProof/>
      <w:snapToGrid w:val="0"/>
      <w:color w:val="000000"/>
      <w:kern w:val="0"/>
      <w:sz w:val="18"/>
      <w:szCs w:val="18"/>
      <w:lang w:eastAsia="en-US"/>
    </w:rPr>
  </w:style>
  <w:style w:type="character" w:styleId="affffff2">
    <w:name w:val="Hyperlink"/>
    <w:basedOn w:val="afd"/>
    <w:rsid w:val="00CD5D51"/>
    <w:rPr>
      <w:color w:val="0563C1" w:themeColor="hyperlink"/>
      <w:u w:val="single"/>
    </w:rPr>
  </w:style>
  <w:style w:type="paragraph" w:styleId="affffff3">
    <w:name w:val="Balloon Text"/>
    <w:basedOn w:val="afc"/>
    <w:link w:val="affffff4"/>
    <w:rsid w:val="00AC2782"/>
    <w:rPr>
      <w:sz w:val="18"/>
      <w:szCs w:val="18"/>
    </w:rPr>
  </w:style>
  <w:style w:type="character" w:customStyle="1" w:styleId="affffff4">
    <w:name w:val="批注框文本 字符"/>
    <w:basedOn w:val="afd"/>
    <w:link w:val="affffff3"/>
    <w:rsid w:val="00AC2782"/>
    <w:rPr>
      <w:rFonts w:ascii="宋体" w:eastAsia="宋体" w:hAnsi="Times New Roman"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88248">
      <w:bodyDiv w:val="1"/>
      <w:marLeft w:val="0"/>
      <w:marRight w:val="0"/>
      <w:marTop w:val="0"/>
      <w:marBottom w:val="0"/>
      <w:divBdr>
        <w:top w:val="none" w:sz="0" w:space="0" w:color="auto"/>
        <w:left w:val="none" w:sz="0" w:space="0" w:color="auto"/>
        <w:bottom w:val="none" w:sz="0" w:space="0" w:color="auto"/>
        <w:right w:val="none" w:sz="0" w:space="0" w:color="auto"/>
      </w:divBdr>
    </w:div>
    <w:div w:id="520320541">
      <w:bodyDiv w:val="1"/>
      <w:marLeft w:val="0"/>
      <w:marRight w:val="0"/>
      <w:marTop w:val="0"/>
      <w:marBottom w:val="0"/>
      <w:divBdr>
        <w:top w:val="none" w:sz="0" w:space="0" w:color="auto"/>
        <w:left w:val="none" w:sz="0" w:space="0" w:color="auto"/>
        <w:bottom w:val="none" w:sz="0" w:space="0" w:color="auto"/>
        <w:right w:val="none" w:sz="0" w:space="0" w:color="auto"/>
      </w:divBdr>
    </w:div>
    <w:div w:id="672218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BE107DBC-A1A7-425A-8885-D1EE6697A21F}"/>
      </w:docPartPr>
      <w:docPartBody>
        <w:p w:rsidR="00BB4AE5" w:rsidRDefault="00BB4AE5">
          <w:pPr>
            <w:rPr>
              <w:rFonts w:hint="eastAsia"/>
            </w:rPr>
          </w:pPr>
          <w:r w:rsidRPr="00C54254">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B387E3BB-6E3D-4C0D-B91D-01F8662E4FF8}"/>
      </w:docPartPr>
      <w:docPartBody>
        <w:p w:rsidR="00BB4AE5" w:rsidRDefault="00BB4AE5">
          <w:pPr>
            <w:rPr>
              <w:rFonts w:hint="eastAsia"/>
            </w:rPr>
          </w:pPr>
          <w:r w:rsidRPr="00C54254">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4AE5"/>
    <w:rsid w:val="00133678"/>
    <w:rsid w:val="003D00EF"/>
    <w:rsid w:val="004978EC"/>
    <w:rsid w:val="00570961"/>
    <w:rsid w:val="006F72A1"/>
    <w:rsid w:val="0075071A"/>
    <w:rsid w:val="00AF0113"/>
    <w:rsid w:val="00B535CF"/>
    <w:rsid w:val="00BB4AE5"/>
    <w:rsid w:val="00CE681B"/>
    <w:rsid w:val="00D7764C"/>
    <w:rsid w:val="00E22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8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BB4AE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Template.dotx</Template>
  <TotalTime>2</TotalTime>
  <Pages>11</Pages>
  <Words>2699</Words>
  <Characters>3671</Characters>
  <Application>Microsoft Office Word</Application>
  <DocSecurity>4</DocSecurity>
  <Lines>407</Lines>
  <Paragraphs>530</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植满溪</dc:creator>
  <cp:lastModifiedBy>植满溪</cp:lastModifiedBy>
  <cp:revision>2</cp:revision>
  <dcterms:created xsi:type="dcterms:W3CDTF">2025-06-11T09:52:00Z</dcterms:created>
  <dcterms:modified xsi:type="dcterms:W3CDTF">2025-06-11T09:52:00Z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A42D48D014324BB3B0397E7FFD88131D</vt:lpwstr>
  </property>
</Properties>
</file>