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75E79BF" w14:textId="77777777" w:rsidTr="00215ADD">
        <w:tc>
          <w:tcPr>
            <w:tcW w:w="509" w:type="dxa"/>
          </w:tcPr>
          <w:p w14:paraId="4F89B11D" w14:textId="77777777"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05C7E19" w14:textId="4639A3D3" w:rsidR="00672BFD" w:rsidRPr="00672BFD" w:rsidRDefault="00672BFD" w:rsidP="00C94DF2">
            <w:pPr>
              <w:pStyle w:val="afffc"/>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C7C22" w:rsidRPr="005C7C22">
              <w:rPr>
                <w:rFonts w:ascii="黑体" w:eastAsia="黑体" w:hAnsi="黑体"/>
                <w:sz w:val="21"/>
                <w:szCs w:val="21"/>
              </w:rPr>
              <w:t>87.040</w:t>
            </w:r>
            <w:r w:rsidR="005C7C22">
              <w:rPr>
                <w:rFonts w:ascii="黑体" w:eastAsia="黑体" w:hAnsi="黑体"/>
                <w:sz w:val="21"/>
                <w:szCs w:val="21"/>
              </w:rPr>
              <w:t> </w:t>
            </w:r>
            <w:r w:rsidR="005C7C22">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53798D5D" w14:textId="77777777" w:rsidTr="00215ADD">
        <w:tc>
          <w:tcPr>
            <w:tcW w:w="509" w:type="dxa"/>
          </w:tcPr>
          <w:p w14:paraId="6E71672E" w14:textId="77777777"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CB008B1" w14:textId="77777777" w:rsidTr="008A173B">
              <w:trPr>
                <w:trHeight w:hRule="exact" w:val="1021"/>
              </w:trPr>
              <w:tc>
                <w:tcPr>
                  <w:tcW w:w="9242" w:type="dxa"/>
                  <w:vAlign w:val="center"/>
                </w:tcPr>
                <w:p w14:paraId="0F9044E7" w14:textId="7DAF5403" w:rsidR="000F4050" w:rsidRDefault="000F4050" w:rsidP="00C76539">
                  <w:pPr>
                    <w:pStyle w:val="affff8"/>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C7C22">
                    <w:t> </w:t>
                  </w:r>
                  <w:r w:rsidR="005C7C22">
                    <w:t> </w:t>
                  </w:r>
                  <w:r w:rsidR="005C7C22">
                    <w:t> </w:t>
                  </w:r>
                  <w:r w:rsidR="005C7C22">
                    <w:t> </w:t>
                  </w:r>
                  <w:r w:rsidR="005C7C22">
                    <w:t> </w:t>
                  </w:r>
                  <w:r w:rsidR="009C3257">
                    <w:fldChar w:fldCharType="end"/>
                  </w:r>
                  <w:bookmarkEnd w:id="1"/>
                </w:p>
              </w:tc>
            </w:tr>
          </w:tbl>
          <w:p w14:paraId="784A3FAB" w14:textId="32D1C798" w:rsidR="00FB231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C7C22" w:rsidRPr="005C7C22">
              <w:rPr>
                <w:rFonts w:ascii="黑体" w:eastAsia="黑体" w:hAnsi="黑体"/>
                <w:sz w:val="21"/>
                <w:szCs w:val="21"/>
              </w:rPr>
              <w:t>G 51</w:t>
            </w:r>
            <w:r w:rsidR="005C7C22">
              <w:rPr>
                <w:rFonts w:ascii="黑体" w:eastAsia="黑体" w:hAnsi="黑体"/>
                <w:sz w:val="21"/>
                <w:szCs w:val="21"/>
              </w:rPr>
              <w:t> </w:t>
            </w:r>
            <w:r w:rsidR="005C7C22">
              <w:rPr>
                <w:rFonts w:ascii="黑体" w:eastAsia="黑体" w:hAnsi="黑体"/>
                <w:sz w:val="21"/>
                <w:szCs w:val="21"/>
              </w:rPr>
              <w:t> </w:t>
            </w:r>
            <w:r w:rsidR="005C7C22">
              <w:rPr>
                <w:rFonts w:ascii="黑体" w:eastAsia="黑体" w:hAnsi="黑体"/>
                <w:sz w:val="21"/>
                <w:szCs w:val="21"/>
              </w:rPr>
              <w:t> </w:t>
            </w:r>
            <w:r w:rsidR="005C7C22">
              <w:rPr>
                <w:rFonts w:ascii="黑体" w:eastAsia="黑体" w:hAnsi="黑体"/>
                <w:sz w:val="21"/>
                <w:szCs w:val="21"/>
              </w:rPr>
              <w:t> </w:t>
            </w:r>
            <w:r w:rsidR="005C7C22">
              <w:rPr>
                <w:rFonts w:ascii="黑体" w:eastAsia="黑体" w:hAnsi="黑体"/>
                <w:sz w:val="21"/>
                <w:szCs w:val="21"/>
              </w:rPr>
              <w:t> </w:t>
            </w:r>
            <w:r w:rsidRPr="00672BFD">
              <w:rPr>
                <w:rFonts w:ascii="黑体" w:eastAsia="黑体" w:hAnsi="黑体"/>
                <w:sz w:val="21"/>
                <w:szCs w:val="21"/>
              </w:rPr>
              <w:fldChar w:fldCharType="end"/>
            </w:r>
            <w:bookmarkEnd w:id="2"/>
          </w:p>
        </w:tc>
      </w:tr>
    </w:tbl>
    <w:p w14:paraId="79310791" w14:textId="737F4B6E" w:rsidR="0000040A" w:rsidRPr="007B7453" w:rsidRDefault="00AE2A69" w:rsidP="000107E0">
      <w:pPr>
        <w:pStyle w:val="affff9"/>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68FC3D42" w14:textId="736873AD" w:rsidR="00AA456B" w:rsidRPr="00A952D7" w:rsidRDefault="00AE2A69" w:rsidP="00A952D7">
      <w:pPr>
        <w:pStyle w:val="affffffffff6"/>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5C7C22">
        <w:t>FSS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5C7C22">
        <w:t>202</w:t>
      </w:r>
      <w:r w:rsidR="00485186">
        <w:rPr>
          <w:rFonts w:hint="eastAsia"/>
        </w:rPr>
        <w:t>5</w:t>
      </w:r>
      <w:r w:rsidR="00087A77">
        <w:fldChar w:fldCharType="end"/>
      </w:r>
      <w:bookmarkEnd w:id="6"/>
    </w:p>
    <w:p w14:paraId="2FC70949" w14:textId="77777777" w:rsidR="00E846C8" w:rsidRPr="001E4882" w:rsidRDefault="00087A77" w:rsidP="00A952D7">
      <w:pPr>
        <w:pStyle w:val="affffffffff7"/>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01BBF61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472FF3D" wp14:editId="1AB6825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E0A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2DD59AE" w14:textId="77777777" w:rsidR="006816A4" w:rsidRDefault="006816A4" w:rsidP="0036429C">
      <w:pPr>
        <w:pStyle w:val="affff9"/>
        <w:framePr w:w="9639" w:h="6976" w:hRule="exact" w:hSpace="0" w:vSpace="0" w:wrap="around" w:hAnchor="page" w:y="6408"/>
        <w:jc w:val="center"/>
        <w:rPr>
          <w:rFonts w:ascii="黑体" w:eastAsia="黑体" w:hAnsi="黑体" w:hint="eastAsia"/>
          <w:b w:val="0"/>
          <w:bCs w:val="0"/>
          <w:w w:val="100"/>
        </w:rPr>
      </w:pPr>
    </w:p>
    <w:p w14:paraId="20C622F6" w14:textId="1E4616BA" w:rsidR="006816A4" w:rsidRDefault="00562308" w:rsidP="00463B77">
      <w:pPr>
        <w:pStyle w:val="affffffffff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97BAA">
        <w:rPr>
          <w:rFonts w:hint="eastAsia"/>
        </w:rPr>
        <w:t>佛山标准 合成树脂乳液内墙涂料</w:t>
      </w:r>
      <w:r>
        <w:fldChar w:fldCharType="end"/>
      </w:r>
      <w:bookmarkEnd w:id="8"/>
    </w:p>
    <w:p w14:paraId="6C37EB11" w14:textId="77777777" w:rsidR="00815419" w:rsidRPr="00815419" w:rsidRDefault="00815419" w:rsidP="00324EDD">
      <w:pPr>
        <w:framePr w:w="9639" w:h="6974" w:hRule="exact" w:wrap="around" w:vAnchor="page" w:hAnchor="page" w:x="1419" w:y="6408" w:anchorLock="1"/>
        <w:ind w:left="-1418"/>
      </w:pPr>
    </w:p>
    <w:p w14:paraId="3841D1C1" w14:textId="67F00C83" w:rsidR="00755402" w:rsidRPr="008B50C8" w:rsidRDefault="00F515EE"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94BCA" w:rsidRPr="00194BCA">
        <w:rPr>
          <w:rFonts w:eastAsia="黑体"/>
          <w:noProof/>
          <w:szCs w:val="28"/>
        </w:rPr>
        <w:t xml:space="preserve">Foshan Standard  </w:t>
      </w:r>
      <w:r w:rsidR="00485186" w:rsidRPr="00485186">
        <w:rPr>
          <w:rFonts w:eastAsia="黑体" w:hint="eastAsia"/>
          <w:noProof/>
          <w:szCs w:val="28"/>
        </w:rPr>
        <w:t>Synthetic resin emulsion coatings for interior wall</w:t>
      </w:r>
      <w:r>
        <w:rPr>
          <w:rFonts w:eastAsia="黑体"/>
          <w:noProof/>
          <w:szCs w:val="28"/>
        </w:rPr>
        <w:fldChar w:fldCharType="end"/>
      </w:r>
      <w:bookmarkEnd w:id="9"/>
    </w:p>
    <w:p w14:paraId="5018A637" w14:textId="77777777" w:rsidR="00815419" w:rsidRPr="00324EDD" w:rsidRDefault="00815419" w:rsidP="00324EDD">
      <w:pPr>
        <w:framePr w:w="9639" w:h="6974" w:hRule="exact" w:wrap="around" w:vAnchor="page" w:hAnchor="page" w:x="1419" w:y="6408" w:anchorLock="1"/>
        <w:spacing w:line="760" w:lineRule="exact"/>
        <w:ind w:left="-1418"/>
      </w:pPr>
    </w:p>
    <w:p w14:paraId="5CAD624C" w14:textId="77777777" w:rsidR="00B87131" w:rsidRPr="008B50C8" w:rsidRDefault="00B87131" w:rsidP="00463B77">
      <w:pPr>
        <w:pStyle w:val="afffffff8"/>
        <w:framePr w:w="9639" w:h="6974" w:hRule="exact" w:wrap="around" w:vAnchor="page" w:hAnchor="page" w:x="1419" w:y="6408" w:anchorLock="1"/>
        <w:textAlignment w:val="bottom"/>
        <w:rPr>
          <w:rFonts w:eastAsia="黑体"/>
          <w:noProof/>
          <w:szCs w:val="28"/>
        </w:rPr>
      </w:pPr>
    </w:p>
    <w:p w14:paraId="02A0E10B" w14:textId="0598D3A1" w:rsidR="00CA7AFD" w:rsidRPr="00AC4D95" w:rsidRDefault="00A32D73" w:rsidP="00463B77">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70E617E5" w14:textId="77777777" w:rsidR="0036429C" w:rsidRDefault="00B378E5"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462F8F2D" w14:textId="77777777" w:rsidR="00DE703F" w:rsidRPr="00A6537A" w:rsidRDefault="008620FC"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2"/>
    </w:p>
    <w:p w14:paraId="299479CE" w14:textId="1F3420FC"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5C7C22">
        <w:rPr>
          <w:rFonts w:ascii="黑体"/>
        </w:rPr>
        <w:t>202</w:t>
      </w:r>
      <w:r w:rsidR="00485186">
        <w:rPr>
          <w:rFonts w:ascii="黑体" w:hint="eastAsia"/>
        </w:rPr>
        <w:t>5</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4011A01D" w14:textId="5F671EF7"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5C7C22">
        <w:rPr>
          <w:rFonts w:ascii="黑体"/>
        </w:rPr>
        <w:t>202</w:t>
      </w:r>
      <w:r w:rsidR="00485186">
        <w:rPr>
          <w:rFonts w:ascii="黑体" w:hint="eastAsia"/>
        </w:rPr>
        <w:t>5</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7F384EED" w14:textId="41AFAD7E" w:rsidR="007B7453" w:rsidRPr="004C7E8B" w:rsidRDefault="007B7453" w:rsidP="004C25A2">
      <w:pPr>
        <w:pStyle w:val="affffffff8"/>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94BCA" w:rsidRPr="00194BCA">
        <w:rPr>
          <w:rFonts w:hAnsi="黑体" w:hint="eastAsia"/>
          <w:w w:val="100"/>
          <w:sz w:val="28"/>
        </w:rPr>
        <w:t>佛山市佛山标准和卓越绩效管理促进会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d"/>
          <w:rFonts w:hAnsi="黑体" w:hint="eastAsia"/>
          <w:position w:val="0"/>
        </w:rPr>
        <w:t>发</w:t>
      </w:r>
      <w:r w:rsidRPr="004C7E8B">
        <w:rPr>
          <w:rStyle w:val="afffffffffffd"/>
          <w:rFonts w:hAnsi="黑体" w:hint="eastAsia"/>
          <w:spacing w:val="0"/>
          <w:position w:val="0"/>
        </w:rPr>
        <w:t>布</w:t>
      </w:r>
    </w:p>
    <w:p w14:paraId="2E38C47F" w14:textId="77777777" w:rsidR="00A02BAE" w:rsidRPr="00CD50A1" w:rsidRDefault="006A37B9" w:rsidP="00A02BAE">
      <w:pPr>
        <w:rPr>
          <w:rFonts w:ascii="宋体" w:hAnsi="宋体" w:hint="eastAsia"/>
          <w:sz w:val="28"/>
          <w:szCs w:val="28"/>
        </w:rPr>
        <w:sectPr w:rsidR="00A02BAE" w:rsidRPr="00CD50A1" w:rsidSect="00561BAB">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6B3A390" wp14:editId="1496C8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1B7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22585AA" w14:textId="77777777" w:rsidR="00F54AF4" w:rsidRDefault="00F54AF4" w:rsidP="00F54AF4">
      <w:pPr>
        <w:pStyle w:val="a7"/>
        <w:spacing w:after="360"/>
      </w:pPr>
      <w:bookmarkStart w:id="20" w:name="BookMark2"/>
      <w:r w:rsidRPr="00F54AF4">
        <w:rPr>
          <w:spacing w:val="320"/>
        </w:rPr>
        <w:lastRenderedPageBreak/>
        <w:t>前</w:t>
      </w:r>
      <w:r>
        <w:t>言</w:t>
      </w:r>
    </w:p>
    <w:p w14:paraId="0FFE7286" w14:textId="77777777" w:rsidR="00F54AF4" w:rsidRDefault="00F54AF4" w:rsidP="00F54AF4">
      <w:pPr>
        <w:pStyle w:val="affffe"/>
        <w:ind w:firstLine="420"/>
      </w:pPr>
      <w:r>
        <w:rPr>
          <w:rFonts w:hint="eastAsia"/>
        </w:rPr>
        <w:t>本文件按照GB/T 1.1—2020《标准化工作导则  第1部分：标准化文件的结构和起草规则》的规定起草。</w:t>
      </w:r>
    </w:p>
    <w:p w14:paraId="1F07BF7B" w14:textId="77777777" w:rsidR="00F54AF4" w:rsidRDefault="00F54AF4" w:rsidP="00F54AF4">
      <w:pPr>
        <w:pStyle w:val="afffffffffffe"/>
      </w:pPr>
      <w:r>
        <w:rPr>
          <w:rFonts w:hint="eastAsia"/>
        </w:rPr>
        <w:t>本文件由佛山市佛山标准和卓越绩效管理促进会提出并归口。</w:t>
      </w:r>
      <w:bookmarkStart w:id="21" w:name="BZ"/>
      <w:bookmarkEnd w:id="21"/>
    </w:p>
    <w:p w14:paraId="07498DEE" w14:textId="25624104" w:rsidR="00F54AF4" w:rsidRDefault="00F54AF4" w:rsidP="00F54AF4">
      <w:pPr>
        <w:pStyle w:val="afffffffffffe"/>
      </w:pPr>
      <w:r>
        <w:rPr>
          <w:rFonts w:hint="eastAsia"/>
        </w:rPr>
        <w:t>本文件主要起草单位：</w:t>
      </w:r>
    </w:p>
    <w:p w14:paraId="2BD69870" w14:textId="1638CFA7" w:rsidR="00F54AF4" w:rsidRPr="00FC1F33" w:rsidRDefault="00F54AF4" w:rsidP="007E40E5">
      <w:pPr>
        <w:pStyle w:val="affffe"/>
        <w:ind w:firstLine="420"/>
      </w:pPr>
      <w:r>
        <w:rPr>
          <w:rFonts w:hint="eastAsia"/>
        </w:rPr>
        <w:t>本文件主要起草人：</w:t>
      </w:r>
    </w:p>
    <w:p w14:paraId="2EFBE3EB" w14:textId="2D4D9BEC" w:rsidR="00F54AF4" w:rsidRDefault="00F54AF4" w:rsidP="00F54AF4">
      <w:pPr>
        <w:pStyle w:val="affffe"/>
        <w:ind w:firstLine="420"/>
      </w:pPr>
      <w:r>
        <w:rPr>
          <w:rFonts w:hint="eastAsia"/>
        </w:rPr>
        <w:t>本文件为首次发布</w:t>
      </w:r>
      <w:r w:rsidR="009C543C">
        <w:rPr>
          <w:rFonts w:hint="eastAsia"/>
        </w:rPr>
        <w:t>。</w:t>
      </w:r>
    </w:p>
    <w:p w14:paraId="6F57C50E" w14:textId="77777777" w:rsidR="00F54AF4" w:rsidRDefault="00F54AF4" w:rsidP="00F54AF4">
      <w:pPr>
        <w:pStyle w:val="affffe"/>
        <w:ind w:firstLine="420"/>
      </w:pPr>
    </w:p>
    <w:p w14:paraId="1F73E00F" w14:textId="4DE1ED41" w:rsidR="00F54AF4" w:rsidRPr="00F54AF4" w:rsidRDefault="00F54AF4" w:rsidP="00F54AF4">
      <w:pPr>
        <w:pStyle w:val="affffe"/>
        <w:ind w:firstLine="420"/>
        <w:sectPr w:rsidR="00F54AF4" w:rsidRPr="00F54AF4" w:rsidSect="00561BAB">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p>
    <w:p w14:paraId="7095C52C" w14:textId="77777777" w:rsidR="00F94268" w:rsidRDefault="00F94268" w:rsidP="00F94268">
      <w:pPr>
        <w:pStyle w:val="a7"/>
        <w:spacing w:after="360"/>
      </w:pPr>
      <w:bookmarkStart w:id="22" w:name="BookMark3"/>
      <w:bookmarkEnd w:id="20"/>
      <w:r w:rsidRPr="00F94268">
        <w:rPr>
          <w:spacing w:val="320"/>
        </w:rPr>
        <w:lastRenderedPageBreak/>
        <w:t>引</w:t>
      </w:r>
      <w:r>
        <w:t>言</w:t>
      </w:r>
    </w:p>
    <w:p w14:paraId="725F92D2" w14:textId="77777777" w:rsidR="008308EE" w:rsidRDefault="008308EE" w:rsidP="008308EE">
      <w:pPr>
        <w:pStyle w:val="affffe"/>
        <w:ind w:firstLine="420"/>
      </w:pPr>
      <w:r>
        <w:rPr>
          <w:rFonts w:hint="eastAsia"/>
        </w:rPr>
        <w:t>佛山标准是佛山市为推动制造业高质量发展而打造的系列先进标准。</w:t>
      </w:r>
    </w:p>
    <w:p w14:paraId="5E17B5F1" w14:textId="57906B43" w:rsidR="00F94268" w:rsidRDefault="008308EE" w:rsidP="008308EE">
      <w:pPr>
        <w:pStyle w:val="affffe"/>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r w:rsidR="00F94268">
        <w:rPr>
          <w:rFonts w:hint="eastAsia"/>
        </w:rPr>
        <w:t>。</w:t>
      </w:r>
    </w:p>
    <w:p w14:paraId="402DC6C4" w14:textId="77777777" w:rsidR="00F94268" w:rsidRDefault="00F94268" w:rsidP="00F94268">
      <w:pPr>
        <w:pStyle w:val="affffe"/>
        <w:ind w:firstLine="420"/>
      </w:pPr>
    </w:p>
    <w:p w14:paraId="7CC159FB" w14:textId="18F9BF54" w:rsidR="00F94268" w:rsidRPr="00F94268" w:rsidRDefault="00F94268" w:rsidP="00F94268">
      <w:pPr>
        <w:pStyle w:val="affffe"/>
        <w:ind w:firstLine="420"/>
        <w:sectPr w:rsidR="00F94268" w:rsidRPr="00F94268" w:rsidSect="00561BAB">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linePitch="312"/>
        </w:sectPr>
      </w:pPr>
    </w:p>
    <w:p w14:paraId="52D71347"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14:paraId="200B6E26"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F1031431B00408FB7175C41FBC1A6D1"/>
        </w:placeholder>
      </w:sdtPr>
      <w:sdtContent>
        <w:bookmarkStart w:id="24" w:name="NEW_STAND_NAME" w:displacedByCustomXml="prev"/>
        <w:p w14:paraId="718D7C19" w14:textId="21E8CCFA" w:rsidR="00F26B7E" w:rsidRPr="00F26B7E" w:rsidRDefault="00485186" w:rsidP="00597BAA">
          <w:pPr>
            <w:pStyle w:val="afffffffffb"/>
            <w:spacing w:beforeLines="1" w:before="2" w:afterLines="220" w:after="528"/>
            <w:rPr>
              <w:rFonts w:hint="eastAsia"/>
            </w:rPr>
          </w:pPr>
          <w:r>
            <w:rPr>
              <w:rFonts w:hint="eastAsia"/>
            </w:rPr>
            <w:t>佛山标准 合成树脂乳液内墙涂料</w:t>
          </w:r>
        </w:p>
      </w:sdtContent>
    </w:sdt>
    <w:bookmarkEnd w:id="24" w:displacedByCustomXml="prev"/>
    <w:p w14:paraId="5BDEB22F" w14:textId="77777777" w:rsidR="00E2552F" w:rsidRDefault="00E2552F" w:rsidP="008F1510">
      <w:pPr>
        <w:pStyle w:val="afff"/>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21D0EBC9" w14:textId="747E82E4" w:rsidR="00F81388" w:rsidRDefault="00F81388" w:rsidP="00F81388">
      <w:pPr>
        <w:pStyle w:val="affffe"/>
        <w:ind w:firstLine="420"/>
      </w:pPr>
      <w:bookmarkStart w:id="33" w:name="_Toc17233326"/>
      <w:bookmarkStart w:id="34" w:name="_Toc17233334"/>
      <w:bookmarkStart w:id="35" w:name="_Toc24884212"/>
      <w:bookmarkStart w:id="36" w:name="_Toc24884219"/>
      <w:bookmarkStart w:id="37" w:name="_Toc26648466"/>
      <w:r>
        <w:rPr>
          <w:rFonts w:hint="eastAsia"/>
        </w:rPr>
        <w:t>本</w:t>
      </w:r>
      <w:r w:rsidR="008F1510">
        <w:rPr>
          <w:rFonts w:hint="eastAsia"/>
        </w:rPr>
        <w:t>文件</w:t>
      </w:r>
      <w:r>
        <w:rPr>
          <w:rFonts w:hint="eastAsia"/>
        </w:rPr>
        <w:t>规定了</w:t>
      </w:r>
      <w:r w:rsidR="003C17A6">
        <w:rPr>
          <w:rFonts w:hint="eastAsia"/>
        </w:rPr>
        <w:t>合成树脂乳液内墙</w:t>
      </w:r>
      <w:r>
        <w:rPr>
          <w:rFonts w:hint="eastAsia"/>
        </w:rPr>
        <w:t>涂料的术语和定义、</w:t>
      </w:r>
      <w:r w:rsidR="00781FEB">
        <w:rPr>
          <w:rFonts w:hint="eastAsia"/>
        </w:rPr>
        <w:t>产品分类、</w:t>
      </w:r>
      <w:r>
        <w:rPr>
          <w:rFonts w:hint="eastAsia"/>
        </w:rPr>
        <w:t>要求、试验方法、检验规则、标志、包装、运输</w:t>
      </w:r>
      <w:r w:rsidR="00BD661D">
        <w:rPr>
          <w:rFonts w:hint="eastAsia"/>
        </w:rPr>
        <w:t>、</w:t>
      </w:r>
      <w:r>
        <w:rPr>
          <w:rFonts w:hint="eastAsia"/>
        </w:rPr>
        <w:t>贮存</w:t>
      </w:r>
      <w:r w:rsidR="00BD661D">
        <w:rPr>
          <w:rFonts w:hint="eastAsia"/>
        </w:rPr>
        <w:t>和质量承诺</w:t>
      </w:r>
      <w:r>
        <w:rPr>
          <w:rFonts w:hint="eastAsia"/>
        </w:rPr>
        <w:t>。</w:t>
      </w:r>
    </w:p>
    <w:p w14:paraId="09668C85" w14:textId="4EA30E78" w:rsidR="008B0C9C" w:rsidRDefault="00F81388" w:rsidP="00F81388">
      <w:pPr>
        <w:pStyle w:val="affffe"/>
        <w:ind w:firstLine="420"/>
      </w:pPr>
      <w:r>
        <w:rPr>
          <w:rFonts w:hint="eastAsia"/>
        </w:rPr>
        <w:t>本</w:t>
      </w:r>
      <w:r w:rsidR="008F1510">
        <w:rPr>
          <w:rFonts w:hint="eastAsia"/>
        </w:rPr>
        <w:t>文件</w:t>
      </w:r>
      <w:r>
        <w:rPr>
          <w:rFonts w:hint="eastAsia"/>
        </w:rPr>
        <w:t>适用于以</w:t>
      </w:r>
      <w:r w:rsidR="00581529" w:rsidRPr="00581529">
        <w:t>乳液聚合方式制备的合成树脂乳液为基料</w:t>
      </w:r>
      <w:r w:rsidR="00581529" w:rsidRPr="00581529">
        <w:rPr>
          <w:rFonts w:hint="eastAsia"/>
        </w:rPr>
        <w:t>，</w:t>
      </w:r>
      <w:r w:rsidR="00581529" w:rsidRPr="00581529">
        <w:t>与颜料、体质颜料及各种助剂配制而成 的</w:t>
      </w:r>
      <w:r w:rsidR="00581529" w:rsidRPr="00581529">
        <w:rPr>
          <w:rFonts w:hint="eastAsia"/>
        </w:rPr>
        <w:t>，</w:t>
      </w:r>
      <w:r w:rsidR="00581529" w:rsidRPr="00581529">
        <w:t>施涂后能形成表面平整的薄质涂层的</w:t>
      </w:r>
      <w:r w:rsidR="00581529">
        <w:rPr>
          <w:rFonts w:hint="eastAsia"/>
        </w:rPr>
        <w:t>内</w:t>
      </w:r>
      <w:r w:rsidR="00581529" w:rsidRPr="00581529">
        <w:t>墙涂料</w:t>
      </w:r>
      <w:r w:rsidR="001C5F79">
        <w:rPr>
          <w:rFonts w:hint="eastAsia"/>
        </w:rPr>
        <w:t>。</w:t>
      </w:r>
    </w:p>
    <w:p w14:paraId="3E297CD2" w14:textId="77777777" w:rsidR="00E2552F" w:rsidRDefault="00E2552F" w:rsidP="008F1510">
      <w:pPr>
        <w:pStyle w:val="afff"/>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918C8385C1034AAE8274084A1CC67E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8A64819" w14:textId="77777777" w:rsidR="008A57E6" w:rsidRDefault="008A57E6" w:rsidP="008A57E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A433DD" w14:textId="77777777" w:rsidR="00DD0BF7" w:rsidRPr="00DD0BF7" w:rsidRDefault="00DD0BF7" w:rsidP="00DD0BF7">
      <w:pPr>
        <w:pStyle w:val="afffffffffffe"/>
      </w:pPr>
      <w:r w:rsidRPr="00DD0BF7">
        <w:rPr>
          <w:rFonts w:hint="eastAsia"/>
        </w:rPr>
        <w:t xml:space="preserve">GB/T 1727—2021 漆膜一般制备法 </w:t>
      </w:r>
    </w:p>
    <w:p w14:paraId="4A666606" w14:textId="77777777" w:rsidR="00DD0BF7" w:rsidRPr="00DD0BF7" w:rsidRDefault="00DD0BF7" w:rsidP="00DD0BF7">
      <w:pPr>
        <w:pStyle w:val="afffffffffffe"/>
      </w:pPr>
      <w:r w:rsidRPr="00DD0BF7">
        <w:rPr>
          <w:rFonts w:hint="eastAsia"/>
        </w:rPr>
        <w:t xml:space="preserve">GB/T 1728—2020 漆膜、腻子膜干燥时间测定法 </w:t>
      </w:r>
    </w:p>
    <w:p w14:paraId="5564CB9F" w14:textId="77777777" w:rsidR="00DD0BF7" w:rsidRPr="00DD0BF7" w:rsidRDefault="00DD0BF7" w:rsidP="00DD0BF7">
      <w:pPr>
        <w:pStyle w:val="afffffffffffe"/>
      </w:pPr>
      <w:r w:rsidRPr="00DD0BF7">
        <w:rPr>
          <w:rFonts w:hint="eastAsia"/>
        </w:rPr>
        <w:t xml:space="preserve">GB/T 1766—2008 色漆和清漆 涂层老化的评级方法 </w:t>
      </w:r>
    </w:p>
    <w:p w14:paraId="62AE2335" w14:textId="77777777" w:rsidR="00DD0BF7" w:rsidRPr="00DD0BF7" w:rsidRDefault="00DD0BF7" w:rsidP="00DD0BF7">
      <w:pPr>
        <w:pStyle w:val="afffffffffffe"/>
      </w:pPr>
      <w:r w:rsidRPr="00DD0BF7">
        <w:rPr>
          <w:rFonts w:hint="eastAsia"/>
        </w:rPr>
        <w:t xml:space="preserve">GB/T 3186 色漆、清漆和色漆与清漆用原材料 取样 </w:t>
      </w:r>
    </w:p>
    <w:p w14:paraId="4D8997F9" w14:textId="77777777" w:rsidR="00DD0BF7" w:rsidRPr="00DD0BF7" w:rsidRDefault="00DD0BF7" w:rsidP="00DD0BF7">
      <w:pPr>
        <w:pStyle w:val="afffffffffffe"/>
      </w:pPr>
      <w:r w:rsidRPr="00DD0BF7">
        <w:rPr>
          <w:rFonts w:hint="eastAsia"/>
        </w:rPr>
        <w:t xml:space="preserve">GB/T 5206 色漆和清漆 术语和定义 </w:t>
      </w:r>
    </w:p>
    <w:p w14:paraId="3297FEA1" w14:textId="77777777" w:rsidR="00DD0BF7" w:rsidRPr="00DD0BF7" w:rsidRDefault="00DD0BF7" w:rsidP="00DD0BF7">
      <w:pPr>
        <w:pStyle w:val="afffffffffffe"/>
      </w:pPr>
      <w:r w:rsidRPr="00DD0BF7">
        <w:rPr>
          <w:rFonts w:hint="eastAsia"/>
        </w:rPr>
        <w:t xml:space="preserve">GB/T 6682—2008 分析实验室用水规格和试验方法 </w:t>
      </w:r>
    </w:p>
    <w:p w14:paraId="64530146" w14:textId="77777777" w:rsidR="00DD0BF7" w:rsidRPr="00DD0BF7" w:rsidRDefault="00DD0BF7" w:rsidP="00DD0BF7">
      <w:pPr>
        <w:pStyle w:val="afffffffffffe"/>
      </w:pPr>
      <w:r w:rsidRPr="00DD0BF7">
        <w:rPr>
          <w:rFonts w:hint="eastAsia"/>
        </w:rPr>
        <w:t xml:space="preserve">GB/T 8170—2008 数值修约规则与极限数值的表示和判定 </w:t>
      </w:r>
    </w:p>
    <w:p w14:paraId="5F64D409" w14:textId="77777777" w:rsidR="00DD0BF7" w:rsidRPr="00DD0BF7" w:rsidRDefault="00DD0BF7" w:rsidP="00DD0BF7">
      <w:pPr>
        <w:pStyle w:val="afffffffffffe"/>
      </w:pPr>
      <w:r w:rsidRPr="00DD0BF7">
        <w:rPr>
          <w:rFonts w:hint="eastAsia"/>
        </w:rPr>
        <w:t xml:space="preserve">GB/T 9265—2009 建筑涂料 涂层耐碱性的测定 </w:t>
      </w:r>
    </w:p>
    <w:p w14:paraId="121769B2" w14:textId="77777777" w:rsidR="00DD0BF7" w:rsidRPr="00DD0BF7" w:rsidRDefault="00DD0BF7" w:rsidP="00DD0BF7">
      <w:pPr>
        <w:pStyle w:val="afffffffffffe"/>
      </w:pPr>
      <w:r w:rsidRPr="00DD0BF7">
        <w:rPr>
          <w:rFonts w:hint="eastAsia"/>
        </w:rPr>
        <w:t xml:space="preserve">GB/T 9268—2008 乳胶漆耐冻融性的测定 </w:t>
      </w:r>
    </w:p>
    <w:p w14:paraId="2397F27C" w14:textId="77777777" w:rsidR="00DD0BF7" w:rsidRPr="00DD0BF7" w:rsidRDefault="00DD0BF7" w:rsidP="00DD0BF7">
      <w:pPr>
        <w:pStyle w:val="afffffffffffe"/>
      </w:pPr>
      <w:r w:rsidRPr="00DD0BF7">
        <w:rPr>
          <w:rFonts w:hint="eastAsia"/>
        </w:rPr>
        <w:t xml:space="preserve">GB/T 9278 涂料试样状态调节和试验的温湿度 </w:t>
      </w:r>
    </w:p>
    <w:p w14:paraId="173E5538" w14:textId="77777777" w:rsidR="00DD0BF7" w:rsidRDefault="00DD0BF7" w:rsidP="00DD0BF7">
      <w:pPr>
        <w:pStyle w:val="afffffffffffe"/>
      </w:pPr>
      <w:r w:rsidRPr="00DD0BF7">
        <w:rPr>
          <w:rFonts w:hint="eastAsia"/>
        </w:rPr>
        <w:t xml:space="preserve">GB/T 9750 涂料产品包装标志 </w:t>
      </w:r>
    </w:p>
    <w:p w14:paraId="128C69DC" w14:textId="77777777" w:rsidR="00856A0F" w:rsidRDefault="00856A0F" w:rsidP="00856A0F">
      <w:pPr>
        <w:pStyle w:val="afffffffffffe"/>
      </w:pPr>
      <w:r w:rsidRPr="00DD0BF7">
        <w:rPr>
          <w:rFonts w:hint="eastAsia"/>
        </w:rPr>
        <w:t>GB/T 9755—2024 合成树脂乳液墙面涂料</w:t>
      </w:r>
    </w:p>
    <w:p w14:paraId="424AA976" w14:textId="77777777" w:rsidR="00DD0BF7" w:rsidRPr="00DD0BF7" w:rsidRDefault="00DD0BF7" w:rsidP="00DD0BF7">
      <w:pPr>
        <w:pStyle w:val="afffffffffffe"/>
      </w:pPr>
      <w:r w:rsidRPr="00DD0BF7">
        <w:rPr>
          <w:rFonts w:hint="eastAsia"/>
        </w:rPr>
        <w:t xml:space="preserve">GB/T 13452.2—2008 色漆和清漆 漆膜厚度的测定 </w:t>
      </w:r>
    </w:p>
    <w:p w14:paraId="4553F619" w14:textId="77777777" w:rsidR="00DD0BF7" w:rsidRDefault="00DD0BF7" w:rsidP="00DD0BF7">
      <w:pPr>
        <w:pStyle w:val="afffffffffffe"/>
      </w:pPr>
      <w:r w:rsidRPr="00DD0BF7">
        <w:rPr>
          <w:rFonts w:hint="eastAsia"/>
        </w:rPr>
        <w:t xml:space="preserve">GB/T 13491 涂料产品包装通则 </w:t>
      </w:r>
    </w:p>
    <w:p w14:paraId="5857286B" w14:textId="77777777" w:rsidR="00F905A8" w:rsidRPr="00F905A8" w:rsidRDefault="00F905A8" w:rsidP="00F905A8">
      <w:pPr>
        <w:pStyle w:val="afffffffffffe"/>
      </w:pPr>
      <w:r w:rsidRPr="00F905A8">
        <w:rPr>
          <w:rFonts w:hint="eastAsia"/>
        </w:rPr>
        <w:t xml:space="preserve">GB/T 15608 中国颜色体系 </w:t>
      </w:r>
    </w:p>
    <w:p w14:paraId="3473CDF3" w14:textId="77777777" w:rsidR="00856A0F" w:rsidRPr="00DD0BF7" w:rsidRDefault="00856A0F" w:rsidP="00856A0F">
      <w:pPr>
        <w:pStyle w:val="afffffffffffe"/>
      </w:pPr>
      <w:r w:rsidRPr="002F46F9">
        <w:rPr>
          <w:rFonts w:hint="eastAsia"/>
        </w:rPr>
        <w:t>GB 18582  建筑用墙面涂料中有害物质限量</w:t>
      </w:r>
    </w:p>
    <w:p w14:paraId="1C185ED9" w14:textId="77777777" w:rsidR="00DD0BF7" w:rsidRPr="00DD0BF7" w:rsidRDefault="00DD0BF7" w:rsidP="00DD0BF7">
      <w:pPr>
        <w:pStyle w:val="afffffffffffe"/>
      </w:pPr>
      <w:r w:rsidRPr="00DD0BF7">
        <w:rPr>
          <w:rFonts w:hint="eastAsia"/>
        </w:rPr>
        <w:t xml:space="preserve">GB/T 20777 色漆和清漆 试样的检查和制备 </w:t>
      </w:r>
    </w:p>
    <w:p w14:paraId="6DFB6BCB" w14:textId="77777777" w:rsidR="00DD0BF7" w:rsidRPr="00DD0BF7" w:rsidRDefault="00DD0BF7" w:rsidP="00DD0BF7">
      <w:pPr>
        <w:pStyle w:val="afffffffffffe"/>
      </w:pPr>
      <w:r w:rsidRPr="00DD0BF7">
        <w:rPr>
          <w:rFonts w:hint="eastAsia"/>
        </w:rPr>
        <w:t xml:space="preserve">GB/T 23981.1—2019 色漆和清漆 遮盖力的测定 第1部分:白色和浅色漆对比率的测定 </w:t>
      </w:r>
    </w:p>
    <w:p w14:paraId="61633717" w14:textId="77777777" w:rsidR="00DD0BF7" w:rsidRPr="00DD0BF7" w:rsidRDefault="00DD0BF7" w:rsidP="00DD0BF7">
      <w:pPr>
        <w:pStyle w:val="afffffffffffe"/>
      </w:pPr>
      <w:r w:rsidRPr="00DD0BF7">
        <w:rPr>
          <w:rFonts w:hint="eastAsia"/>
        </w:rPr>
        <w:t xml:space="preserve">GB/T 30648.2—2015 色漆和清漆 耐液体性的测定 第2部分:浸水法 </w:t>
      </w:r>
    </w:p>
    <w:p w14:paraId="3645605F" w14:textId="77777777" w:rsidR="00DD0BF7" w:rsidRPr="00DD0BF7" w:rsidRDefault="00DD0BF7" w:rsidP="00DD0BF7">
      <w:pPr>
        <w:pStyle w:val="afffffffffffe"/>
      </w:pPr>
      <w:r w:rsidRPr="00DD0BF7">
        <w:rPr>
          <w:rFonts w:hint="eastAsia"/>
        </w:rPr>
        <w:t xml:space="preserve">GB/T 37356 色漆和清漆 涂层目视评定的光照条件和方法  </w:t>
      </w:r>
    </w:p>
    <w:p w14:paraId="770E062C" w14:textId="05A57C81" w:rsidR="001978D9" w:rsidRDefault="001978D9" w:rsidP="001978D9">
      <w:pPr>
        <w:pStyle w:val="afffffffffffe"/>
      </w:pPr>
      <w:r w:rsidRPr="00DD0BF7">
        <w:rPr>
          <w:rFonts w:hint="eastAsia"/>
        </w:rPr>
        <w:t>HG/T 3</w:t>
      </w:r>
      <w:r>
        <w:rPr>
          <w:rFonts w:hint="eastAsia"/>
        </w:rPr>
        <w:t>950</w:t>
      </w:r>
      <w:r w:rsidRPr="00DD0BF7">
        <w:rPr>
          <w:rFonts w:hint="eastAsia"/>
        </w:rPr>
        <w:t>—</w:t>
      </w:r>
      <w:r>
        <w:rPr>
          <w:rFonts w:hint="eastAsia"/>
        </w:rPr>
        <w:t>2007</w:t>
      </w:r>
      <w:r w:rsidRPr="00DD0BF7">
        <w:rPr>
          <w:rFonts w:hint="eastAsia"/>
        </w:rPr>
        <w:t xml:space="preserve"> </w:t>
      </w:r>
      <w:r>
        <w:rPr>
          <w:rFonts w:hint="eastAsia"/>
        </w:rPr>
        <w:t>抗菌涂料</w:t>
      </w:r>
      <w:r w:rsidRPr="00DD0BF7">
        <w:rPr>
          <w:rFonts w:hint="eastAsia"/>
        </w:rPr>
        <w:t xml:space="preserve"> </w:t>
      </w:r>
    </w:p>
    <w:p w14:paraId="17FB66DC" w14:textId="77777777" w:rsidR="00DD0BF7" w:rsidRPr="00DD0BF7" w:rsidRDefault="00DD0BF7" w:rsidP="00DD0BF7">
      <w:pPr>
        <w:pStyle w:val="afffffffffffe"/>
      </w:pPr>
      <w:r w:rsidRPr="00DD0BF7">
        <w:rPr>
          <w:rFonts w:hint="eastAsia"/>
        </w:rPr>
        <w:t xml:space="preserve">JG/T 210—2018 建筑内外墙用底漆 </w:t>
      </w:r>
    </w:p>
    <w:p w14:paraId="7EB435ED" w14:textId="77777777" w:rsidR="00B265BC" w:rsidRPr="00E030F9" w:rsidRDefault="00FD59EB" w:rsidP="00FD59EB">
      <w:pPr>
        <w:pStyle w:val="afff"/>
        <w:spacing w:before="240" w:after="240"/>
      </w:pPr>
      <w:r>
        <w:rPr>
          <w:rFonts w:hint="eastAsia"/>
          <w:szCs w:val="21"/>
        </w:rPr>
        <w:t>术语和定义</w:t>
      </w:r>
    </w:p>
    <w:bookmarkStart w:id="41" w:name="_Toc26986532" w:displacedByCustomXml="next"/>
    <w:bookmarkEnd w:id="41" w:displacedByCustomXml="next"/>
    <w:sdt>
      <w:sdtPr>
        <w:rPr>
          <w:rFonts w:hint="eastAsia"/>
        </w:rPr>
        <w:id w:val="-1909835108"/>
        <w:placeholder>
          <w:docPart w:val="C72E88FED0F14408B50EF35D185282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85BEB4" w14:textId="79DC8CD9" w:rsidR="003C010C" w:rsidRDefault="00C34566" w:rsidP="00BA263B">
          <w:pPr>
            <w:pStyle w:val="affffe"/>
            <w:ind w:firstLine="420"/>
          </w:pPr>
          <w:r>
            <w:rPr>
              <w:rFonts w:hint="eastAsia"/>
            </w:rPr>
            <w:t>GB/T 5206界定的术语和定义适用于本文件。</w:t>
          </w:r>
        </w:p>
      </w:sdtContent>
    </w:sdt>
    <w:p w14:paraId="21D77EFF" w14:textId="68AE9A6F" w:rsidR="0067175C" w:rsidRDefault="000948EB" w:rsidP="00484E42">
      <w:pPr>
        <w:pStyle w:val="afff"/>
        <w:spacing w:before="240" w:after="240"/>
      </w:pPr>
      <w:r w:rsidRPr="000948EB">
        <w:rPr>
          <w:rFonts w:hint="eastAsia"/>
        </w:rPr>
        <w:t>产品分类</w:t>
      </w:r>
    </w:p>
    <w:p w14:paraId="084560D2" w14:textId="5166D24D" w:rsidR="00426F9E" w:rsidRPr="00426F9E" w:rsidRDefault="00426F9E" w:rsidP="00DE5414">
      <w:pPr>
        <w:pStyle w:val="afffffffff1"/>
      </w:pPr>
      <w:r w:rsidRPr="00426F9E">
        <w:rPr>
          <w:rFonts w:hint="eastAsia"/>
        </w:rPr>
        <w:t>根据涂层类型分为内墙底漆</w:t>
      </w:r>
      <w:r w:rsidR="00217DF2">
        <w:rPr>
          <w:rFonts w:hint="eastAsia"/>
        </w:rPr>
        <w:t>和</w:t>
      </w:r>
      <w:r w:rsidRPr="00426F9E">
        <w:rPr>
          <w:rFonts w:hint="eastAsia"/>
        </w:rPr>
        <w:t xml:space="preserve">内墙面漆。 </w:t>
      </w:r>
    </w:p>
    <w:p w14:paraId="76AE9283" w14:textId="56386F70" w:rsidR="00426F9E" w:rsidRPr="00426F9E" w:rsidRDefault="00426F9E" w:rsidP="00DE5414">
      <w:pPr>
        <w:pStyle w:val="afffffffff1"/>
      </w:pPr>
      <w:r w:rsidRPr="00426F9E">
        <w:rPr>
          <w:rFonts w:hint="eastAsia"/>
        </w:rPr>
        <w:t>内墙底漆按对底材的作用机理分为Ⅰ型</w:t>
      </w:r>
      <w:r w:rsidR="00217DF2">
        <w:rPr>
          <w:rFonts w:hint="eastAsia"/>
        </w:rPr>
        <w:t>（</w:t>
      </w:r>
      <w:r w:rsidR="00217DF2" w:rsidRPr="00426F9E">
        <w:rPr>
          <w:rFonts w:hint="eastAsia"/>
        </w:rPr>
        <w:t>加固型</w:t>
      </w:r>
      <w:r w:rsidR="00217DF2">
        <w:rPr>
          <w:rFonts w:hint="eastAsia"/>
        </w:rPr>
        <w:t>）和</w:t>
      </w:r>
      <w:r w:rsidRPr="00426F9E">
        <w:rPr>
          <w:rFonts w:hint="eastAsia"/>
        </w:rPr>
        <w:t>Ⅱ型</w:t>
      </w:r>
      <w:r w:rsidR="00217DF2">
        <w:rPr>
          <w:rFonts w:hint="eastAsia"/>
        </w:rPr>
        <w:t>（</w:t>
      </w:r>
      <w:r w:rsidR="00217DF2" w:rsidRPr="00426F9E">
        <w:rPr>
          <w:rFonts w:hint="eastAsia"/>
        </w:rPr>
        <w:t>普通型</w:t>
      </w:r>
      <w:r w:rsidR="00217DF2">
        <w:rPr>
          <w:rFonts w:hint="eastAsia"/>
        </w:rPr>
        <w:t>）</w:t>
      </w:r>
      <w:r w:rsidRPr="00426F9E">
        <w:rPr>
          <w:rFonts w:hint="eastAsia"/>
        </w:rPr>
        <w:t xml:space="preserve">。 </w:t>
      </w:r>
    </w:p>
    <w:p w14:paraId="38672FFE" w14:textId="77777777" w:rsidR="0067175C" w:rsidRDefault="0067175C" w:rsidP="0099706B">
      <w:pPr>
        <w:pStyle w:val="afff"/>
        <w:spacing w:before="240" w:after="240"/>
      </w:pPr>
      <w:r>
        <w:rPr>
          <w:rFonts w:hint="eastAsia"/>
        </w:rPr>
        <w:t>要求</w:t>
      </w:r>
    </w:p>
    <w:p w14:paraId="1FE13787" w14:textId="5F9F591D" w:rsidR="0067175C" w:rsidRDefault="00426F9E" w:rsidP="0099706B">
      <w:pPr>
        <w:pStyle w:val="afff0"/>
        <w:spacing w:before="120" w:after="120"/>
      </w:pPr>
      <w:r>
        <w:rPr>
          <w:rFonts w:hint="eastAsia"/>
        </w:rPr>
        <w:lastRenderedPageBreak/>
        <w:t>底漆</w:t>
      </w:r>
    </w:p>
    <w:p w14:paraId="7FBF2AB9" w14:textId="77777777" w:rsidR="00671762" w:rsidRDefault="00671762" w:rsidP="00671762">
      <w:pPr>
        <w:pStyle w:val="afffffffffffe"/>
      </w:pPr>
      <w:r>
        <w:rPr>
          <w:rFonts w:hint="eastAsia"/>
        </w:rPr>
        <w:t>应符合表1的要求。</w:t>
      </w:r>
    </w:p>
    <w:p w14:paraId="271367D4" w14:textId="003AC35E" w:rsidR="00C17BF7" w:rsidRPr="00C17BF7" w:rsidRDefault="00671762" w:rsidP="00D0647C">
      <w:pPr>
        <w:pStyle w:val="a0"/>
        <w:numPr>
          <w:ilvl w:val="0"/>
          <w:numId w:val="10"/>
        </w:numPr>
        <w:spacing w:before="120" w:after="120"/>
        <w:ind w:left="735"/>
      </w:pPr>
      <w:r>
        <w:rPr>
          <w:rFonts w:hint="eastAsia"/>
        </w:rPr>
        <w:t>技术指标</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510"/>
        <w:gridCol w:w="2977"/>
        <w:gridCol w:w="53"/>
        <w:gridCol w:w="3031"/>
      </w:tblGrid>
      <w:tr w:rsidR="00671762" w14:paraId="30E3F202" w14:textId="77777777" w:rsidTr="00C17BF7">
        <w:tc>
          <w:tcPr>
            <w:tcW w:w="3510" w:type="dxa"/>
            <w:vMerge w:val="restart"/>
            <w:tcBorders>
              <w:top w:val="single" w:sz="8" w:space="0" w:color="auto"/>
            </w:tcBorders>
            <w:shd w:val="clear" w:color="auto" w:fill="auto"/>
            <w:vAlign w:val="center"/>
          </w:tcPr>
          <w:p w14:paraId="49F64E21" w14:textId="77777777" w:rsidR="00671762" w:rsidRPr="00B04B34" w:rsidRDefault="00671762" w:rsidP="00915F8C">
            <w:pPr>
              <w:widowControl/>
              <w:spacing w:line="320" w:lineRule="atLeast"/>
              <w:jc w:val="center"/>
              <w:rPr>
                <w:rFonts w:ascii="宋体" w:hAnsi="宋体" w:hint="eastAsia"/>
                <w:kern w:val="0"/>
                <w:sz w:val="18"/>
                <w:szCs w:val="18"/>
              </w:rPr>
            </w:pPr>
            <w:r w:rsidRPr="00B04B34">
              <w:rPr>
                <w:rFonts w:ascii="宋体" w:hAnsi="宋体" w:hint="eastAsia"/>
                <w:kern w:val="0"/>
                <w:sz w:val="18"/>
                <w:szCs w:val="18"/>
              </w:rPr>
              <w:t>项   目</w:t>
            </w:r>
          </w:p>
        </w:tc>
        <w:tc>
          <w:tcPr>
            <w:tcW w:w="6061" w:type="dxa"/>
            <w:gridSpan w:val="3"/>
            <w:tcBorders>
              <w:top w:val="single" w:sz="8" w:space="0" w:color="auto"/>
              <w:bottom w:val="single" w:sz="4" w:space="0" w:color="auto"/>
            </w:tcBorders>
            <w:shd w:val="clear" w:color="auto" w:fill="auto"/>
          </w:tcPr>
          <w:p w14:paraId="092022CE" w14:textId="77777777" w:rsidR="00671762" w:rsidRPr="00B04B34" w:rsidRDefault="00671762" w:rsidP="00915F8C">
            <w:pPr>
              <w:widowControl/>
              <w:spacing w:line="320" w:lineRule="atLeast"/>
              <w:jc w:val="center"/>
              <w:rPr>
                <w:rFonts w:ascii="宋体" w:hAnsi="宋体" w:hint="eastAsia"/>
                <w:kern w:val="0"/>
                <w:sz w:val="18"/>
                <w:szCs w:val="18"/>
              </w:rPr>
            </w:pPr>
            <w:r w:rsidRPr="00B04B34">
              <w:rPr>
                <w:rFonts w:ascii="宋体" w:hAnsi="宋体" w:hint="eastAsia"/>
                <w:kern w:val="0"/>
                <w:sz w:val="18"/>
                <w:szCs w:val="18"/>
              </w:rPr>
              <w:t>指   标</w:t>
            </w:r>
          </w:p>
        </w:tc>
      </w:tr>
      <w:tr w:rsidR="00671762" w14:paraId="683C5C0D" w14:textId="77777777" w:rsidTr="00C17BF7">
        <w:tc>
          <w:tcPr>
            <w:tcW w:w="3510" w:type="dxa"/>
            <w:vMerge/>
            <w:tcBorders>
              <w:bottom w:val="single" w:sz="8" w:space="0" w:color="auto"/>
            </w:tcBorders>
            <w:shd w:val="clear" w:color="auto" w:fill="auto"/>
            <w:vAlign w:val="center"/>
          </w:tcPr>
          <w:p w14:paraId="33C800E8" w14:textId="77777777" w:rsidR="00671762" w:rsidRPr="00B04B34" w:rsidRDefault="00671762" w:rsidP="00915F8C">
            <w:pPr>
              <w:widowControl/>
              <w:spacing w:line="320" w:lineRule="atLeast"/>
              <w:jc w:val="center"/>
              <w:rPr>
                <w:rFonts w:ascii="宋体" w:hAnsi="宋体" w:hint="eastAsia"/>
                <w:kern w:val="0"/>
                <w:sz w:val="18"/>
                <w:szCs w:val="18"/>
              </w:rPr>
            </w:pPr>
          </w:p>
        </w:tc>
        <w:tc>
          <w:tcPr>
            <w:tcW w:w="2977" w:type="dxa"/>
            <w:tcBorders>
              <w:top w:val="single" w:sz="4" w:space="0" w:color="auto"/>
              <w:bottom w:val="single" w:sz="8" w:space="0" w:color="auto"/>
            </w:tcBorders>
            <w:shd w:val="clear" w:color="auto" w:fill="auto"/>
          </w:tcPr>
          <w:p w14:paraId="1AD79761" w14:textId="71F9CFD7" w:rsidR="00671762" w:rsidRPr="005A384F" w:rsidRDefault="005A384F" w:rsidP="00915F8C">
            <w:pPr>
              <w:widowControl/>
              <w:spacing w:line="320" w:lineRule="atLeast"/>
              <w:ind w:left="420" w:hanging="420"/>
              <w:jc w:val="center"/>
              <w:rPr>
                <w:rFonts w:ascii="宋体" w:hAnsi="宋体" w:hint="eastAsia"/>
                <w:color w:val="000000"/>
                <w:sz w:val="18"/>
                <w:szCs w:val="18"/>
              </w:rPr>
            </w:pPr>
            <w:r w:rsidRPr="005A384F">
              <w:rPr>
                <w:rFonts w:ascii="宋体" w:hAnsi="宋体" w:hint="eastAsia"/>
                <w:color w:val="000000"/>
                <w:sz w:val="18"/>
                <w:szCs w:val="18"/>
              </w:rPr>
              <w:t>Ⅰ型</w:t>
            </w:r>
          </w:p>
        </w:tc>
        <w:tc>
          <w:tcPr>
            <w:tcW w:w="3084" w:type="dxa"/>
            <w:gridSpan w:val="2"/>
            <w:tcBorders>
              <w:top w:val="single" w:sz="4" w:space="0" w:color="auto"/>
              <w:bottom w:val="single" w:sz="8" w:space="0" w:color="auto"/>
            </w:tcBorders>
            <w:shd w:val="clear" w:color="auto" w:fill="auto"/>
          </w:tcPr>
          <w:p w14:paraId="5BD72892" w14:textId="380C7833" w:rsidR="00671762" w:rsidRPr="00B04B34" w:rsidRDefault="005A384F" w:rsidP="00915F8C">
            <w:pPr>
              <w:widowControl/>
              <w:spacing w:line="320" w:lineRule="atLeast"/>
              <w:jc w:val="center"/>
              <w:rPr>
                <w:rFonts w:ascii="宋体" w:hAnsi="宋体" w:hint="eastAsia"/>
                <w:kern w:val="0"/>
                <w:sz w:val="18"/>
                <w:szCs w:val="18"/>
              </w:rPr>
            </w:pPr>
            <w:r w:rsidRPr="005A384F">
              <w:rPr>
                <w:rFonts w:ascii="宋体" w:hAnsi="宋体" w:hint="eastAsia"/>
                <w:color w:val="000000"/>
                <w:sz w:val="18"/>
                <w:szCs w:val="18"/>
              </w:rPr>
              <w:t>Ⅱ型</w:t>
            </w:r>
          </w:p>
        </w:tc>
      </w:tr>
      <w:tr w:rsidR="00583591" w14:paraId="102CFB3F" w14:textId="77777777" w:rsidTr="00C17BF7">
        <w:trPr>
          <w:trHeight w:val="320"/>
        </w:trPr>
        <w:tc>
          <w:tcPr>
            <w:tcW w:w="3510" w:type="dxa"/>
            <w:tcBorders>
              <w:top w:val="single" w:sz="4" w:space="0" w:color="auto"/>
              <w:bottom w:val="single" w:sz="4" w:space="0" w:color="auto"/>
            </w:tcBorders>
            <w:shd w:val="clear" w:color="auto" w:fill="auto"/>
            <w:vAlign w:val="center"/>
          </w:tcPr>
          <w:p w14:paraId="31CF27CC" w14:textId="465D1C2F" w:rsidR="00583591" w:rsidRPr="00B04B34" w:rsidRDefault="00880EB5" w:rsidP="00915F8C">
            <w:pPr>
              <w:pStyle w:val="11"/>
              <w:jc w:val="center"/>
              <w:rPr>
                <w:rFonts w:ascii="宋体"/>
              </w:rPr>
            </w:pPr>
            <w:r>
              <w:rPr>
                <w:rFonts w:ascii="宋体" w:hAnsi="宋体" w:hint="eastAsia"/>
                <w:color w:val="000000"/>
                <w:sz w:val="18"/>
                <w:szCs w:val="18"/>
              </w:rPr>
              <w:t>在</w:t>
            </w:r>
            <w:r w:rsidR="00583591" w:rsidRPr="00B04B34">
              <w:rPr>
                <w:rFonts w:ascii="宋体" w:hAnsi="宋体"/>
                <w:color w:val="000000"/>
                <w:sz w:val="18"/>
                <w:szCs w:val="18"/>
              </w:rPr>
              <w:t>容器中状态</w:t>
            </w:r>
          </w:p>
        </w:tc>
        <w:tc>
          <w:tcPr>
            <w:tcW w:w="6061" w:type="dxa"/>
            <w:gridSpan w:val="3"/>
            <w:tcBorders>
              <w:top w:val="single" w:sz="8" w:space="0" w:color="auto"/>
            </w:tcBorders>
            <w:shd w:val="clear" w:color="auto" w:fill="auto"/>
            <w:vAlign w:val="center"/>
          </w:tcPr>
          <w:p w14:paraId="73369632" w14:textId="77777777" w:rsidR="00583591" w:rsidRPr="00B04B34" w:rsidRDefault="00583591" w:rsidP="00915F8C">
            <w:pPr>
              <w:pStyle w:val="11"/>
              <w:jc w:val="center"/>
              <w:rPr>
                <w:rFonts w:ascii="宋体"/>
              </w:rPr>
            </w:pPr>
            <w:r>
              <w:rPr>
                <w:rFonts w:ascii="宋体" w:hAnsi="宋体"/>
                <w:color w:val="000000"/>
                <w:sz w:val="18"/>
                <w:szCs w:val="18"/>
              </w:rPr>
              <w:t>无</w:t>
            </w:r>
            <w:r>
              <w:rPr>
                <w:rFonts w:ascii="宋体" w:hAnsi="宋体" w:hint="eastAsia"/>
                <w:color w:val="000000"/>
                <w:sz w:val="18"/>
                <w:szCs w:val="18"/>
              </w:rPr>
              <w:t>硬块</w:t>
            </w:r>
            <w:r w:rsidRPr="00B04B34">
              <w:rPr>
                <w:rFonts w:ascii="宋体" w:hAnsi="宋体"/>
                <w:color w:val="000000"/>
                <w:sz w:val="18"/>
                <w:szCs w:val="18"/>
              </w:rPr>
              <w:t>，搅拌后呈均匀状态</w:t>
            </w:r>
          </w:p>
        </w:tc>
      </w:tr>
      <w:tr w:rsidR="00583591" w14:paraId="15EB8AE8" w14:textId="77777777" w:rsidTr="00C17BF7">
        <w:trPr>
          <w:trHeight w:val="320"/>
        </w:trPr>
        <w:tc>
          <w:tcPr>
            <w:tcW w:w="3510" w:type="dxa"/>
            <w:tcBorders>
              <w:top w:val="single" w:sz="4" w:space="0" w:color="auto"/>
              <w:bottom w:val="single" w:sz="4" w:space="0" w:color="auto"/>
            </w:tcBorders>
            <w:shd w:val="clear" w:color="auto" w:fill="auto"/>
            <w:vAlign w:val="center"/>
          </w:tcPr>
          <w:p w14:paraId="6979E451" w14:textId="77777777" w:rsidR="00583591" w:rsidRPr="00B04B34" w:rsidRDefault="00583591" w:rsidP="00915F8C">
            <w:pPr>
              <w:pStyle w:val="11"/>
              <w:jc w:val="center"/>
              <w:rPr>
                <w:rFonts w:ascii="宋体"/>
              </w:rPr>
            </w:pPr>
            <w:r w:rsidRPr="00B04B34">
              <w:rPr>
                <w:rFonts w:ascii="宋体" w:hAnsi="宋体"/>
                <w:color w:val="000000"/>
                <w:sz w:val="18"/>
                <w:szCs w:val="18"/>
              </w:rPr>
              <w:t>施工性</w:t>
            </w:r>
          </w:p>
        </w:tc>
        <w:tc>
          <w:tcPr>
            <w:tcW w:w="6061" w:type="dxa"/>
            <w:gridSpan w:val="3"/>
            <w:tcBorders>
              <w:bottom w:val="single" w:sz="4" w:space="0" w:color="auto"/>
            </w:tcBorders>
            <w:shd w:val="clear" w:color="auto" w:fill="auto"/>
            <w:vAlign w:val="center"/>
          </w:tcPr>
          <w:p w14:paraId="0438E666" w14:textId="4C1134CB" w:rsidR="00583591" w:rsidRPr="00B04B34" w:rsidRDefault="00854BEF" w:rsidP="00915F8C">
            <w:pPr>
              <w:pStyle w:val="11"/>
              <w:jc w:val="center"/>
              <w:rPr>
                <w:rFonts w:ascii="宋体"/>
              </w:rPr>
            </w:pPr>
            <w:r>
              <w:rPr>
                <w:rFonts w:ascii="宋体" w:hAnsi="宋体" w:hint="eastAsia"/>
                <w:color w:val="000000"/>
                <w:sz w:val="18"/>
                <w:szCs w:val="18"/>
              </w:rPr>
              <w:t>刷</w:t>
            </w:r>
            <w:r w:rsidR="00583591" w:rsidRPr="00B04B34">
              <w:rPr>
                <w:rFonts w:ascii="宋体" w:hAnsi="宋体"/>
                <w:color w:val="000000"/>
                <w:sz w:val="18"/>
                <w:szCs w:val="18"/>
              </w:rPr>
              <w:t>涂无障碍</w:t>
            </w:r>
          </w:p>
        </w:tc>
      </w:tr>
      <w:tr w:rsidR="00F636E3" w14:paraId="3A487170" w14:textId="77777777" w:rsidTr="00C17BF7">
        <w:trPr>
          <w:trHeight w:val="320"/>
        </w:trPr>
        <w:tc>
          <w:tcPr>
            <w:tcW w:w="3510" w:type="dxa"/>
            <w:tcBorders>
              <w:top w:val="single" w:sz="4" w:space="0" w:color="auto"/>
              <w:bottom w:val="single" w:sz="4" w:space="0" w:color="auto"/>
            </w:tcBorders>
            <w:shd w:val="clear" w:color="auto" w:fill="auto"/>
            <w:vAlign w:val="center"/>
          </w:tcPr>
          <w:p w14:paraId="03E30C0D" w14:textId="34E2BFBE" w:rsidR="00F636E3" w:rsidRPr="00B04B34" w:rsidRDefault="00F636E3" w:rsidP="00915F8C">
            <w:pPr>
              <w:pStyle w:val="11"/>
              <w:jc w:val="center"/>
              <w:rPr>
                <w:rFonts w:ascii="宋体" w:hAnsi="宋体" w:hint="eastAsia"/>
                <w:color w:val="000000"/>
                <w:sz w:val="18"/>
                <w:szCs w:val="18"/>
              </w:rPr>
            </w:pPr>
            <w:r w:rsidRPr="00B04B34">
              <w:rPr>
                <w:rFonts w:ascii="宋体" w:hAnsi="宋体"/>
                <w:color w:val="000000"/>
                <w:sz w:val="18"/>
                <w:szCs w:val="18"/>
              </w:rPr>
              <w:t>低温稳定性（</w:t>
            </w:r>
            <w:r w:rsidRPr="00B04B34">
              <w:rPr>
                <w:rFonts w:ascii="宋体" w:hAnsi="宋体" w:hint="eastAsia"/>
                <w:color w:val="000000"/>
                <w:sz w:val="18"/>
                <w:szCs w:val="18"/>
              </w:rPr>
              <w:t>3</w:t>
            </w:r>
            <w:r w:rsidRPr="00B04B34">
              <w:rPr>
                <w:rFonts w:ascii="宋体" w:hAnsi="宋体"/>
                <w:color w:val="000000"/>
                <w:sz w:val="18"/>
                <w:szCs w:val="18"/>
              </w:rPr>
              <w:t>次循环）</w:t>
            </w:r>
          </w:p>
        </w:tc>
        <w:tc>
          <w:tcPr>
            <w:tcW w:w="6061" w:type="dxa"/>
            <w:gridSpan w:val="3"/>
            <w:tcBorders>
              <w:bottom w:val="single" w:sz="4" w:space="0" w:color="auto"/>
            </w:tcBorders>
            <w:shd w:val="clear" w:color="auto" w:fill="auto"/>
            <w:vAlign w:val="center"/>
          </w:tcPr>
          <w:p w14:paraId="3851EEF1" w14:textId="055DA431" w:rsidR="00F636E3" w:rsidRPr="00B04B34" w:rsidRDefault="00F636E3" w:rsidP="00915F8C">
            <w:pPr>
              <w:pStyle w:val="11"/>
              <w:jc w:val="center"/>
              <w:rPr>
                <w:rFonts w:ascii="宋体" w:hAnsi="宋体" w:hint="eastAsia"/>
                <w:color w:val="000000"/>
                <w:sz w:val="18"/>
                <w:szCs w:val="18"/>
              </w:rPr>
            </w:pPr>
            <w:r w:rsidRPr="00B04B34">
              <w:rPr>
                <w:rFonts w:ascii="宋体" w:hAnsi="宋体"/>
                <w:color w:val="000000"/>
                <w:sz w:val="18"/>
                <w:szCs w:val="18"/>
              </w:rPr>
              <w:t>不变质</w:t>
            </w:r>
          </w:p>
        </w:tc>
      </w:tr>
      <w:tr w:rsidR="00B4155A" w14:paraId="5D9FE159" w14:textId="77777777" w:rsidTr="00C17BF7">
        <w:trPr>
          <w:trHeight w:val="320"/>
        </w:trPr>
        <w:tc>
          <w:tcPr>
            <w:tcW w:w="3510" w:type="dxa"/>
            <w:tcBorders>
              <w:top w:val="single" w:sz="4" w:space="0" w:color="auto"/>
              <w:bottom w:val="single" w:sz="4" w:space="0" w:color="auto"/>
            </w:tcBorders>
            <w:shd w:val="clear" w:color="auto" w:fill="auto"/>
            <w:vAlign w:val="center"/>
          </w:tcPr>
          <w:p w14:paraId="50BFEEAC" w14:textId="4E347586" w:rsidR="00B4155A" w:rsidRPr="00B04B34" w:rsidRDefault="00B4155A" w:rsidP="00B4155A">
            <w:pPr>
              <w:pStyle w:val="11"/>
              <w:jc w:val="center"/>
              <w:rPr>
                <w:rFonts w:ascii="宋体" w:hAnsi="宋体" w:hint="eastAsia"/>
                <w:color w:val="000000"/>
                <w:sz w:val="18"/>
                <w:szCs w:val="18"/>
              </w:rPr>
            </w:pPr>
            <w:r>
              <w:rPr>
                <w:rFonts w:ascii="宋体" w:hAnsi="宋体" w:hint="eastAsia"/>
                <w:color w:val="000000"/>
                <w:sz w:val="18"/>
                <w:szCs w:val="18"/>
              </w:rPr>
              <w:t>低温成膜性</w:t>
            </w:r>
          </w:p>
        </w:tc>
        <w:tc>
          <w:tcPr>
            <w:tcW w:w="6061" w:type="dxa"/>
            <w:gridSpan w:val="3"/>
            <w:tcBorders>
              <w:bottom w:val="single" w:sz="4" w:space="0" w:color="auto"/>
            </w:tcBorders>
            <w:shd w:val="clear" w:color="auto" w:fill="auto"/>
            <w:vAlign w:val="center"/>
          </w:tcPr>
          <w:p w14:paraId="6E340B3C" w14:textId="4D8D6687" w:rsidR="00B4155A" w:rsidRPr="00B04B34" w:rsidRDefault="00B4155A" w:rsidP="00B4155A">
            <w:pPr>
              <w:pStyle w:val="11"/>
              <w:jc w:val="center"/>
              <w:rPr>
                <w:rFonts w:ascii="宋体" w:hAnsi="宋体" w:hint="eastAsia"/>
                <w:color w:val="000000"/>
                <w:sz w:val="18"/>
                <w:szCs w:val="18"/>
              </w:rPr>
            </w:pPr>
            <w:r>
              <w:rPr>
                <w:rFonts w:ascii="宋体" w:hAnsi="宋体" w:hint="eastAsia"/>
                <w:color w:val="000000"/>
                <w:sz w:val="18"/>
                <w:szCs w:val="18"/>
              </w:rPr>
              <w:t>5</w:t>
            </w:r>
            <w:r>
              <w:rPr>
                <w:rFonts w:ascii="宋体" w:hAnsi="宋体"/>
                <w:color w:val="000000"/>
                <w:sz w:val="18"/>
                <w:szCs w:val="18"/>
              </w:rPr>
              <w:t xml:space="preserve"> ℃</w:t>
            </w:r>
            <w:r>
              <w:rPr>
                <w:rFonts w:ascii="宋体" w:hAnsi="宋体" w:hint="eastAsia"/>
                <w:color w:val="000000"/>
                <w:sz w:val="18"/>
                <w:szCs w:val="18"/>
              </w:rPr>
              <w:t>成膜无异常</w:t>
            </w:r>
          </w:p>
        </w:tc>
      </w:tr>
      <w:tr w:rsidR="00B4155A" w14:paraId="3367ADBF" w14:textId="77777777" w:rsidTr="00C17BF7">
        <w:trPr>
          <w:trHeight w:val="320"/>
        </w:trPr>
        <w:tc>
          <w:tcPr>
            <w:tcW w:w="3510" w:type="dxa"/>
            <w:tcBorders>
              <w:top w:val="single" w:sz="4" w:space="0" w:color="auto"/>
              <w:bottom w:val="single" w:sz="4" w:space="0" w:color="auto"/>
            </w:tcBorders>
            <w:shd w:val="clear" w:color="auto" w:fill="auto"/>
            <w:vAlign w:val="center"/>
          </w:tcPr>
          <w:p w14:paraId="0CB46553" w14:textId="2079BA07" w:rsidR="00B4155A" w:rsidRDefault="00B4155A" w:rsidP="00B4155A">
            <w:pPr>
              <w:pStyle w:val="11"/>
              <w:jc w:val="center"/>
              <w:rPr>
                <w:rFonts w:ascii="宋体" w:hAnsi="宋体" w:hint="eastAsia"/>
                <w:color w:val="000000"/>
                <w:sz w:val="18"/>
                <w:szCs w:val="18"/>
              </w:rPr>
            </w:pPr>
            <w:r w:rsidRPr="00B04B34">
              <w:rPr>
                <w:rFonts w:ascii="宋体" w:hAnsi="宋体"/>
                <w:color w:val="000000"/>
                <w:sz w:val="18"/>
                <w:szCs w:val="18"/>
              </w:rPr>
              <w:t>涂膜外观</w:t>
            </w:r>
          </w:p>
        </w:tc>
        <w:tc>
          <w:tcPr>
            <w:tcW w:w="6061" w:type="dxa"/>
            <w:gridSpan w:val="3"/>
            <w:tcBorders>
              <w:bottom w:val="single" w:sz="4" w:space="0" w:color="auto"/>
            </w:tcBorders>
            <w:shd w:val="clear" w:color="auto" w:fill="auto"/>
            <w:vAlign w:val="center"/>
          </w:tcPr>
          <w:p w14:paraId="7F9FE02A" w14:textId="20BBCB03" w:rsidR="00B4155A" w:rsidRDefault="00B4155A" w:rsidP="00B4155A">
            <w:pPr>
              <w:pStyle w:val="11"/>
              <w:jc w:val="center"/>
              <w:rPr>
                <w:rFonts w:ascii="宋体" w:hAnsi="宋体" w:hint="eastAsia"/>
                <w:color w:val="000000"/>
                <w:sz w:val="18"/>
                <w:szCs w:val="18"/>
              </w:rPr>
            </w:pPr>
            <w:r>
              <w:rPr>
                <w:rFonts w:ascii="宋体" w:hAnsi="宋体" w:hint="eastAsia"/>
                <w:color w:val="000000"/>
                <w:sz w:val="18"/>
                <w:szCs w:val="18"/>
              </w:rPr>
              <w:t>正常</w:t>
            </w:r>
          </w:p>
        </w:tc>
      </w:tr>
      <w:tr w:rsidR="00FF66F3" w14:paraId="274443CF" w14:textId="77777777" w:rsidTr="00C17BF7">
        <w:trPr>
          <w:trHeight w:val="320"/>
        </w:trPr>
        <w:tc>
          <w:tcPr>
            <w:tcW w:w="3510" w:type="dxa"/>
            <w:tcBorders>
              <w:top w:val="single" w:sz="4" w:space="0" w:color="auto"/>
              <w:bottom w:val="single" w:sz="4" w:space="0" w:color="auto"/>
            </w:tcBorders>
            <w:shd w:val="clear" w:color="auto" w:fill="auto"/>
            <w:vAlign w:val="center"/>
          </w:tcPr>
          <w:p w14:paraId="63A9A9A5" w14:textId="01B01BF0" w:rsidR="00FF66F3" w:rsidRPr="00B04B34" w:rsidRDefault="00FF66F3" w:rsidP="00FF66F3">
            <w:pPr>
              <w:pStyle w:val="11"/>
              <w:jc w:val="center"/>
              <w:rPr>
                <w:rFonts w:ascii="宋体" w:hAnsi="宋体" w:hint="eastAsia"/>
                <w:color w:val="000000"/>
                <w:sz w:val="18"/>
                <w:szCs w:val="18"/>
              </w:rPr>
            </w:pPr>
            <w:r w:rsidRPr="00B04B34">
              <w:rPr>
                <w:rFonts w:ascii="宋体" w:hAnsi="宋体"/>
                <w:color w:val="000000"/>
                <w:sz w:val="18"/>
                <w:szCs w:val="18"/>
              </w:rPr>
              <w:t>干燥时间（表干）</w:t>
            </w:r>
            <w:r w:rsidRPr="00B04B34">
              <w:rPr>
                <w:rFonts w:ascii="宋体"/>
                <w:color w:val="000000"/>
                <w:sz w:val="18"/>
                <w:szCs w:val="18"/>
              </w:rPr>
              <w:t>/h</w:t>
            </w:r>
          </w:p>
        </w:tc>
        <w:tc>
          <w:tcPr>
            <w:tcW w:w="6061" w:type="dxa"/>
            <w:gridSpan w:val="3"/>
            <w:tcBorders>
              <w:bottom w:val="single" w:sz="4" w:space="0" w:color="auto"/>
            </w:tcBorders>
            <w:shd w:val="clear" w:color="auto" w:fill="auto"/>
            <w:vAlign w:val="center"/>
          </w:tcPr>
          <w:p w14:paraId="7EDE0A76" w14:textId="556C2F84" w:rsidR="00FF66F3" w:rsidRDefault="00FF66F3" w:rsidP="00FF66F3">
            <w:pPr>
              <w:pStyle w:val="11"/>
              <w:jc w:val="center"/>
              <w:rPr>
                <w:rFonts w:ascii="宋体" w:hAnsi="宋体" w:hint="eastAsia"/>
                <w:color w:val="000000"/>
                <w:sz w:val="18"/>
                <w:szCs w:val="18"/>
              </w:rPr>
            </w:pPr>
            <w:r w:rsidRPr="00B04B34">
              <w:rPr>
                <w:rFonts w:ascii="宋体" w:hAnsi="宋体" w:hint="eastAsia"/>
                <w:color w:val="000000"/>
                <w:sz w:val="18"/>
                <w:szCs w:val="18"/>
              </w:rPr>
              <w:t>≤</w:t>
            </w:r>
            <w:r>
              <w:rPr>
                <w:rFonts w:ascii="宋体" w:hAnsi="宋体" w:hint="eastAsia"/>
                <w:color w:val="000000"/>
                <w:sz w:val="18"/>
                <w:szCs w:val="18"/>
              </w:rPr>
              <w:t>2</w:t>
            </w:r>
          </w:p>
        </w:tc>
      </w:tr>
      <w:tr w:rsidR="00B53D02" w14:paraId="7C04386D" w14:textId="77777777" w:rsidTr="00C17BF7">
        <w:trPr>
          <w:trHeight w:val="320"/>
        </w:trPr>
        <w:tc>
          <w:tcPr>
            <w:tcW w:w="3510" w:type="dxa"/>
            <w:tcBorders>
              <w:top w:val="single" w:sz="4" w:space="0" w:color="auto"/>
              <w:bottom w:val="single" w:sz="4" w:space="0" w:color="auto"/>
            </w:tcBorders>
            <w:shd w:val="clear" w:color="auto" w:fill="auto"/>
            <w:vAlign w:val="center"/>
          </w:tcPr>
          <w:p w14:paraId="3185B79C" w14:textId="5B49A49F" w:rsidR="00B53D02" w:rsidRPr="00B04B34" w:rsidRDefault="00B53D02" w:rsidP="00B53D02">
            <w:pPr>
              <w:pStyle w:val="11"/>
              <w:jc w:val="center"/>
              <w:rPr>
                <w:rFonts w:ascii="宋体" w:hAnsi="宋体" w:hint="eastAsia"/>
                <w:color w:val="000000"/>
                <w:sz w:val="18"/>
                <w:szCs w:val="18"/>
              </w:rPr>
            </w:pPr>
            <w:r w:rsidRPr="00B04B34">
              <w:rPr>
                <w:rFonts w:ascii="宋体" w:hAnsi="宋体"/>
                <w:color w:val="000000"/>
                <w:sz w:val="18"/>
                <w:szCs w:val="18"/>
              </w:rPr>
              <w:t>耐碱性</w:t>
            </w:r>
          </w:p>
        </w:tc>
        <w:tc>
          <w:tcPr>
            <w:tcW w:w="6061" w:type="dxa"/>
            <w:gridSpan w:val="3"/>
            <w:tcBorders>
              <w:bottom w:val="single" w:sz="4" w:space="0" w:color="auto"/>
            </w:tcBorders>
            <w:shd w:val="clear" w:color="auto" w:fill="auto"/>
            <w:vAlign w:val="center"/>
          </w:tcPr>
          <w:p w14:paraId="71E1BC5D" w14:textId="08E600AA" w:rsidR="00B53D02" w:rsidRPr="00B04B34" w:rsidRDefault="00B53D02" w:rsidP="00B53D02">
            <w:pPr>
              <w:pStyle w:val="11"/>
              <w:jc w:val="center"/>
              <w:rPr>
                <w:rFonts w:ascii="宋体" w:hAnsi="宋体" w:hint="eastAsia"/>
                <w:color w:val="000000"/>
                <w:sz w:val="18"/>
                <w:szCs w:val="18"/>
              </w:rPr>
            </w:pPr>
            <w:r>
              <w:rPr>
                <w:rFonts w:ascii="宋体" w:hAnsi="宋体" w:hint="eastAsia"/>
                <w:color w:val="000000"/>
                <w:sz w:val="18"/>
                <w:szCs w:val="18"/>
              </w:rPr>
              <w:t xml:space="preserve">24 </w:t>
            </w:r>
            <w:r w:rsidRPr="00B04B34">
              <w:rPr>
                <w:rFonts w:ascii="宋体"/>
                <w:color w:val="000000"/>
                <w:sz w:val="18"/>
                <w:szCs w:val="18"/>
              </w:rPr>
              <w:t>h</w:t>
            </w:r>
            <w:r w:rsidRPr="00B04B34">
              <w:rPr>
                <w:rFonts w:ascii="宋体" w:hAnsi="宋体"/>
                <w:color w:val="000000"/>
                <w:sz w:val="18"/>
                <w:szCs w:val="18"/>
              </w:rPr>
              <w:t>无异常</w:t>
            </w:r>
          </w:p>
        </w:tc>
      </w:tr>
      <w:tr w:rsidR="00B53D02" w14:paraId="06213D5D" w14:textId="77777777" w:rsidTr="00C17BF7">
        <w:trPr>
          <w:trHeight w:val="320"/>
        </w:trPr>
        <w:tc>
          <w:tcPr>
            <w:tcW w:w="3510" w:type="dxa"/>
            <w:tcBorders>
              <w:top w:val="single" w:sz="4" w:space="0" w:color="auto"/>
              <w:bottom w:val="single" w:sz="4" w:space="0" w:color="auto"/>
            </w:tcBorders>
            <w:shd w:val="clear" w:color="auto" w:fill="auto"/>
            <w:vAlign w:val="center"/>
          </w:tcPr>
          <w:p w14:paraId="0A257B3A" w14:textId="25127328" w:rsidR="00B53D02" w:rsidRPr="00B04B34" w:rsidRDefault="00B53D02" w:rsidP="00B53D02">
            <w:pPr>
              <w:pStyle w:val="11"/>
              <w:jc w:val="center"/>
              <w:rPr>
                <w:rFonts w:ascii="宋体" w:hAnsi="宋体" w:hint="eastAsia"/>
                <w:color w:val="000000"/>
                <w:sz w:val="18"/>
                <w:szCs w:val="18"/>
              </w:rPr>
            </w:pPr>
            <w:r w:rsidRPr="00F90E63">
              <w:rPr>
                <w:rFonts w:ascii="宋体" w:hAnsi="宋体"/>
                <w:color w:val="000000"/>
                <w:sz w:val="18"/>
                <w:szCs w:val="18"/>
              </w:rPr>
              <w:t>耐水性</w:t>
            </w:r>
          </w:p>
        </w:tc>
        <w:tc>
          <w:tcPr>
            <w:tcW w:w="6061" w:type="dxa"/>
            <w:gridSpan w:val="3"/>
            <w:tcBorders>
              <w:bottom w:val="single" w:sz="4" w:space="0" w:color="auto"/>
            </w:tcBorders>
            <w:shd w:val="clear" w:color="auto" w:fill="auto"/>
            <w:vAlign w:val="center"/>
          </w:tcPr>
          <w:p w14:paraId="5AF50DDA" w14:textId="0544CAE2" w:rsidR="00B53D02" w:rsidRPr="00B04B34" w:rsidRDefault="00B53D02" w:rsidP="00B53D02">
            <w:pPr>
              <w:pStyle w:val="11"/>
              <w:jc w:val="center"/>
              <w:rPr>
                <w:rFonts w:ascii="宋体" w:hAnsi="宋体" w:hint="eastAsia"/>
                <w:color w:val="000000"/>
                <w:sz w:val="18"/>
                <w:szCs w:val="18"/>
              </w:rPr>
            </w:pPr>
            <w:r>
              <w:rPr>
                <w:rFonts w:ascii="宋体" w:hAnsi="宋体" w:hint="eastAsia"/>
                <w:color w:val="000000"/>
                <w:sz w:val="18"/>
                <w:szCs w:val="18"/>
              </w:rPr>
              <w:t xml:space="preserve">96 </w:t>
            </w:r>
            <w:r w:rsidRPr="00B04B34">
              <w:rPr>
                <w:rFonts w:ascii="宋体"/>
                <w:color w:val="000000"/>
                <w:sz w:val="18"/>
                <w:szCs w:val="18"/>
              </w:rPr>
              <w:t>h</w:t>
            </w:r>
            <w:r w:rsidRPr="00B04B34">
              <w:rPr>
                <w:rFonts w:ascii="宋体" w:hAnsi="宋体"/>
                <w:color w:val="000000"/>
                <w:sz w:val="18"/>
                <w:szCs w:val="18"/>
              </w:rPr>
              <w:t>无异常</w:t>
            </w:r>
          </w:p>
        </w:tc>
      </w:tr>
      <w:tr w:rsidR="00E37F5C" w14:paraId="5C153B91" w14:textId="77777777" w:rsidTr="00C17BF7">
        <w:trPr>
          <w:trHeight w:val="320"/>
        </w:trPr>
        <w:tc>
          <w:tcPr>
            <w:tcW w:w="3510" w:type="dxa"/>
            <w:tcBorders>
              <w:top w:val="single" w:sz="4" w:space="0" w:color="auto"/>
              <w:bottom w:val="single" w:sz="4" w:space="0" w:color="auto"/>
            </w:tcBorders>
            <w:shd w:val="clear" w:color="auto" w:fill="auto"/>
            <w:vAlign w:val="center"/>
          </w:tcPr>
          <w:p w14:paraId="0325E5D3" w14:textId="3DF1DADB" w:rsidR="00E37F5C" w:rsidRPr="00F90E63" w:rsidRDefault="00E37F5C" w:rsidP="00E37F5C">
            <w:pPr>
              <w:pStyle w:val="11"/>
              <w:jc w:val="center"/>
              <w:rPr>
                <w:rFonts w:ascii="宋体" w:hAnsi="宋体" w:hint="eastAsia"/>
                <w:color w:val="000000"/>
                <w:sz w:val="18"/>
                <w:szCs w:val="18"/>
              </w:rPr>
            </w:pPr>
            <w:r w:rsidRPr="00E37F5C">
              <w:rPr>
                <w:rFonts w:ascii="宋体" w:hAnsi="宋体" w:hint="eastAsia"/>
                <w:color w:val="000000"/>
                <w:sz w:val="18"/>
                <w:szCs w:val="18"/>
              </w:rPr>
              <w:t>抗泛碱性</w:t>
            </w:r>
          </w:p>
        </w:tc>
        <w:tc>
          <w:tcPr>
            <w:tcW w:w="6061" w:type="dxa"/>
            <w:gridSpan w:val="3"/>
            <w:tcBorders>
              <w:bottom w:val="single" w:sz="4" w:space="0" w:color="auto"/>
            </w:tcBorders>
            <w:shd w:val="clear" w:color="auto" w:fill="auto"/>
            <w:vAlign w:val="center"/>
          </w:tcPr>
          <w:p w14:paraId="5FEE829A" w14:textId="54B4F024" w:rsidR="00E37F5C" w:rsidRDefault="00E37F5C" w:rsidP="00B53D02">
            <w:pPr>
              <w:pStyle w:val="11"/>
              <w:jc w:val="center"/>
              <w:rPr>
                <w:rFonts w:ascii="宋体" w:hAnsi="宋体" w:hint="eastAsia"/>
                <w:color w:val="000000"/>
                <w:sz w:val="18"/>
                <w:szCs w:val="18"/>
              </w:rPr>
            </w:pPr>
            <w:r>
              <w:rPr>
                <w:rFonts w:ascii="宋体" w:hAnsi="宋体" w:hint="eastAsia"/>
                <w:color w:val="000000"/>
                <w:sz w:val="18"/>
                <w:szCs w:val="18"/>
              </w:rPr>
              <w:t xml:space="preserve">48 </w:t>
            </w:r>
            <w:r w:rsidRPr="00B04B34">
              <w:rPr>
                <w:rFonts w:ascii="宋体"/>
                <w:color w:val="000000"/>
                <w:sz w:val="18"/>
                <w:szCs w:val="18"/>
              </w:rPr>
              <w:t>h</w:t>
            </w:r>
            <w:r w:rsidRPr="00B04B34">
              <w:rPr>
                <w:rFonts w:ascii="宋体" w:hAnsi="宋体"/>
                <w:color w:val="000000"/>
                <w:sz w:val="18"/>
                <w:szCs w:val="18"/>
              </w:rPr>
              <w:t>无异常</w:t>
            </w:r>
          </w:p>
        </w:tc>
      </w:tr>
      <w:tr w:rsidR="00E37F5C" w14:paraId="02C0E9DD" w14:textId="77777777" w:rsidTr="00C17BF7">
        <w:trPr>
          <w:trHeight w:val="320"/>
        </w:trPr>
        <w:tc>
          <w:tcPr>
            <w:tcW w:w="3510" w:type="dxa"/>
            <w:tcBorders>
              <w:top w:val="single" w:sz="4" w:space="0" w:color="auto"/>
              <w:bottom w:val="single" w:sz="4" w:space="0" w:color="auto"/>
            </w:tcBorders>
            <w:shd w:val="clear" w:color="auto" w:fill="auto"/>
            <w:vAlign w:val="center"/>
          </w:tcPr>
          <w:p w14:paraId="7E40BAB0" w14:textId="3BDD37C8" w:rsidR="00E37F5C" w:rsidRPr="00F90E63" w:rsidRDefault="00E37F5C" w:rsidP="00E37F5C">
            <w:pPr>
              <w:pStyle w:val="11"/>
              <w:jc w:val="center"/>
              <w:rPr>
                <w:rFonts w:ascii="宋体" w:hAnsi="宋体" w:hint="eastAsia"/>
                <w:color w:val="000000"/>
                <w:sz w:val="18"/>
                <w:szCs w:val="18"/>
              </w:rPr>
            </w:pPr>
            <w:r w:rsidRPr="00E37F5C">
              <w:rPr>
                <w:rFonts w:ascii="宋体" w:hAnsi="宋体" w:hint="eastAsia"/>
                <w:color w:val="000000"/>
                <w:sz w:val="18"/>
                <w:szCs w:val="18"/>
              </w:rPr>
              <w:t>加固性能</w:t>
            </w:r>
            <w:r>
              <w:rPr>
                <w:rFonts w:ascii="宋体" w:hAnsi="宋体" w:hint="eastAsia"/>
                <w:color w:val="000000"/>
                <w:sz w:val="18"/>
                <w:szCs w:val="18"/>
                <w:vertAlign w:val="superscript"/>
              </w:rPr>
              <w:t>a</w:t>
            </w:r>
            <w:r w:rsidRPr="00E37F5C">
              <w:rPr>
                <w:rFonts w:ascii="宋体" w:hAnsi="宋体" w:hint="eastAsia"/>
                <w:color w:val="000000"/>
                <w:sz w:val="18"/>
                <w:szCs w:val="18"/>
              </w:rPr>
              <w:t>/MPa</w:t>
            </w:r>
          </w:p>
        </w:tc>
        <w:tc>
          <w:tcPr>
            <w:tcW w:w="3030" w:type="dxa"/>
            <w:gridSpan w:val="2"/>
            <w:tcBorders>
              <w:bottom w:val="single" w:sz="4" w:space="0" w:color="auto"/>
            </w:tcBorders>
            <w:shd w:val="clear" w:color="auto" w:fill="auto"/>
            <w:vAlign w:val="center"/>
          </w:tcPr>
          <w:p w14:paraId="7F3943A9" w14:textId="2CC4FC30" w:rsidR="00E37F5C" w:rsidRDefault="006D67C6" w:rsidP="006D67C6">
            <w:pPr>
              <w:pStyle w:val="11"/>
              <w:jc w:val="center"/>
              <w:rPr>
                <w:rFonts w:ascii="宋体" w:hAnsi="宋体" w:hint="eastAsia"/>
                <w:color w:val="000000"/>
                <w:sz w:val="18"/>
                <w:szCs w:val="18"/>
              </w:rPr>
            </w:pPr>
            <w:r w:rsidRPr="006D67C6">
              <w:rPr>
                <w:rFonts w:ascii="宋体" w:hAnsi="宋体" w:hint="eastAsia"/>
                <w:color w:val="000000"/>
                <w:sz w:val="18"/>
                <w:szCs w:val="18"/>
              </w:rPr>
              <w:t>≥0.2</w:t>
            </w:r>
          </w:p>
        </w:tc>
        <w:tc>
          <w:tcPr>
            <w:tcW w:w="3031" w:type="dxa"/>
            <w:tcBorders>
              <w:bottom w:val="single" w:sz="4" w:space="0" w:color="auto"/>
            </w:tcBorders>
            <w:shd w:val="clear" w:color="auto" w:fill="auto"/>
            <w:vAlign w:val="center"/>
          </w:tcPr>
          <w:p w14:paraId="1446FF68" w14:textId="58E38ABF" w:rsidR="00E37F5C" w:rsidRDefault="006D67C6" w:rsidP="00B53D02">
            <w:pPr>
              <w:pStyle w:val="11"/>
              <w:jc w:val="center"/>
              <w:rPr>
                <w:rFonts w:ascii="宋体" w:hAnsi="宋体" w:hint="eastAsia"/>
                <w:color w:val="000000"/>
                <w:sz w:val="18"/>
                <w:szCs w:val="18"/>
              </w:rPr>
            </w:pPr>
            <w:r>
              <w:rPr>
                <w:color w:val="000000"/>
                <w:sz w:val="18"/>
                <w:szCs w:val="18"/>
              </w:rPr>
              <w:t>—</w:t>
            </w:r>
          </w:p>
        </w:tc>
      </w:tr>
      <w:tr w:rsidR="00C17BF7" w14:paraId="76E70D62" w14:textId="77777777" w:rsidTr="00C17BF7">
        <w:tc>
          <w:tcPr>
            <w:tcW w:w="9571" w:type="dxa"/>
            <w:gridSpan w:val="4"/>
            <w:tcBorders>
              <w:top w:val="single" w:sz="8" w:space="0" w:color="auto"/>
              <w:bottom w:val="single" w:sz="8" w:space="0" w:color="auto"/>
            </w:tcBorders>
            <w:shd w:val="clear" w:color="auto" w:fill="auto"/>
          </w:tcPr>
          <w:p w14:paraId="43217DE2" w14:textId="7D1CBB21" w:rsidR="00C17BF7" w:rsidRDefault="00C17BF7" w:rsidP="00C17BF7">
            <w:pPr>
              <w:pStyle w:val="affffe"/>
              <w:ind w:firstLine="360"/>
              <w:rPr>
                <w:vertAlign w:val="superscript"/>
              </w:rPr>
            </w:pPr>
            <w:r>
              <w:rPr>
                <w:color w:val="000000"/>
                <w:sz w:val="18"/>
                <w:szCs w:val="18"/>
                <w:vertAlign w:val="superscript"/>
              </w:rPr>
              <w:t>a</w:t>
            </w:r>
            <w:r w:rsidRPr="006D67C6">
              <w:rPr>
                <w:rFonts w:hAnsi="宋体" w:hint="eastAsia"/>
                <w:color w:val="000000"/>
                <w:sz w:val="18"/>
                <w:szCs w:val="18"/>
              </w:rPr>
              <w:t>内墙底漆的Ⅰ型应测试该项目</w:t>
            </w:r>
            <w:r w:rsidRPr="00B04B34">
              <w:rPr>
                <w:rFonts w:hAnsi="宋体"/>
                <w:color w:val="000000"/>
                <w:sz w:val="18"/>
                <w:szCs w:val="18"/>
              </w:rPr>
              <w:t>。</w:t>
            </w:r>
          </w:p>
        </w:tc>
      </w:tr>
    </w:tbl>
    <w:p w14:paraId="692F0325" w14:textId="3CC9FB5B" w:rsidR="00671762" w:rsidRDefault="003F1D97" w:rsidP="00671762">
      <w:pPr>
        <w:pStyle w:val="afff0"/>
        <w:spacing w:before="120" w:after="120"/>
      </w:pPr>
      <w:r>
        <w:rPr>
          <w:rFonts w:hint="eastAsia"/>
        </w:rPr>
        <w:t>面漆</w:t>
      </w:r>
    </w:p>
    <w:p w14:paraId="298C3F9A" w14:textId="0EB86628" w:rsidR="008428C8" w:rsidRDefault="008428C8" w:rsidP="008428C8">
      <w:pPr>
        <w:pStyle w:val="afffffffffffe"/>
      </w:pPr>
      <w:r>
        <w:rPr>
          <w:rFonts w:hint="eastAsia"/>
        </w:rPr>
        <w:t>应符合表2的要求。</w:t>
      </w:r>
    </w:p>
    <w:p w14:paraId="0470CF4A" w14:textId="77777777" w:rsidR="008428C8" w:rsidRDefault="008428C8" w:rsidP="008428C8">
      <w:pPr>
        <w:pStyle w:val="a0"/>
        <w:numPr>
          <w:ilvl w:val="0"/>
          <w:numId w:val="10"/>
        </w:numPr>
        <w:spacing w:before="120" w:after="120"/>
        <w:ind w:left="735"/>
      </w:pPr>
      <w:r>
        <w:rPr>
          <w:rFonts w:hint="eastAsia"/>
        </w:rPr>
        <w:t>技术指标</w:t>
      </w:r>
    </w:p>
    <w:tbl>
      <w:tblPr>
        <w:tblStyle w:val="afffff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67"/>
        <w:gridCol w:w="6367"/>
      </w:tblGrid>
      <w:tr w:rsidR="00D4343E" w14:paraId="3787101A" w14:textId="77777777" w:rsidTr="00D4343E">
        <w:trPr>
          <w:tblHeader/>
          <w:jc w:val="center"/>
        </w:trPr>
        <w:tc>
          <w:tcPr>
            <w:tcW w:w="2967" w:type="dxa"/>
            <w:tcBorders>
              <w:top w:val="single" w:sz="8" w:space="0" w:color="auto"/>
              <w:bottom w:val="single" w:sz="8" w:space="0" w:color="auto"/>
            </w:tcBorders>
            <w:shd w:val="clear" w:color="auto" w:fill="auto"/>
            <w:vAlign w:val="center"/>
          </w:tcPr>
          <w:p w14:paraId="0B75BF41" w14:textId="0B8E5FBA" w:rsidR="00D4343E" w:rsidRDefault="00D4343E" w:rsidP="00D4343E">
            <w:pPr>
              <w:pStyle w:val="afffffffffc"/>
            </w:pPr>
            <w:r>
              <w:rPr>
                <w:rFonts w:hint="eastAsia"/>
              </w:rPr>
              <w:t>项   目</w:t>
            </w:r>
          </w:p>
        </w:tc>
        <w:tc>
          <w:tcPr>
            <w:tcW w:w="6367" w:type="dxa"/>
            <w:tcBorders>
              <w:top w:val="single" w:sz="8" w:space="0" w:color="auto"/>
              <w:bottom w:val="single" w:sz="8" w:space="0" w:color="auto"/>
            </w:tcBorders>
            <w:shd w:val="clear" w:color="auto" w:fill="auto"/>
            <w:vAlign w:val="center"/>
          </w:tcPr>
          <w:p w14:paraId="3F36E1F3" w14:textId="0CD4FDB1" w:rsidR="00D4343E" w:rsidRDefault="00D4343E" w:rsidP="00D4343E">
            <w:pPr>
              <w:pStyle w:val="afffffffffc"/>
            </w:pPr>
            <w:r w:rsidRPr="00B04B34">
              <w:rPr>
                <w:rFonts w:hAnsi="宋体" w:hint="eastAsia"/>
                <w:szCs w:val="18"/>
              </w:rPr>
              <w:t>指   标</w:t>
            </w:r>
          </w:p>
        </w:tc>
      </w:tr>
      <w:tr w:rsidR="00D4343E" w14:paraId="4C0859BD" w14:textId="77777777" w:rsidTr="00D4343E">
        <w:trPr>
          <w:jc w:val="center"/>
        </w:trPr>
        <w:tc>
          <w:tcPr>
            <w:tcW w:w="2967" w:type="dxa"/>
            <w:tcBorders>
              <w:top w:val="single" w:sz="8" w:space="0" w:color="auto"/>
            </w:tcBorders>
            <w:shd w:val="clear" w:color="auto" w:fill="auto"/>
            <w:vAlign w:val="center"/>
          </w:tcPr>
          <w:p w14:paraId="538193B4" w14:textId="479011D1" w:rsidR="00D4343E" w:rsidRDefault="00D4343E" w:rsidP="00D4343E">
            <w:pPr>
              <w:pStyle w:val="afffffffffc"/>
            </w:pPr>
            <w:r>
              <w:rPr>
                <w:rFonts w:hAnsi="宋体" w:hint="eastAsia"/>
                <w:color w:val="000000"/>
                <w:szCs w:val="18"/>
              </w:rPr>
              <w:t>在</w:t>
            </w:r>
            <w:r w:rsidRPr="00B04B34">
              <w:rPr>
                <w:rFonts w:hAnsi="宋体"/>
                <w:color w:val="000000"/>
                <w:szCs w:val="18"/>
              </w:rPr>
              <w:t>容器中状态</w:t>
            </w:r>
          </w:p>
        </w:tc>
        <w:tc>
          <w:tcPr>
            <w:tcW w:w="6367" w:type="dxa"/>
            <w:tcBorders>
              <w:top w:val="single" w:sz="8" w:space="0" w:color="auto"/>
            </w:tcBorders>
            <w:shd w:val="clear" w:color="auto" w:fill="auto"/>
            <w:vAlign w:val="center"/>
          </w:tcPr>
          <w:p w14:paraId="2D0C4D90" w14:textId="7D086533" w:rsidR="00D4343E" w:rsidRDefault="00D4343E" w:rsidP="00D4343E">
            <w:pPr>
              <w:pStyle w:val="afffffffffc"/>
            </w:pPr>
            <w:r>
              <w:rPr>
                <w:rFonts w:hAnsi="宋体"/>
                <w:color w:val="000000"/>
                <w:szCs w:val="18"/>
              </w:rPr>
              <w:t>无</w:t>
            </w:r>
            <w:r>
              <w:rPr>
                <w:rFonts w:hAnsi="宋体" w:hint="eastAsia"/>
                <w:color w:val="000000"/>
                <w:szCs w:val="18"/>
              </w:rPr>
              <w:t>硬块</w:t>
            </w:r>
            <w:r w:rsidRPr="00B04B34">
              <w:rPr>
                <w:rFonts w:hAnsi="宋体"/>
                <w:color w:val="000000"/>
                <w:szCs w:val="18"/>
              </w:rPr>
              <w:t>，搅拌后呈均匀状态</w:t>
            </w:r>
          </w:p>
        </w:tc>
      </w:tr>
      <w:tr w:rsidR="00D4343E" w14:paraId="6DB6A337" w14:textId="77777777" w:rsidTr="00D4343E">
        <w:trPr>
          <w:jc w:val="center"/>
        </w:trPr>
        <w:tc>
          <w:tcPr>
            <w:tcW w:w="2967" w:type="dxa"/>
            <w:shd w:val="clear" w:color="auto" w:fill="auto"/>
            <w:vAlign w:val="center"/>
          </w:tcPr>
          <w:p w14:paraId="77678BFC" w14:textId="461F5368" w:rsidR="00D4343E" w:rsidRDefault="00D4343E" w:rsidP="00D4343E">
            <w:pPr>
              <w:pStyle w:val="afffffffffc"/>
            </w:pPr>
            <w:r w:rsidRPr="00B04B34">
              <w:rPr>
                <w:rFonts w:hAnsi="宋体"/>
                <w:color w:val="000000"/>
                <w:szCs w:val="18"/>
              </w:rPr>
              <w:t>施工性</w:t>
            </w:r>
          </w:p>
        </w:tc>
        <w:tc>
          <w:tcPr>
            <w:tcW w:w="6367" w:type="dxa"/>
            <w:shd w:val="clear" w:color="auto" w:fill="auto"/>
            <w:vAlign w:val="center"/>
          </w:tcPr>
          <w:p w14:paraId="5A724B11" w14:textId="3ACF9C9D" w:rsidR="00D4343E" w:rsidRDefault="00D4343E" w:rsidP="00D4343E">
            <w:pPr>
              <w:pStyle w:val="afffffffffc"/>
            </w:pPr>
            <w:r>
              <w:rPr>
                <w:rFonts w:hAnsi="宋体" w:hint="eastAsia"/>
                <w:color w:val="000000"/>
                <w:szCs w:val="18"/>
              </w:rPr>
              <w:t>刷</w:t>
            </w:r>
            <w:r w:rsidRPr="00B04B34">
              <w:rPr>
                <w:rFonts w:hAnsi="宋体"/>
                <w:color w:val="000000"/>
                <w:szCs w:val="18"/>
              </w:rPr>
              <w:t>涂</w:t>
            </w:r>
            <w:r>
              <w:rPr>
                <w:rFonts w:hAnsi="宋体" w:hint="eastAsia"/>
                <w:color w:val="000000"/>
                <w:szCs w:val="18"/>
              </w:rPr>
              <w:t>2道</w:t>
            </w:r>
            <w:r w:rsidRPr="00B04B34">
              <w:rPr>
                <w:rFonts w:hAnsi="宋体"/>
                <w:color w:val="000000"/>
                <w:szCs w:val="18"/>
              </w:rPr>
              <w:t>无障碍</w:t>
            </w:r>
          </w:p>
        </w:tc>
      </w:tr>
      <w:tr w:rsidR="00D4343E" w14:paraId="0ED3CF8E" w14:textId="77777777" w:rsidTr="00D4343E">
        <w:trPr>
          <w:jc w:val="center"/>
        </w:trPr>
        <w:tc>
          <w:tcPr>
            <w:tcW w:w="2967" w:type="dxa"/>
            <w:shd w:val="clear" w:color="auto" w:fill="auto"/>
            <w:vAlign w:val="center"/>
          </w:tcPr>
          <w:p w14:paraId="12A05F3B" w14:textId="49B81916" w:rsidR="00D4343E" w:rsidRDefault="00D4343E" w:rsidP="00D4343E">
            <w:pPr>
              <w:pStyle w:val="afffffffffc"/>
            </w:pPr>
            <w:r w:rsidRPr="00B04B34">
              <w:rPr>
                <w:rFonts w:hAnsi="宋体"/>
                <w:color w:val="000000"/>
                <w:szCs w:val="18"/>
              </w:rPr>
              <w:t>低温稳定性（</w:t>
            </w:r>
            <w:r w:rsidRPr="00B04B34">
              <w:rPr>
                <w:rFonts w:hAnsi="宋体" w:hint="eastAsia"/>
                <w:color w:val="000000"/>
                <w:szCs w:val="18"/>
              </w:rPr>
              <w:t>3</w:t>
            </w:r>
            <w:r w:rsidRPr="00B04B34">
              <w:rPr>
                <w:rFonts w:hAnsi="宋体"/>
                <w:color w:val="000000"/>
                <w:szCs w:val="18"/>
              </w:rPr>
              <w:t>次循环）</w:t>
            </w:r>
          </w:p>
        </w:tc>
        <w:tc>
          <w:tcPr>
            <w:tcW w:w="6367" w:type="dxa"/>
            <w:shd w:val="clear" w:color="auto" w:fill="auto"/>
            <w:vAlign w:val="center"/>
          </w:tcPr>
          <w:p w14:paraId="2D7223CA" w14:textId="36A749F8" w:rsidR="00D4343E" w:rsidRDefault="00D4343E" w:rsidP="00D4343E">
            <w:pPr>
              <w:pStyle w:val="afffffffffc"/>
            </w:pPr>
            <w:r w:rsidRPr="00B04B34">
              <w:rPr>
                <w:rFonts w:hAnsi="宋体"/>
                <w:color w:val="000000"/>
                <w:szCs w:val="18"/>
              </w:rPr>
              <w:t>不变质</w:t>
            </w:r>
          </w:p>
        </w:tc>
      </w:tr>
      <w:tr w:rsidR="00D4343E" w14:paraId="372010AB" w14:textId="77777777" w:rsidTr="00D4343E">
        <w:trPr>
          <w:jc w:val="center"/>
        </w:trPr>
        <w:tc>
          <w:tcPr>
            <w:tcW w:w="2967" w:type="dxa"/>
            <w:shd w:val="clear" w:color="auto" w:fill="auto"/>
            <w:vAlign w:val="center"/>
          </w:tcPr>
          <w:p w14:paraId="6ECE45E3" w14:textId="4ACD74ED" w:rsidR="00D4343E" w:rsidRDefault="00D4343E" w:rsidP="00D4343E">
            <w:pPr>
              <w:pStyle w:val="afffffffffc"/>
            </w:pPr>
            <w:r>
              <w:rPr>
                <w:rFonts w:hAnsi="宋体" w:hint="eastAsia"/>
                <w:color w:val="000000"/>
                <w:szCs w:val="18"/>
              </w:rPr>
              <w:t>低温成膜性</w:t>
            </w:r>
          </w:p>
        </w:tc>
        <w:tc>
          <w:tcPr>
            <w:tcW w:w="6367" w:type="dxa"/>
            <w:shd w:val="clear" w:color="auto" w:fill="auto"/>
            <w:vAlign w:val="center"/>
          </w:tcPr>
          <w:p w14:paraId="7A5C045B" w14:textId="470B8D07" w:rsidR="00D4343E" w:rsidRDefault="00D4343E" w:rsidP="00D4343E">
            <w:pPr>
              <w:pStyle w:val="afffffffffc"/>
            </w:pPr>
            <w:r>
              <w:rPr>
                <w:rFonts w:hAnsi="宋体" w:hint="eastAsia"/>
                <w:color w:val="000000"/>
                <w:szCs w:val="18"/>
              </w:rPr>
              <w:t>5</w:t>
            </w:r>
            <w:r>
              <w:rPr>
                <w:rFonts w:hAnsi="宋体"/>
                <w:color w:val="000000"/>
                <w:szCs w:val="18"/>
              </w:rPr>
              <w:t xml:space="preserve"> ℃</w:t>
            </w:r>
            <w:r>
              <w:rPr>
                <w:rFonts w:hAnsi="宋体" w:hint="eastAsia"/>
                <w:color w:val="000000"/>
                <w:szCs w:val="18"/>
              </w:rPr>
              <w:t>成膜无异常</w:t>
            </w:r>
          </w:p>
        </w:tc>
      </w:tr>
      <w:tr w:rsidR="00D4343E" w14:paraId="183DDFF5" w14:textId="77777777" w:rsidTr="00D4343E">
        <w:trPr>
          <w:jc w:val="center"/>
        </w:trPr>
        <w:tc>
          <w:tcPr>
            <w:tcW w:w="2967" w:type="dxa"/>
            <w:shd w:val="clear" w:color="auto" w:fill="auto"/>
            <w:vAlign w:val="center"/>
          </w:tcPr>
          <w:p w14:paraId="642C4277" w14:textId="212E12B9" w:rsidR="00D4343E" w:rsidRDefault="00D4343E" w:rsidP="00D4343E">
            <w:pPr>
              <w:pStyle w:val="afffffffffc"/>
            </w:pPr>
            <w:r w:rsidRPr="00B04B34">
              <w:rPr>
                <w:rFonts w:hAnsi="宋体"/>
                <w:color w:val="000000"/>
                <w:szCs w:val="18"/>
              </w:rPr>
              <w:t>涂膜外观</w:t>
            </w:r>
          </w:p>
        </w:tc>
        <w:tc>
          <w:tcPr>
            <w:tcW w:w="6367" w:type="dxa"/>
            <w:shd w:val="clear" w:color="auto" w:fill="auto"/>
            <w:vAlign w:val="center"/>
          </w:tcPr>
          <w:p w14:paraId="10FEC0FA" w14:textId="7F90FA20" w:rsidR="00D4343E" w:rsidRDefault="00D4343E" w:rsidP="00D4343E">
            <w:pPr>
              <w:pStyle w:val="afffffffffc"/>
            </w:pPr>
            <w:r>
              <w:rPr>
                <w:rFonts w:hAnsi="宋体" w:hint="eastAsia"/>
                <w:color w:val="000000"/>
                <w:szCs w:val="18"/>
              </w:rPr>
              <w:t>正常</w:t>
            </w:r>
          </w:p>
        </w:tc>
      </w:tr>
      <w:tr w:rsidR="00D4343E" w14:paraId="13EEF31B" w14:textId="77777777" w:rsidTr="00D4343E">
        <w:trPr>
          <w:jc w:val="center"/>
        </w:trPr>
        <w:tc>
          <w:tcPr>
            <w:tcW w:w="2967" w:type="dxa"/>
            <w:shd w:val="clear" w:color="auto" w:fill="auto"/>
            <w:vAlign w:val="center"/>
          </w:tcPr>
          <w:p w14:paraId="18C58922" w14:textId="337EEE3C" w:rsidR="00D4343E" w:rsidRDefault="00D4343E" w:rsidP="00D4343E">
            <w:pPr>
              <w:pStyle w:val="afffffffffc"/>
            </w:pPr>
            <w:r w:rsidRPr="00B04B34">
              <w:rPr>
                <w:rFonts w:hAnsi="宋体"/>
                <w:color w:val="000000"/>
                <w:szCs w:val="18"/>
              </w:rPr>
              <w:t>干燥时间（表干）</w:t>
            </w:r>
            <w:r w:rsidRPr="00B04B34">
              <w:rPr>
                <w:color w:val="000000"/>
                <w:szCs w:val="18"/>
              </w:rPr>
              <w:t>/h</w:t>
            </w:r>
          </w:p>
        </w:tc>
        <w:tc>
          <w:tcPr>
            <w:tcW w:w="6367" w:type="dxa"/>
            <w:shd w:val="clear" w:color="auto" w:fill="auto"/>
            <w:vAlign w:val="center"/>
          </w:tcPr>
          <w:p w14:paraId="6D2A89A2" w14:textId="27865342" w:rsidR="00D4343E" w:rsidRDefault="00D4343E" w:rsidP="00D4343E">
            <w:pPr>
              <w:pStyle w:val="afffffffffc"/>
            </w:pPr>
            <w:r w:rsidRPr="00B04B34">
              <w:rPr>
                <w:rFonts w:hAnsi="宋体" w:hint="eastAsia"/>
                <w:color w:val="000000"/>
                <w:szCs w:val="18"/>
              </w:rPr>
              <w:t>≤</w:t>
            </w:r>
            <w:r>
              <w:rPr>
                <w:rFonts w:hAnsi="宋体" w:hint="eastAsia"/>
                <w:color w:val="000000"/>
                <w:szCs w:val="18"/>
              </w:rPr>
              <w:t>2</w:t>
            </w:r>
          </w:p>
        </w:tc>
      </w:tr>
      <w:tr w:rsidR="00D4343E" w14:paraId="2515E823" w14:textId="77777777" w:rsidTr="00D4343E">
        <w:trPr>
          <w:jc w:val="center"/>
        </w:trPr>
        <w:tc>
          <w:tcPr>
            <w:tcW w:w="2967" w:type="dxa"/>
            <w:shd w:val="clear" w:color="auto" w:fill="auto"/>
            <w:vAlign w:val="center"/>
          </w:tcPr>
          <w:p w14:paraId="631C436A" w14:textId="77777777" w:rsidR="00D4343E" w:rsidRPr="00EB2992" w:rsidRDefault="00D4343E" w:rsidP="00D4343E">
            <w:pPr>
              <w:pStyle w:val="11"/>
              <w:jc w:val="center"/>
              <w:rPr>
                <w:rFonts w:ascii="宋体" w:hAnsi="宋体" w:hint="eastAsia"/>
                <w:color w:val="000000"/>
                <w:sz w:val="18"/>
                <w:szCs w:val="18"/>
              </w:rPr>
            </w:pPr>
            <w:r w:rsidRPr="00EB2992">
              <w:rPr>
                <w:rFonts w:ascii="宋体" w:hAnsi="宋体" w:hint="eastAsia"/>
                <w:color w:val="000000"/>
                <w:sz w:val="18"/>
                <w:szCs w:val="18"/>
              </w:rPr>
              <w:t>对比率（白色和浅色</w:t>
            </w:r>
            <w:r w:rsidRPr="00EB2992">
              <w:rPr>
                <w:rFonts w:ascii="宋体" w:hAnsi="宋体" w:hint="eastAsia"/>
                <w:color w:val="000000"/>
                <w:sz w:val="18"/>
                <w:szCs w:val="18"/>
                <w:vertAlign w:val="superscript"/>
              </w:rPr>
              <w:t>a</w:t>
            </w:r>
            <w:r w:rsidRPr="00EB2992">
              <w:rPr>
                <w:rFonts w:ascii="宋体" w:hAnsi="宋体" w:hint="eastAsia"/>
                <w:color w:val="000000"/>
                <w:sz w:val="18"/>
                <w:szCs w:val="18"/>
              </w:rPr>
              <w:t>）</w:t>
            </w:r>
          </w:p>
          <w:p w14:paraId="50F111F9" w14:textId="4E532494" w:rsidR="00D4343E" w:rsidRDefault="00D4343E" w:rsidP="00D4343E">
            <w:pPr>
              <w:pStyle w:val="afffffffffc"/>
            </w:pPr>
            <w:r w:rsidRPr="00EB2992">
              <w:rPr>
                <w:rFonts w:hAnsi="宋体" w:hint="eastAsia"/>
                <w:color w:val="000000"/>
                <w:szCs w:val="18"/>
              </w:rPr>
              <w:t>（含铝粉、珠光颜料的涂料除外）</w:t>
            </w:r>
          </w:p>
        </w:tc>
        <w:tc>
          <w:tcPr>
            <w:tcW w:w="6367" w:type="dxa"/>
            <w:shd w:val="clear" w:color="auto" w:fill="auto"/>
            <w:vAlign w:val="center"/>
          </w:tcPr>
          <w:p w14:paraId="4B4B5C04" w14:textId="1C04E5BE" w:rsidR="00D4343E" w:rsidRDefault="00D4343E" w:rsidP="00D4343E">
            <w:pPr>
              <w:pStyle w:val="afffffffffc"/>
            </w:pPr>
            <w:r w:rsidRPr="00EB2992">
              <w:rPr>
                <w:rFonts w:hAnsi="宋体" w:hint="eastAsia"/>
                <w:color w:val="000000"/>
                <w:szCs w:val="18"/>
              </w:rPr>
              <w:t>≥0.9</w:t>
            </w:r>
            <w:r>
              <w:rPr>
                <w:rFonts w:hAnsi="宋体" w:hint="eastAsia"/>
                <w:color w:val="000000"/>
                <w:szCs w:val="18"/>
              </w:rPr>
              <w:t>5</w:t>
            </w:r>
          </w:p>
        </w:tc>
      </w:tr>
      <w:tr w:rsidR="00D4343E" w14:paraId="3A0B27FE" w14:textId="77777777" w:rsidTr="00D4343E">
        <w:trPr>
          <w:jc w:val="center"/>
        </w:trPr>
        <w:tc>
          <w:tcPr>
            <w:tcW w:w="2967" w:type="dxa"/>
            <w:shd w:val="clear" w:color="auto" w:fill="auto"/>
            <w:vAlign w:val="center"/>
          </w:tcPr>
          <w:p w14:paraId="547742A8" w14:textId="51B9AC65" w:rsidR="00D4343E" w:rsidRDefault="00D4343E" w:rsidP="00D4343E">
            <w:pPr>
              <w:pStyle w:val="afffffffffc"/>
            </w:pPr>
            <w:r w:rsidRPr="00B04B34">
              <w:rPr>
                <w:rFonts w:hAnsi="宋体"/>
                <w:color w:val="000000"/>
                <w:szCs w:val="18"/>
              </w:rPr>
              <w:t>耐碱性</w:t>
            </w:r>
          </w:p>
        </w:tc>
        <w:tc>
          <w:tcPr>
            <w:tcW w:w="6367" w:type="dxa"/>
            <w:shd w:val="clear" w:color="auto" w:fill="auto"/>
            <w:vAlign w:val="center"/>
          </w:tcPr>
          <w:p w14:paraId="7E450CDB" w14:textId="5B1773BC" w:rsidR="00D4343E" w:rsidRDefault="00D4343E" w:rsidP="00D4343E">
            <w:pPr>
              <w:pStyle w:val="afffffffffc"/>
            </w:pPr>
            <w:r>
              <w:rPr>
                <w:rFonts w:hAnsi="宋体" w:hint="eastAsia"/>
                <w:color w:val="000000"/>
                <w:szCs w:val="18"/>
              </w:rPr>
              <w:t xml:space="preserve">24 </w:t>
            </w:r>
            <w:r w:rsidRPr="00B04B34">
              <w:rPr>
                <w:color w:val="000000"/>
                <w:szCs w:val="18"/>
              </w:rPr>
              <w:t>h</w:t>
            </w:r>
            <w:r w:rsidRPr="00B04B34">
              <w:rPr>
                <w:rFonts w:hAnsi="宋体"/>
                <w:color w:val="000000"/>
                <w:szCs w:val="18"/>
              </w:rPr>
              <w:t>无异常</w:t>
            </w:r>
          </w:p>
        </w:tc>
      </w:tr>
      <w:tr w:rsidR="00D4343E" w14:paraId="6E772C93" w14:textId="77777777" w:rsidTr="00D4343E">
        <w:trPr>
          <w:jc w:val="center"/>
        </w:trPr>
        <w:tc>
          <w:tcPr>
            <w:tcW w:w="2967" w:type="dxa"/>
            <w:shd w:val="clear" w:color="auto" w:fill="auto"/>
            <w:vAlign w:val="center"/>
          </w:tcPr>
          <w:p w14:paraId="590A0D9E" w14:textId="2DBFD35B" w:rsidR="00D4343E" w:rsidRDefault="00D4343E" w:rsidP="00D4343E">
            <w:pPr>
              <w:pStyle w:val="afffffffffc"/>
            </w:pPr>
            <w:r w:rsidRPr="00F90E63">
              <w:rPr>
                <w:rFonts w:hAnsi="宋体"/>
                <w:color w:val="000000"/>
                <w:szCs w:val="18"/>
              </w:rPr>
              <w:t>耐水性</w:t>
            </w:r>
          </w:p>
        </w:tc>
        <w:tc>
          <w:tcPr>
            <w:tcW w:w="6367" w:type="dxa"/>
            <w:shd w:val="clear" w:color="auto" w:fill="auto"/>
            <w:vAlign w:val="center"/>
          </w:tcPr>
          <w:p w14:paraId="71B95823" w14:textId="331C1EA7" w:rsidR="00D4343E" w:rsidRDefault="00D4343E" w:rsidP="00D4343E">
            <w:pPr>
              <w:pStyle w:val="afffffffffc"/>
            </w:pPr>
            <w:r>
              <w:rPr>
                <w:rFonts w:hAnsi="宋体" w:hint="eastAsia"/>
                <w:color w:val="000000"/>
                <w:szCs w:val="18"/>
              </w:rPr>
              <w:t xml:space="preserve">96 </w:t>
            </w:r>
            <w:r w:rsidRPr="00B04B34">
              <w:rPr>
                <w:color w:val="000000"/>
                <w:szCs w:val="18"/>
              </w:rPr>
              <w:t>h</w:t>
            </w:r>
            <w:r w:rsidRPr="00B04B34">
              <w:rPr>
                <w:rFonts w:hAnsi="宋体"/>
                <w:color w:val="000000"/>
                <w:szCs w:val="18"/>
              </w:rPr>
              <w:t>无异常</w:t>
            </w:r>
          </w:p>
        </w:tc>
      </w:tr>
      <w:tr w:rsidR="00D4343E" w14:paraId="103FF40C" w14:textId="77777777" w:rsidTr="00D4343E">
        <w:trPr>
          <w:jc w:val="center"/>
        </w:trPr>
        <w:tc>
          <w:tcPr>
            <w:tcW w:w="2967" w:type="dxa"/>
            <w:shd w:val="clear" w:color="auto" w:fill="auto"/>
            <w:vAlign w:val="center"/>
          </w:tcPr>
          <w:p w14:paraId="6CF5F8F6" w14:textId="58D0C947" w:rsidR="00D4343E" w:rsidRDefault="00D4343E" w:rsidP="00D4343E">
            <w:pPr>
              <w:pStyle w:val="afffffffffc"/>
            </w:pPr>
            <w:r w:rsidRPr="00AC6ECB">
              <w:rPr>
                <w:rFonts w:hAnsi="宋体" w:hint="eastAsia"/>
                <w:color w:val="000000"/>
                <w:szCs w:val="18"/>
              </w:rPr>
              <w:t>耐洗刷性</w:t>
            </w:r>
          </w:p>
        </w:tc>
        <w:tc>
          <w:tcPr>
            <w:tcW w:w="6367" w:type="dxa"/>
            <w:shd w:val="clear" w:color="auto" w:fill="auto"/>
            <w:vAlign w:val="center"/>
          </w:tcPr>
          <w:p w14:paraId="335CF56C" w14:textId="5CC6961D" w:rsidR="00D4343E" w:rsidRDefault="00D4343E" w:rsidP="00D4343E">
            <w:pPr>
              <w:pStyle w:val="afffffffffc"/>
            </w:pPr>
            <w:r w:rsidRPr="00121124">
              <w:rPr>
                <w:rFonts w:hAnsi="宋体" w:hint="eastAsia"/>
                <w:color w:val="000000"/>
                <w:szCs w:val="18"/>
              </w:rPr>
              <w:t>≥1</w:t>
            </w:r>
            <w:r>
              <w:rPr>
                <w:rFonts w:hAnsi="宋体" w:hint="eastAsia"/>
                <w:color w:val="000000"/>
                <w:szCs w:val="18"/>
              </w:rPr>
              <w:t>0</w:t>
            </w:r>
            <w:r w:rsidRPr="00121124">
              <w:rPr>
                <w:rFonts w:hAnsi="宋体" w:hint="eastAsia"/>
                <w:color w:val="000000"/>
                <w:szCs w:val="18"/>
              </w:rPr>
              <w:t xml:space="preserve"> </w:t>
            </w:r>
            <w:r>
              <w:rPr>
                <w:rFonts w:hAnsi="宋体" w:hint="eastAsia"/>
                <w:color w:val="000000"/>
                <w:szCs w:val="18"/>
              </w:rPr>
              <w:t>0</w:t>
            </w:r>
            <w:r w:rsidRPr="00121124">
              <w:rPr>
                <w:rFonts w:hAnsi="宋体" w:hint="eastAsia"/>
                <w:color w:val="000000"/>
                <w:szCs w:val="18"/>
              </w:rPr>
              <w:t>00次</w:t>
            </w:r>
          </w:p>
        </w:tc>
      </w:tr>
      <w:tr w:rsidR="00D4343E" w14:paraId="17512A5D" w14:textId="77777777" w:rsidTr="00D4343E">
        <w:trPr>
          <w:jc w:val="center"/>
        </w:trPr>
        <w:tc>
          <w:tcPr>
            <w:tcW w:w="2967" w:type="dxa"/>
            <w:shd w:val="clear" w:color="auto" w:fill="auto"/>
            <w:vAlign w:val="center"/>
          </w:tcPr>
          <w:p w14:paraId="0082329A" w14:textId="4979B0E6" w:rsidR="00D4343E" w:rsidRDefault="00D4343E" w:rsidP="00D4343E">
            <w:pPr>
              <w:pStyle w:val="afffffffffc"/>
            </w:pPr>
            <w:r>
              <w:rPr>
                <w:rFonts w:hAnsi="宋体" w:hint="eastAsia"/>
                <w:color w:val="000000"/>
                <w:szCs w:val="18"/>
              </w:rPr>
              <w:t>抗细菌性能</w:t>
            </w:r>
          </w:p>
        </w:tc>
        <w:tc>
          <w:tcPr>
            <w:tcW w:w="6367" w:type="dxa"/>
            <w:shd w:val="clear" w:color="auto" w:fill="auto"/>
            <w:vAlign w:val="center"/>
          </w:tcPr>
          <w:p w14:paraId="1DDBE0F0" w14:textId="5C8443A4" w:rsidR="00D4343E" w:rsidRDefault="00D4343E" w:rsidP="00D4343E">
            <w:pPr>
              <w:pStyle w:val="afffffffffc"/>
            </w:pPr>
            <w:r>
              <w:rPr>
                <w:rFonts w:hAnsi="宋体" w:hint="eastAsia"/>
                <w:color w:val="000000"/>
                <w:szCs w:val="18"/>
              </w:rPr>
              <w:t>应符合</w:t>
            </w:r>
            <w:r w:rsidRPr="00DD0BF7">
              <w:rPr>
                <w:rFonts w:hAnsi="宋体" w:hint="eastAsia"/>
                <w:color w:val="000000"/>
                <w:szCs w:val="18"/>
              </w:rPr>
              <w:t>HG/T 3</w:t>
            </w:r>
            <w:r w:rsidRPr="008B7CA6">
              <w:rPr>
                <w:rFonts w:hAnsi="宋体" w:hint="eastAsia"/>
                <w:color w:val="000000"/>
                <w:szCs w:val="18"/>
              </w:rPr>
              <w:t>950</w:t>
            </w:r>
            <w:r w:rsidRPr="00DD0BF7">
              <w:rPr>
                <w:rFonts w:hAnsi="宋体" w:hint="eastAsia"/>
                <w:color w:val="000000"/>
                <w:szCs w:val="18"/>
              </w:rPr>
              <w:t>—</w:t>
            </w:r>
            <w:r w:rsidRPr="008B7CA6">
              <w:rPr>
                <w:rFonts w:hAnsi="宋体" w:hint="eastAsia"/>
                <w:color w:val="000000"/>
                <w:szCs w:val="18"/>
              </w:rPr>
              <w:t>2007中表1</w:t>
            </w:r>
            <w:r w:rsidRPr="008B7CA6">
              <w:rPr>
                <w:rFonts w:hAnsi="宋体"/>
                <w:color w:val="000000"/>
                <w:szCs w:val="18"/>
              </w:rPr>
              <w:t>的</w:t>
            </w:r>
            <w:r w:rsidRPr="008B7CA6">
              <w:rPr>
                <w:rFonts w:hAnsi="宋体" w:hint="eastAsia"/>
                <w:color w:val="000000"/>
                <w:szCs w:val="18"/>
              </w:rPr>
              <w:t>要求</w:t>
            </w:r>
          </w:p>
        </w:tc>
      </w:tr>
      <w:tr w:rsidR="00D4343E" w14:paraId="6F8644E8" w14:textId="77777777" w:rsidTr="00D4343E">
        <w:trPr>
          <w:jc w:val="center"/>
        </w:trPr>
        <w:tc>
          <w:tcPr>
            <w:tcW w:w="2967" w:type="dxa"/>
            <w:tcBorders>
              <w:bottom w:val="single" w:sz="8" w:space="0" w:color="auto"/>
            </w:tcBorders>
            <w:shd w:val="clear" w:color="auto" w:fill="auto"/>
            <w:vAlign w:val="center"/>
          </w:tcPr>
          <w:p w14:paraId="1FD2E23B" w14:textId="5923CD7B" w:rsidR="00D4343E" w:rsidRDefault="00D4343E" w:rsidP="00D4343E">
            <w:pPr>
              <w:pStyle w:val="afffffffffc"/>
            </w:pPr>
            <w:r>
              <w:rPr>
                <w:rFonts w:hAnsi="宋体" w:hint="eastAsia"/>
                <w:color w:val="000000"/>
                <w:szCs w:val="18"/>
              </w:rPr>
              <w:t>抗霉菌性能</w:t>
            </w:r>
          </w:p>
        </w:tc>
        <w:tc>
          <w:tcPr>
            <w:tcW w:w="6367" w:type="dxa"/>
            <w:tcBorders>
              <w:bottom w:val="single" w:sz="8" w:space="0" w:color="auto"/>
            </w:tcBorders>
            <w:shd w:val="clear" w:color="auto" w:fill="auto"/>
            <w:vAlign w:val="center"/>
          </w:tcPr>
          <w:p w14:paraId="783DA23F" w14:textId="4D8EDEE5" w:rsidR="00D4343E" w:rsidRDefault="00D4343E" w:rsidP="00D4343E">
            <w:pPr>
              <w:pStyle w:val="afffffffffc"/>
            </w:pPr>
            <w:r>
              <w:rPr>
                <w:rFonts w:hAnsi="宋体" w:hint="eastAsia"/>
                <w:color w:val="000000"/>
                <w:szCs w:val="18"/>
              </w:rPr>
              <w:t>应符合</w:t>
            </w:r>
            <w:r w:rsidRPr="00DD0BF7">
              <w:rPr>
                <w:rFonts w:hAnsi="宋体" w:hint="eastAsia"/>
                <w:color w:val="000000"/>
                <w:szCs w:val="18"/>
              </w:rPr>
              <w:t>HG/T 3</w:t>
            </w:r>
            <w:r w:rsidRPr="008B7CA6">
              <w:rPr>
                <w:rFonts w:hAnsi="宋体" w:hint="eastAsia"/>
                <w:color w:val="000000"/>
                <w:szCs w:val="18"/>
              </w:rPr>
              <w:t>950</w:t>
            </w:r>
            <w:r w:rsidRPr="00DD0BF7">
              <w:rPr>
                <w:rFonts w:hAnsi="宋体" w:hint="eastAsia"/>
                <w:color w:val="000000"/>
                <w:szCs w:val="18"/>
              </w:rPr>
              <w:t>—</w:t>
            </w:r>
            <w:r w:rsidRPr="008B7CA6">
              <w:rPr>
                <w:rFonts w:hAnsi="宋体" w:hint="eastAsia"/>
                <w:color w:val="000000"/>
                <w:szCs w:val="18"/>
              </w:rPr>
              <w:t>2007中表2</w:t>
            </w:r>
            <w:r w:rsidRPr="008B7CA6">
              <w:rPr>
                <w:rFonts w:hAnsi="宋体"/>
                <w:color w:val="000000"/>
                <w:szCs w:val="18"/>
              </w:rPr>
              <w:t>的</w:t>
            </w:r>
            <w:r w:rsidRPr="008B7CA6">
              <w:rPr>
                <w:rFonts w:hAnsi="宋体" w:hint="eastAsia"/>
                <w:color w:val="000000"/>
                <w:szCs w:val="18"/>
              </w:rPr>
              <w:t>要求</w:t>
            </w:r>
          </w:p>
        </w:tc>
      </w:tr>
      <w:tr w:rsidR="00D4343E" w14:paraId="3BC05107" w14:textId="77777777" w:rsidTr="00D4343E">
        <w:trPr>
          <w:jc w:val="center"/>
        </w:trPr>
        <w:tc>
          <w:tcPr>
            <w:tcW w:w="9334" w:type="dxa"/>
            <w:gridSpan w:val="2"/>
            <w:tcBorders>
              <w:top w:val="single" w:sz="8" w:space="0" w:color="auto"/>
              <w:bottom w:val="single" w:sz="8" w:space="0" w:color="auto"/>
            </w:tcBorders>
            <w:shd w:val="clear" w:color="auto" w:fill="auto"/>
            <w:vAlign w:val="center"/>
          </w:tcPr>
          <w:p w14:paraId="7B31ACD5" w14:textId="5DEC1D82" w:rsidR="00D4343E" w:rsidRDefault="00D4343E" w:rsidP="00D4343E">
            <w:pPr>
              <w:pStyle w:val="affffe"/>
              <w:ind w:firstLine="360"/>
            </w:pPr>
            <w:r>
              <w:rPr>
                <w:color w:val="000000"/>
                <w:sz w:val="18"/>
                <w:szCs w:val="18"/>
                <w:vertAlign w:val="superscript"/>
              </w:rPr>
              <w:t>a</w:t>
            </w:r>
            <w:r w:rsidRPr="00E73AD4">
              <w:rPr>
                <w:rFonts w:hAnsi="宋体" w:hint="eastAsia"/>
                <w:color w:val="000000"/>
                <w:sz w:val="18"/>
                <w:szCs w:val="18"/>
              </w:rPr>
              <w:t>浅色指以白色涂料为主要成分，添加适量色浆后配制成的浅色涂料形成的涂膜所呈现的浅颜色，按GB/T 15608中规定明度值为 6～9（三刺激值中的 Y</w:t>
            </w:r>
            <w:r w:rsidRPr="00E73AD4">
              <w:rPr>
                <w:rFonts w:hAnsi="宋体" w:hint="eastAsia"/>
                <w:color w:val="000000"/>
                <w:sz w:val="18"/>
                <w:szCs w:val="18"/>
                <w:vertAlign w:val="subscript"/>
              </w:rPr>
              <w:t>D65</w:t>
            </w:r>
            <w:r w:rsidRPr="00E73AD4">
              <w:rPr>
                <w:rFonts w:hAnsi="宋体" w:hint="eastAsia"/>
                <w:color w:val="000000"/>
                <w:sz w:val="18"/>
                <w:szCs w:val="18"/>
              </w:rPr>
              <w:t>≥31.26）</w:t>
            </w:r>
            <w:r w:rsidRPr="00B04B34">
              <w:rPr>
                <w:rFonts w:hAnsi="宋体"/>
                <w:color w:val="000000"/>
                <w:sz w:val="18"/>
                <w:szCs w:val="18"/>
              </w:rPr>
              <w:t>。</w:t>
            </w:r>
          </w:p>
        </w:tc>
      </w:tr>
    </w:tbl>
    <w:p w14:paraId="452313C5" w14:textId="77777777" w:rsidR="001333D6" w:rsidRPr="001333D6" w:rsidRDefault="001333D6" w:rsidP="001333D6">
      <w:pPr>
        <w:pStyle w:val="afff0"/>
        <w:spacing w:before="120" w:after="120"/>
      </w:pPr>
      <w:r w:rsidRPr="001333D6">
        <w:rPr>
          <w:rFonts w:hint="eastAsia"/>
        </w:rPr>
        <w:t>有害物质限量</w:t>
      </w:r>
    </w:p>
    <w:p w14:paraId="6DBA39AA" w14:textId="77777777" w:rsidR="001333D6" w:rsidRDefault="001333D6" w:rsidP="001333D6">
      <w:pPr>
        <w:pStyle w:val="affffe"/>
        <w:ind w:firstLine="420"/>
      </w:pPr>
      <w:r w:rsidRPr="001333D6">
        <w:rPr>
          <w:rFonts w:hint="eastAsia"/>
        </w:rPr>
        <w:t>应符合GB 18582的要求。</w:t>
      </w:r>
    </w:p>
    <w:p w14:paraId="1C5CDD69" w14:textId="6ADE9260" w:rsidR="0067175C" w:rsidRDefault="0067175C" w:rsidP="008F6ABD">
      <w:pPr>
        <w:pStyle w:val="afff"/>
        <w:spacing w:before="240" w:after="240"/>
        <w:rPr>
          <w:rFonts w:hAnsi="黑体" w:cs="宋体" w:hint="eastAsia"/>
          <w:szCs w:val="21"/>
        </w:rPr>
      </w:pPr>
      <w:r>
        <w:rPr>
          <w:rFonts w:hint="eastAsia"/>
        </w:rPr>
        <w:t>试验方法</w:t>
      </w:r>
      <w:bookmarkStart w:id="42" w:name="PRTBK"/>
      <w:bookmarkEnd w:id="42"/>
    </w:p>
    <w:p w14:paraId="31A6D82B" w14:textId="77777777" w:rsidR="0067175C" w:rsidRDefault="0067175C" w:rsidP="008F6ABD">
      <w:pPr>
        <w:pStyle w:val="afff0"/>
        <w:spacing w:before="120" w:after="120"/>
      </w:pPr>
      <w:r>
        <w:rPr>
          <w:rFonts w:hint="eastAsia"/>
        </w:rPr>
        <w:t>取样</w:t>
      </w:r>
    </w:p>
    <w:p w14:paraId="70C07B8B" w14:textId="6D56316E" w:rsidR="00356FB8" w:rsidRDefault="00356FB8" w:rsidP="00356FB8">
      <w:pPr>
        <w:pStyle w:val="affffe"/>
        <w:ind w:firstLine="420"/>
        <w:rPr>
          <w:szCs w:val="21"/>
        </w:rPr>
      </w:pPr>
      <w:r>
        <w:rPr>
          <w:rFonts w:hint="eastAsia"/>
        </w:rPr>
        <w:t xml:space="preserve">按GB/T 3186的规定取样，也可按商定方法取样。取样量根据检验需要确定。 </w:t>
      </w:r>
    </w:p>
    <w:p w14:paraId="68BFA6FC" w14:textId="240B0413" w:rsidR="0067175C" w:rsidRPr="00356FB8" w:rsidRDefault="00356FB8" w:rsidP="00356FB8">
      <w:pPr>
        <w:pStyle w:val="affffe"/>
        <w:ind w:firstLine="420"/>
        <w:rPr>
          <w:rFonts w:ascii="Times New Roman"/>
        </w:rPr>
      </w:pPr>
      <w:r>
        <w:lastRenderedPageBreak/>
        <w:t>按GB/T</w:t>
      </w:r>
      <w:r>
        <w:rPr>
          <w:rFonts w:hint="eastAsia"/>
        </w:rPr>
        <w:t xml:space="preserve"> </w:t>
      </w:r>
      <w:r>
        <w:t>20777的规定</w:t>
      </w:r>
      <w:r>
        <w:rPr>
          <w:rFonts w:hint="eastAsia"/>
        </w:rPr>
        <w:t>，</w:t>
      </w:r>
      <w:r>
        <w:t>检查和制备每一个试样</w:t>
      </w:r>
      <w:r>
        <w:rPr>
          <w:rFonts w:hint="eastAsia"/>
        </w:rPr>
        <w:t>，</w:t>
      </w:r>
      <w:r>
        <w:t>准备</w:t>
      </w:r>
      <w:r>
        <w:rPr>
          <w:rFonts w:hint="eastAsia"/>
        </w:rPr>
        <w:t>“</w:t>
      </w:r>
      <w:r>
        <w:t>待测</w:t>
      </w:r>
      <w:r>
        <w:rPr>
          <w:rFonts w:hint="eastAsia"/>
        </w:rPr>
        <w:t>”</w:t>
      </w:r>
      <w:r>
        <w:t>状态下的最终试</w:t>
      </w:r>
      <w:r>
        <w:rPr>
          <w:rFonts w:hint="eastAsia"/>
        </w:rPr>
        <w:t>样</w:t>
      </w:r>
      <w:r w:rsidR="0067175C">
        <w:t>。</w:t>
      </w:r>
    </w:p>
    <w:p w14:paraId="1B7608AF" w14:textId="77777777" w:rsidR="0067175C" w:rsidRDefault="0067175C" w:rsidP="008F6ABD">
      <w:pPr>
        <w:pStyle w:val="afff0"/>
        <w:spacing w:before="120" w:after="120"/>
        <w:rPr>
          <w:rFonts w:ascii="Times New Roman"/>
        </w:rPr>
      </w:pPr>
      <w:r>
        <w:t>试验环境</w:t>
      </w:r>
    </w:p>
    <w:p w14:paraId="1A37F413" w14:textId="5F385D80" w:rsidR="0067175C" w:rsidRPr="003B6096" w:rsidRDefault="003B6096" w:rsidP="00A811AB">
      <w:pPr>
        <w:pStyle w:val="affffe"/>
        <w:ind w:firstLine="420"/>
        <w:rPr>
          <w:rFonts w:ascii="Times New Roman"/>
        </w:rPr>
      </w:pPr>
      <w:r>
        <w:t>除另有规定外</w:t>
      </w:r>
      <w:r w:rsidRPr="003B6096">
        <w:rPr>
          <w:rFonts w:cs="Calibri" w:hint="eastAsia"/>
        </w:rPr>
        <w:t>,</w:t>
      </w:r>
      <w:r>
        <w:t>试板养护的温、湿度应符合</w:t>
      </w:r>
      <w:r>
        <w:rPr>
          <w:rFonts w:hint="eastAsia"/>
        </w:rPr>
        <w:t xml:space="preserve"> </w:t>
      </w:r>
      <w:r>
        <w:t>GB/T</w:t>
      </w:r>
      <w:r>
        <w:rPr>
          <w:rFonts w:hint="eastAsia"/>
        </w:rPr>
        <w:t xml:space="preserve"> </w:t>
      </w:r>
      <w:r>
        <w:t>9278的规定。干燥时间、对比率、耐洗刷性、加固性能项目应在GB/T</w:t>
      </w:r>
      <w:r>
        <w:rPr>
          <w:rFonts w:hint="eastAsia"/>
        </w:rPr>
        <w:t xml:space="preserve"> </w:t>
      </w:r>
      <w:r>
        <w:t>9278规定的条件下进行测试</w:t>
      </w:r>
      <w:r w:rsidRPr="003B6096">
        <w:rPr>
          <w:rFonts w:cs="Calibri" w:hint="eastAsia"/>
        </w:rPr>
        <w:t>,</w:t>
      </w:r>
      <w:r>
        <w:t>其余项目按相关检验方法规定的条件进行测试</w:t>
      </w:r>
      <w:r w:rsidR="0067175C" w:rsidRPr="003B6096">
        <w:rPr>
          <w:rFonts w:hAnsi="宋体"/>
        </w:rPr>
        <w:t>。</w:t>
      </w:r>
    </w:p>
    <w:p w14:paraId="6F9B2FDA" w14:textId="7E1FBA63" w:rsidR="0067175C" w:rsidRDefault="00F06B89" w:rsidP="00FC6EE1">
      <w:pPr>
        <w:pStyle w:val="afff0"/>
        <w:spacing w:before="120" w:after="120"/>
      </w:pPr>
      <w:r>
        <w:rPr>
          <w:rFonts w:hint="eastAsia"/>
        </w:rPr>
        <w:t>试板的制备</w:t>
      </w:r>
    </w:p>
    <w:p w14:paraId="18CD2974" w14:textId="443F18B8" w:rsidR="00C24F39" w:rsidRDefault="00C24F39" w:rsidP="00C24F39">
      <w:pPr>
        <w:pStyle w:val="affffe"/>
        <w:ind w:firstLine="420"/>
        <w:rPr>
          <w:rFonts w:hAnsi="宋体" w:hint="eastAsia"/>
        </w:rPr>
      </w:pPr>
      <w:r>
        <w:rPr>
          <w:rFonts w:hAnsi="宋体"/>
        </w:rPr>
        <w:t>按</w:t>
      </w:r>
      <w:r>
        <w:t>GB/T 9</w:t>
      </w:r>
      <w:r>
        <w:rPr>
          <w:rFonts w:hint="eastAsia"/>
        </w:rPr>
        <w:t>755-2024中6.3</w:t>
      </w:r>
      <w:r>
        <w:rPr>
          <w:rFonts w:hAnsi="宋体"/>
        </w:rPr>
        <w:t>的规定进行。</w:t>
      </w:r>
    </w:p>
    <w:p w14:paraId="19DB5607" w14:textId="10A4F547" w:rsidR="0091597B" w:rsidRDefault="0091597B" w:rsidP="0091597B">
      <w:pPr>
        <w:pStyle w:val="afff0"/>
        <w:spacing w:before="120" w:after="120"/>
      </w:pPr>
      <w:r>
        <w:rPr>
          <w:rFonts w:hint="eastAsia"/>
        </w:rPr>
        <w:t>操作方法</w:t>
      </w:r>
    </w:p>
    <w:p w14:paraId="6FA7554E" w14:textId="18C1D9F7" w:rsidR="0091597B" w:rsidRDefault="00C335A2" w:rsidP="00C335A2">
      <w:pPr>
        <w:pStyle w:val="afff1"/>
        <w:spacing w:before="120" w:after="120"/>
      </w:pPr>
      <w:r>
        <w:rPr>
          <w:rFonts w:hint="eastAsia"/>
        </w:rPr>
        <w:t>一般规定</w:t>
      </w:r>
    </w:p>
    <w:p w14:paraId="4F3E5610" w14:textId="16AAC019" w:rsidR="00C335A2" w:rsidRPr="005750AF" w:rsidRDefault="005750AF" w:rsidP="005750AF">
      <w:pPr>
        <w:pStyle w:val="affffe"/>
        <w:ind w:firstLine="420"/>
      </w:pPr>
      <w:r>
        <w:rPr>
          <w:rFonts w:hint="eastAsia"/>
        </w:rPr>
        <w:t>除另有商定外，在试验中仅使用确认为化学纯及以上纯度的试剂和符合</w:t>
      </w:r>
      <w:r w:rsidRPr="005750AF">
        <w:rPr>
          <w:rFonts w:cs="Calibri" w:hint="eastAsia"/>
        </w:rPr>
        <w:t>GB/T 6682-2008</w:t>
      </w:r>
      <w:r>
        <w:rPr>
          <w:rFonts w:hint="eastAsia"/>
        </w:rPr>
        <w:t>中三级水要求的蒸馏水或去离子水。试验用溶液在试验前预先调整到试验温度。</w:t>
      </w:r>
    </w:p>
    <w:p w14:paraId="497D4A0A" w14:textId="77777777" w:rsidR="0067175C" w:rsidRDefault="0067175C" w:rsidP="005A56EC">
      <w:pPr>
        <w:pStyle w:val="afff1"/>
        <w:spacing w:before="120" w:after="120"/>
        <w:rPr>
          <w:rFonts w:ascii="Times New Roman"/>
        </w:rPr>
      </w:pPr>
      <w:r>
        <w:t>容器中状态</w:t>
      </w:r>
    </w:p>
    <w:p w14:paraId="668E44C3" w14:textId="661FB408" w:rsidR="0067175C" w:rsidRPr="00256CBA" w:rsidRDefault="00256CBA" w:rsidP="00256CBA">
      <w:pPr>
        <w:pStyle w:val="affffe"/>
        <w:ind w:firstLine="420"/>
        <w:rPr>
          <w:rFonts w:ascii="Times New Roman"/>
        </w:rPr>
      </w:pPr>
      <w:r w:rsidRPr="00256CBA">
        <w:rPr>
          <w:rFonts w:hAnsi="宋体" w:hint="eastAsia"/>
        </w:rPr>
        <w:t>按</w:t>
      </w:r>
      <w:r>
        <w:rPr>
          <w:rFonts w:hint="eastAsia"/>
        </w:rPr>
        <w:t>GB/T 1727-2021</w:t>
      </w:r>
      <w:r w:rsidRPr="00256CBA">
        <w:rPr>
          <w:rFonts w:hAnsi="宋体" w:hint="eastAsia"/>
        </w:rPr>
        <w:t>中</w:t>
      </w:r>
      <w:r>
        <w:rPr>
          <w:rFonts w:hint="eastAsia"/>
        </w:rPr>
        <w:t>6.1</w:t>
      </w:r>
      <w:r w:rsidRPr="00256CBA">
        <w:rPr>
          <w:rFonts w:hAnsi="宋体" w:hint="eastAsia"/>
        </w:rPr>
        <w:t>的规定进行</w:t>
      </w:r>
      <w:r w:rsidR="0067175C" w:rsidRPr="00256CBA">
        <w:rPr>
          <w:rFonts w:hAnsi="宋体"/>
        </w:rPr>
        <w:t>。</w:t>
      </w:r>
    </w:p>
    <w:p w14:paraId="7AF0D297" w14:textId="77777777" w:rsidR="0067175C" w:rsidRDefault="0067175C" w:rsidP="005A56EC">
      <w:pPr>
        <w:pStyle w:val="afff1"/>
        <w:spacing w:before="120" w:after="120"/>
        <w:rPr>
          <w:rFonts w:ascii="Times New Roman"/>
        </w:rPr>
      </w:pPr>
      <w:r>
        <w:t>施工性</w:t>
      </w:r>
    </w:p>
    <w:p w14:paraId="00630E1D" w14:textId="77777777" w:rsidR="00EF01F6" w:rsidRDefault="00EF01F6" w:rsidP="005A56EC">
      <w:pPr>
        <w:pStyle w:val="afff2"/>
        <w:spacing w:before="120" w:after="120"/>
        <w:rPr>
          <w:szCs w:val="21"/>
        </w:rPr>
      </w:pPr>
      <w:r>
        <w:rPr>
          <w:rFonts w:hint="eastAsia"/>
        </w:rPr>
        <w:t>底漆施工性</w:t>
      </w:r>
    </w:p>
    <w:p w14:paraId="73211771" w14:textId="132C9891" w:rsidR="00EF01F6" w:rsidRDefault="00EF01F6" w:rsidP="00EF01F6">
      <w:pPr>
        <w:pStyle w:val="affffe"/>
        <w:ind w:firstLine="420"/>
      </w:pPr>
      <w:r>
        <w:rPr>
          <w:rFonts w:hAnsi="宋体" w:hint="eastAsia"/>
        </w:rPr>
        <w:t>用刷子在底材上刷涂试样，刷涂量按</w:t>
      </w:r>
      <w:r w:rsidR="00D35913">
        <w:t>GB/T 9</w:t>
      </w:r>
      <w:r w:rsidR="00D35913">
        <w:rPr>
          <w:rFonts w:hint="eastAsia"/>
        </w:rPr>
        <w:t>755-2024中</w:t>
      </w:r>
      <w:r>
        <w:rPr>
          <w:rFonts w:hAnsi="宋体" w:hint="eastAsia"/>
        </w:rPr>
        <w:t>6.3.2.2 的规定。刷子运行无困难，则评为“刷涂无障碍”。</w:t>
      </w:r>
    </w:p>
    <w:p w14:paraId="578D50FF" w14:textId="77777777" w:rsidR="00EF01F6" w:rsidRDefault="00EF01F6" w:rsidP="005A56EC">
      <w:pPr>
        <w:pStyle w:val="afff2"/>
        <w:spacing w:before="120" w:after="120"/>
      </w:pPr>
      <w:r>
        <w:rPr>
          <w:rFonts w:hint="eastAsia"/>
        </w:rPr>
        <w:t>面漆施工性</w:t>
      </w:r>
    </w:p>
    <w:p w14:paraId="03CBDE53" w14:textId="51CAAEFC" w:rsidR="0067175C" w:rsidRPr="00EF01F6" w:rsidRDefault="00EF01F6" w:rsidP="00D35913">
      <w:pPr>
        <w:pStyle w:val="affffe"/>
        <w:ind w:firstLine="420"/>
      </w:pPr>
      <w:r>
        <w:rPr>
          <w:rFonts w:hint="eastAsia"/>
        </w:rPr>
        <w:t xml:space="preserve">用刷子在底材上刷涂试样，湿膜厚度为 </w:t>
      </w:r>
      <w:r>
        <w:rPr>
          <w:rFonts w:cs="Calibri" w:hint="eastAsia"/>
        </w:rPr>
        <w:t xml:space="preserve">100 </w:t>
      </w:r>
      <w:r>
        <w:rPr>
          <w:rFonts w:hint="eastAsia"/>
        </w:rPr>
        <w:t>µ</w:t>
      </w:r>
      <w:r>
        <w:rPr>
          <w:rFonts w:cs="Calibri" w:hint="eastAsia"/>
        </w:rPr>
        <w:t>m</w:t>
      </w:r>
      <w:r>
        <w:rPr>
          <w:rFonts w:hint="eastAsia"/>
        </w:rPr>
        <w:t xml:space="preserve">，湿膜厚度的测量按 </w:t>
      </w:r>
      <w:r>
        <w:rPr>
          <w:rFonts w:cs="Calibri" w:hint="eastAsia"/>
        </w:rPr>
        <w:t xml:space="preserve">GB/T 13452.2-2008 </w:t>
      </w:r>
      <w:r>
        <w:rPr>
          <w:rFonts w:hint="eastAsia"/>
        </w:rPr>
        <w:t xml:space="preserve">中第 </w:t>
      </w:r>
      <w:r>
        <w:rPr>
          <w:rFonts w:cs="Calibri" w:hint="eastAsia"/>
        </w:rPr>
        <w:t xml:space="preserve">4 </w:t>
      </w:r>
      <w:r>
        <w:rPr>
          <w:rFonts w:hint="eastAsia"/>
        </w:rPr>
        <w:t xml:space="preserve">章的规定进行。使试板的长边呈水平方向，短边与水平面成 </w:t>
      </w:r>
      <w:r>
        <w:rPr>
          <w:rFonts w:cs="Calibri" w:hint="eastAsia"/>
        </w:rPr>
        <w:t>85</w:t>
      </w:r>
      <w:r>
        <w:rPr>
          <w:rFonts w:hint="eastAsia"/>
        </w:rPr>
        <w:t xml:space="preserve">°竖放。放置 </w:t>
      </w:r>
      <w:r>
        <w:rPr>
          <w:rFonts w:cs="Calibri" w:hint="eastAsia"/>
        </w:rPr>
        <w:t xml:space="preserve">6 h </w:t>
      </w:r>
      <w:r>
        <w:rPr>
          <w:rFonts w:hint="eastAsia"/>
        </w:rPr>
        <w:t xml:space="preserve">再用同样方法刷涂第 </w:t>
      </w:r>
      <w:r>
        <w:rPr>
          <w:rFonts w:cs="Calibri" w:hint="eastAsia"/>
        </w:rPr>
        <w:t xml:space="preserve">2 </w:t>
      </w:r>
      <w:r>
        <w:rPr>
          <w:rFonts w:hint="eastAsia"/>
        </w:rPr>
        <w:t xml:space="preserve">道试样，在第 </w:t>
      </w:r>
      <w:r>
        <w:rPr>
          <w:rFonts w:cs="Calibri" w:hint="eastAsia"/>
        </w:rPr>
        <w:t xml:space="preserve">2 </w:t>
      </w:r>
      <w:r>
        <w:rPr>
          <w:rFonts w:hint="eastAsia"/>
        </w:rPr>
        <w:t xml:space="preserve">道刷涂时，刷子运行无困难，则评为“刷涂 </w:t>
      </w:r>
      <w:r>
        <w:rPr>
          <w:rFonts w:cs="Calibri" w:hint="eastAsia"/>
        </w:rPr>
        <w:t xml:space="preserve">2 </w:t>
      </w:r>
      <w:r>
        <w:rPr>
          <w:rFonts w:hint="eastAsia"/>
        </w:rPr>
        <w:t>道无障碍”。</w:t>
      </w:r>
    </w:p>
    <w:p w14:paraId="67C2B250" w14:textId="77777777" w:rsidR="0067175C" w:rsidRDefault="0067175C" w:rsidP="005A56EC">
      <w:pPr>
        <w:pStyle w:val="afff1"/>
        <w:spacing w:before="120" w:after="120"/>
      </w:pPr>
      <w:r>
        <w:t>低温稳定性</w:t>
      </w:r>
    </w:p>
    <w:p w14:paraId="333F8A6B" w14:textId="77777777" w:rsidR="0067175C" w:rsidRDefault="0067175C" w:rsidP="0067175C">
      <w:pPr>
        <w:widowControl/>
        <w:autoSpaceDE w:val="0"/>
        <w:autoSpaceDN w:val="0"/>
        <w:ind w:firstLineChars="200" w:firstLine="420"/>
        <w:jc w:val="left"/>
        <w:rPr>
          <w:rFonts w:ascii="宋体" w:hAnsi="宋体" w:hint="eastAsia"/>
          <w:kern w:val="0"/>
        </w:rPr>
      </w:pPr>
      <w:r>
        <w:rPr>
          <w:rFonts w:ascii="宋体" w:hAnsi="宋体"/>
          <w:kern w:val="0"/>
        </w:rPr>
        <w:t>按</w:t>
      </w:r>
      <w:r w:rsidRPr="000755F4">
        <w:rPr>
          <w:rFonts w:ascii="宋体" w:hAnsi="宋体"/>
          <w:kern w:val="0"/>
        </w:rPr>
        <w:t>GB/T 9268</w:t>
      </w:r>
      <w:r>
        <w:rPr>
          <w:rFonts w:ascii="宋体" w:hAnsi="宋体"/>
          <w:kern w:val="0"/>
        </w:rPr>
        <w:t>－</w:t>
      </w:r>
      <w:r w:rsidRPr="000755F4">
        <w:rPr>
          <w:rFonts w:ascii="宋体" w:hAnsi="宋体"/>
          <w:kern w:val="0"/>
        </w:rPr>
        <w:t>2008</w:t>
      </w:r>
      <w:r>
        <w:rPr>
          <w:rFonts w:ascii="宋体" w:hAnsi="宋体"/>
          <w:kern w:val="0"/>
        </w:rPr>
        <w:t>中</w:t>
      </w:r>
      <w:r w:rsidRPr="000755F4">
        <w:rPr>
          <w:rFonts w:ascii="宋体" w:hAnsi="宋体"/>
          <w:kern w:val="0"/>
        </w:rPr>
        <w:t>A</w:t>
      </w:r>
      <w:r>
        <w:rPr>
          <w:rFonts w:ascii="宋体" w:hAnsi="宋体"/>
          <w:kern w:val="0"/>
        </w:rPr>
        <w:t>法进行</w:t>
      </w:r>
      <w:r w:rsidRPr="000755F4">
        <w:rPr>
          <w:rFonts w:ascii="宋体" w:hAnsi="宋体"/>
          <w:kern w:val="0"/>
        </w:rPr>
        <w:t>3</w:t>
      </w:r>
      <w:r>
        <w:rPr>
          <w:rFonts w:ascii="宋体" w:hAnsi="宋体"/>
          <w:kern w:val="0"/>
        </w:rPr>
        <w:t>次循环的试验。</w:t>
      </w:r>
    </w:p>
    <w:p w14:paraId="16B0C469" w14:textId="77777777" w:rsidR="005A56EC" w:rsidRDefault="005A56EC" w:rsidP="005A56EC">
      <w:pPr>
        <w:pStyle w:val="afff1"/>
        <w:spacing w:before="120" w:after="120"/>
      </w:pPr>
      <w:r>
        <w:rPr>
          <w:rFonts w:hint="eastAsia"/>
        </w:rPr>
        <w:t>低温成膜性</w:t>
      </w:r>
    </w:p>
    <w:p w14:paraId="166BB12F" w14:textId="16D91ED5" w:rsidR="005A56EC" w:rsidRPr="005A56EC" w:rsidRDefault="005A56EC" w:rsidP="005A56EC">
      <w:pPr>
        <w:pStyle w:val="affffe"/>
        <w:ind w:firstLine="420"/>
        <w:rPr>
          <w:rFonts w:hAnsi="宋体" w:hint="eastAsia"/>
        </w:rPr>
      </w:pPr>
      <w:r>
        <w:t>将200</w:t>
      </w:r>
      <w:r>
        <w:rPr>
          <w:rFonts w:hint="eastAsia"/>
        </w:rPr>
        <w:t xml:space="preserve"> </w:t>
      </w:r>
      <w:r>
        <w:t>g试样</w:t>
      </w:r>
      <w:r>
        <w:rPr>
          <w:rFonts w:hint="eastAsia"/>
        </w:rPr>
        <w:t>、</w:t>
      </w:r>
      <w:r>
        <w:t>底材及间隙深度为200</w:t>
      </w:r>
      <w:r>
        <w:rPr>
          <w:rFonts w:hint="eastAsia"/>
        </w:rPr>
        <w:t xml:space="preserve"> </w:t>
      </w:r>
      <w:r w:rsidRPr="005A56EC">
        <w:rPr>
          <w:rFonts w:cs="Calibri"/>
        </w:rPr>
        <w:t>μ</w:t>
      </w:r>
      <w:r w:rsidRPr="005A56EC">
        <w:rPr>
          <w:rFonts w:cs="Calibri"/>
        </w:rPr>
        <w:t>m</w:t>
      </w:r>
      <w:r>
        <w:t>的间隙式湿膜制备器</w:t>
      </w:r>
      <w:r>
        <w:rPr>
          <w:rFonts w:hint="eastAsia"/>
        </w:rPr>
        <w:t>（</w:t>
      </w:r>
      <w:r w:rsidR="00052949">
        <w:t>GB/T 9</w:t>
      </w:r>
      <w:r w:rsidR="00052949">
        <w:rPr>
          <w:rFonts w:hint="eastAsia"/>
        </w:rPr>
        <w:t>755-2024中</w:t>
      </w:r>
      <w:r w:rsidRPr="005A56EC">
        <w:rPr>
          <w:rFonts w:cs="Calibri" w:hint="eastAsia"/>
        </w:rPr>
        <w:t>6.3.2.3.1.2</w:t>
      </w:r>
      <w:r>
        <w:rPr>
          <w:rFonts w:hint="eastAsia"/>
        </w:rPr>
        <w:t>）</w:t>
      </w:r>
      <w:r>
        <w:t>放置于温度为</w:t>
      </w:r>
      <w:r>
        <w:rPr>
          <w:rFonts w:hint="eastAsia"/>
        </w:rPr>
        <w:t>（</w:t>
      </w:r>
      <w:r>
        <w:t>5</w:t>
      </w:r>
      <w:r>
        <w:rPr>
          <w:rFonts w:hint="eastAsia"/>
        </w:rPr>
        <w:t>±</w:t>
      </w:r>
      <w:r>
        <w:t>1</w:t>
      </w:r>
      <w:r>
        <w:rPr>
          <w:rFonts w:hint="eastAsia"/>
        </w:rPr>
        <w:t>）</w:t>
      </w:r>
      <w:r>
        <w:rPr>
          <w:rFonts w:hAnsi="宋体" w:hint="eastAsia"/>
        </w:rPr>
        <w:t>℃</w:t>
      </w:r>
      <w:r>
        <w:t>的低温设备中</w:t>
      </w:r>
      <w:r>
        <w:rPr>
          <w:rFonts w:hint="eastAsia"/>
        </w:rPr>
        <w:t>，</w:t>
      </w:r>
      <w:r>
        <w:t>2</w:t>
      </w:r>
      <w:r>
        <w:rPr>
          <w:rFonts w:hint="eastAsia"/>
        </w:rPr>
        <w:t xml:space="preserve"> </w:t>
      </w:r>
      <w:r>
        <w:t>h后取出,在</w:t>
      </w:r>
      <w:r>
        <w:rPr>
          <w:rFonts w:hint="eastAsia"/>
        </w:rPr>
        <w:t xml:space="preserve"> </w:t>
      </w:r>
      <w:r>
        <w:t>30</w:t>
      </w:r>
      <w:r>
        <w:rPr>
          <w:rFonts w:hint="eastAsia"/>
        </w:rPr>
        <w:t xml:space="preserve"> </w:t>
      </w:r>
      <w:r>
        <w:t>s内用刚取出的间隙式湿膜制备器刮涂1道</w:t>
      </w:r>
      <w:r>
        <w:rPr>
          <w:rFonts w:hint="eastAsia"/>
        </w:rPr>
        <w:t>，</w:t>
      </w:r>
      <w:r>
        <w:t>立即将试板放回低温设备中</w:t>
      </w:r>
      <w:r>
        <w:rPr>
          <w:rFonts w:hint="eastAsia"/>
        </w:rPr>
        <w:t>（</w:t>
      </w:r>
      <w:r>
        <w:t>对于具有强制鼓风功能的低温设备</w:t>
      </w:r>
      <w:r>
        <w:rPr>
          <w:rFonts w:hint="eastAsia"/>
        </w:rPr>
        <w:t>，</w:t>
      </w:r>
      <w:r>
        <w:t>测试时应在试板表面覆盖金属罩</w:t>
      </w:r>
      <w:r>
        <w:rPr>
          <w:rFonts w:hint="eastAsia"/>
        </w:rPr>
        <w:t>），</w:t>
      </w:r>
      <w:r>
        <w:t>24</w:t>
      </w:r>
      <w:r>
        <w:rPr>
          <w:rFonts w:hint="eastAsia"/>
        </w:rPr>
        <w:t xml:space="preserve"> </w:t>
      </w:r>
      <w:r>
        <w:t>h后取出试板</w:t>
      </w:r>
      <w:r>
        <w:rPr>
          <w:rFonts w:hint="eastAsia"/>
        </w:rPr>
        <w:t>，</w:t>
      </w:r>
      <w:r>
        <w:t>立即按</w:t>
      </w:r>
      <w:r w:rsidRPr="005A56EC">
        <w:rPr>
          <w:rFonts w:cs="Calibri" w:hint="eastAsia"/>
        </w:rPr>
        <w:t xml:space="preserve">GB/T 1728-2020 </w:t>
      </w:r>
      <w:r>
        <w:t>中表面干燥乙法检查干燥程度并按6.4.6检查涂膜外观</w:t>
      </w:r>
      <w:r>
        <w:rPr>
          <w:rFonts w:hint="eastAsia"/>
        </w:rPr>
        <w:t>，</w:t>
      </w:r>
      <w:r>
        <w:t>如涂膜已表面干燥</w:t>
      </w:r>
      <w:r>
        <w:rPr>
          <w:rFonts w:hint="eastAsia"/>
        </w:rPr>
        <w:t>，</w:t>
      </w:r>
      <w:r>
        <w:t>无开裂、发花和缩孔现象</w:t>
      </w:r>
      <w:r>
        <w:rPr>
          <w:rFonts w:hint="eastAsia"/>
        </w:rPr>
        <w:t>，</w:t>
      </w:r>
      <w:r>
        <w:t>则评为</w:t>
      </w:r>
      <w:r>
        <w:rPr>
          <w:rFonts w:hint="eastAsia"/>
        </w:rPr>
        <w:t>“</w:t>
      </w:r>
      <w:r>
        <w:t>5</w:t>
      </w:r>
      <w:r>
        <w:rPr>
          <w:rFonts w:hAnsi="宋体" w:hint="eastAsia"/>
        </w:rPr>
        <w:t>℃</w:t>
      </w:r>
      <w:r>
        <w:t>成膜无异常</w:t>
      </w:r>
      <w:r>
        <w:rPr>
          <w:rFonts w:hint="eastAsia"/>
        </w:rPr>
        <w:t>”</w:t>
      </w:r>
      <w:r w:rsidRPr="005A56EC">
        <w:rPr>
          <w:rFonts w:hAnsi="宋体" w:hint="eastAsia"/>
        </w:rPr>
        <w:t>。</w:t>
      </w:r>
    </w:p>
    <w:p w14:paraId="7E3D4971" w14:textId="77777777" w:rsidR="001371BE" w:rsidRDefault="001371BE" w:rsidP="001371BE">
      <w:pPr>
        <w:pStyle w:val="afff1"/>
        <w:spacing w:before="120" w:after="120"/>
      </w:pPr>
      <w:r>
        <w:t>涂膜外观</w:t>
      </w:r>
    </w:p>
    <w:p w14:paraId="32EF3ACB" w14:textId="7F3585C8" w:rsidR="005A56EC" w:rsidRPr="0028551B" w:rsidRDefault="0028551B" w:rsidP="0028551B">
      <w:pPr>
        <w:pStyle w:val="affffe"/>
        <w:ind w:firstLine="420"/>
      </w:pPr>
      <w:r>
        <w:rPr>
          <w:rFonts w:hint="eastAsia"/>
        </w:rPr>
        <w:t>将</w:t>
      </w:r>
      <w:r w:rsidRPr="0028551B">
        <w:rPr>
          <w:rFonts w:hint="eastAsia"/>
        </w:rPr>
        <w:t>6.4.3</w:t>
      </w:r>
      <w:r>
        <w:rPr>
          <w:rFonts w:hint="eastAsia"/>
        </w:rPr>
        <w:t>试验结束后的试板放置</w:t>
      </w:r>
      <w:r w:rsidRPr="0028551B">
        <w:rPr>
          <w:rFonts w:hint="eastAsia"/>
        </w:rPr>
        <w:t>24 h</w:t>
      </w:r>
      <w:r>
        <w:rPr>
          <w:rFonts w:hint="eastAsia"/>
        </w:rPr>
        <w:t>，按</w:t>
      </w:r>
      <w:r w:rsidRPr="0028551B">
        <w:rPr>
          <w:rFonts w:hint="eastAsia"/>
        </w:rPr>
        <w:t>GB/T 1727-2021</w:t>
      </w:r>
      <w:r>
        <w:rPr>
          <w:rFonts w:hint="eastAsia"/>
        </w:rPr>
        <w:t>中</w:t>
      </w:r>
      <w:r w:rsidRPr="0028551B">
        <w:rPr>
          <w:rFonts w:hint="eastAsia"/>
        </w:rPr>
        <w:t>6.5</w:t>
      </w:r>
      <w:r>
        <w:rPr>
          <w:rFonts w:hint="eastAsia"/>
        </w:rPr>
        <w:t>的规定检查涂膜外观，如无缩孔，涂膜均匀，则评定为“正常”。</w:t>
      </w:r>
    </w:p>
    <w:p w14:paraId="27ADFF2B" w14:textId="77777777" w:rsidR="0067175C" w:rsidRDefault="0067175C" w:rsidP="005A56EC">
      <w:pPr>
        <w:pStyle w:val="afff1"/>
        <w:spacing w:before="120" w:after="120"/>
      </w:pPr>
      <w:r>
        <w:t>干燥时间（表干）</w:t>
      </w:r>
    </w:p>
    <w:p w14:paraId="5922D55C" w14:textId="6840EAA7" w:rsidR="0067175C" w:rsidRDefault="0067175C" w:rsidP="0067175C">
      <w:pPr>
        <w:pStyle w:val="afffffffffffe"/>
      </w:pPr>
      <w:r w:rsidRPr="0064651B">
        <w:rPr>
          <w:rFonts w:hAnsi="宋体"/>
        </w:rPr>
        <w:t>按GB/T 1728－</w:t>
      </w:r>
      <w:r>
        <w:rPr>
          <w:rFonts w:hAnsi="宋体" w:hint="eastAsia"/>
        </w:rPr>
        <w:t>2020</w:t>
      </w:r>
      <w:r w:rsidRPr="0064651B">
        <w:rPr>
          <w:rFonts w:hAnsi="宋体"/>
        </w:rPr>
        <w:t>中</w:t>
      </w:r>
      <w:r w:rsidR="0028551B">
        <w:rPr>
          <w:rFonts w:hAnsi="宋体" w:hint="eastAsia"/>
        </w:rPr>
        <w:t>表面干燥</w:t>
      </w:r>
      <w:r w:rsidRPr="0064651B">
        <w:rPr>
          <w:rFonts w:hAnsi="宋体"/>
        </w:rPr>
        <w:t>乙法的规</w:t>
      </w:r>
      <w:r>
        <w:t>定进行。</w:t>
      </w:r>
    </w:p>
    <w:p w14:paraId="396011F2" w14:textId="77777777" w:rsidR="00215FD0" w:rsidRPr="00E315A1" w:rsidRDefault="00215FD0" w:rsidP="00215FD0">
      <w:pPr>
        <w:pStyle w:val="afff1"/>
        <w:spacing w:before="120" w:after="120"/>
        <w:rPr>
          <w:noProof/>
        </w:rPr>
      </w:pPr>
      <w:r w:rsidRPr="00E315A1">
        <w:rPr>
          <w:rFonts w:hint="eastAsia"/>
          <w:noProof/>
        </w:rPr>
        <w:t>对比率</w:t>
      </w:r>
    </w:p>
    <w:p w14:paraId="359D47AF" w14:textId="77777777" w:rsidR="00215FD0" w:rsidRPr="00E315A1" w:rsidRDefault="00215FD0" w:rsidP="00215FD0">
      <w:pPr>
        <w:pStyle w:val="affffe"/>
        <w:ind w:firstLine="420"/>
      </w:pPr>
      <w:r w:rsidRPr="00E315A1">
        <w:rPr>
          <w:rFonts w:hint="eastAsia"/>
        </w:rPr>
        <w:t>按GB/T 23981.1-2019中第6章的规定进行，仲裁检验应采用聚酯薄膜法</w:t>
      </w:r>
      <w:r>
        <w:rPr>
          <w:rFonts w:hint="eastAsia"/>
        </w:rPr>
        <w:t>。</w:t>
      </w:r>
    </w:p>
    <w:p w14:paraId="0531F3E7" w14:textId="77777777" w:rsidR="00E603A3" w:rsidRDefault="00E603A3" w:rsidP="0096061E">
      <w:pPr>
        <w:pStyle w:val="afff1"/>
        <w:spacing w:before="120" w:after="120"/>
      </w:pPr>
      <w:r>
        <w:t>耐碱性</w:t>
      </w:r>
    </w:p>
    <w:p w14:paraId="77EC7818" w14:textId="10CE7643" w:rsidR="00E603A3" w:rsidRDefault="00E603A3" w:rsidP="00E603A3">
      <w:pPr>
        <w:pStyle w:val="affffe"/>
        <w:ind w:firstLine="420"/>
      </w:pPr>
      <w:r>
        <w:lastRenderedPageBreak/>
        <w:t>按</w:t>
      </w:r>
      <w:r w:rsidRPr="00E603A3">
        <w:rPr>
          <w:rFonts w:cs="Calibri" w:hint="eastAsia"/>
        </w:rPr>
        <w:t xml:space="preserve">GB/T </w:t>
      </w:r>
      <w:r>
        <w:t>9265</w:t>
      </w:r>
      <w:r w:rsidRPr="00E603A3">
        <w:rPr>
          <w:rFonts w:cs="Calibri" w:hint="eastAsia"/>
        </w:rPr>
        <w:t>-</w:t>
      </w:r>
      <w:r>
        <w:t>2009的规定进行。在</w:t>
      </w:r>
      <w:r w:rsidRPr="00E603A3">
        <w:rPr>
          <w:rFonts w:cs="Calibri" w:hint="eastAsia"/>
        </w:rPr>
        <w:t xml:space="preserve">GB/T </w:t>
      </w:r>
      <w:r>
        <w:t>37356中规定的自然日光或人造日光下目视观察</w:t>
      </w:r>
      <w:r>
        <w:rPr>
          <w:rFonts w:hint="eastAsia"/>
        </w:rPr>
        <w:t>，</w:t>
      </w:r>
      <w:r>
        <w:t>3块试板中至少有2块未出现起泡、粉化、剥落、明显变色等涂膜缺陷</w:t>
      </w:r>
      <w:r>
        <w:rPr>
          <w:rFonts w:hint="eastAsia"/>
        </w:rPr>
        <w:t>，</w:t>
      </w:r>
      <w:r>
        <w:t>则评为</w:t>
      </w:r>
      <w:r>
        <w:rPr>
          <w:rFonts w:hint="eastAsia"/>
        </w:rPr>
        <w:t>“</w:t>
      </w:r>
      <w:r>
        <w:t>无异常</w:t>
      </w:r>
      <w:r>
        <w:rPr>
          <w:rFonts w:hint="eastAsia"/>
        </w:rPr>
        <w:t>”。</w:t>
      </w:r>
      <w:r>
        <w:t>如出现以上涂膜缺陷按</w:t>
      </w:r>
      <w:r>
        <w:rPr>
          <w:rFonts w:hint="eastAsia"/>
        </w:rPr>
        <w:t xml:space="preserve"> </w:t>
      </w:r>
      <w:r w:rsidRPr="00E603A3">
        <w:rPr>
          <w:rFonts w:cs="Calibri" w:hint="eastAsia"/>
        </w:rPr>
        <w:t>GB/T</w:t>
      </w:r>
      <w:r>
        <w:t xml:space="preserve"> 1766</w:t>
      </w:r>
      <w:r w:rsidRPr="00E603A3">
        <w:rPr>
          <w:rFonts w:cs="Calibri" w:hint="eastAsia"/>
        </w:rPr>
        <w:t>-</w:t>
      </w:r>
      <w:r>
        <w:t>2008进行描述</w:t>
      </w:r>
      <w:r>
        <w:rPr>
          <w:rFonts w:hint="eastAsia"/>
        </w:rPr>
        <w:t>。</w:t>
      </w:r>
    </w:p>
    <w:p w14:paraId="73B5EC89" w14:textId="77777777" w:rsidR="0096061E" w:rsidRPr="00625EBC" w:rsidRDefault="0096061E" w:rsidP="0096061E">
      <w:pPr>
        <w:pStyle w:val="afff1"/>
        <w:spacing w:before="120" w:after="120"/>
      </w:pPr>
      <w:r w:rsidRPr="00625EBC">
        <w:rPr>
          <w:rFonts w:hint="eastAsia"/>
        </w:rPr>
        <w:t>耐水性</w:t>
      </w:r>
    </w:p>
    <w:p w14:paraId="18AB7CE0" w14:textId="7D518995" w:rsidR="0096061E" w:rsidRDefault="00DE418D" w:rsidP="00DE418D">
      <w:pPr>
        <w:pStyle w:val="affffe"/>
        <w:ind w:firstLine="420"/>
      </w:pPr>
      <w:r>
        <w:t>按</w:t>
      </w:r>
      <w:r w:rsidRPr="00DE418D">
        <w:rPr>
          <w:rFonts w:cs="Calibri" w:hint="eastAsia"/>
        </w:rPr>
        <w:t>GB/T 30648.2-2015</w:t>
      </w:r>
      <w:r>
        <w:t>的规定进行</w:t>
      </w:r>
      <w:r>
        <w:rPr>
          <w:rFonts w:hint="eastAsia"/>
        </w:rPr>
        <w:t>，</w:t>
      </w:r>
      <w:r>
        <w:t>将3块试板浸入温度为</w:t>
      </w:r>
      <w:r>
        <w:rPr>
          <w:rFonts w:hint="eastAsia"/>
        </w:rPr>
        <w:t>（</w:t>
      </w:r>
      <w:r w:rsidRPr="00DE418D">
        <w:rPr>
          <w:rFonts w:cs="Calibri" w:hint="eastAsia"/>
        </w:rPr>
        <w:t>23</w:t>
      </w:r>
      <w:r>
        <w:rPr>
          <w:rFonts w:hint="eastAsia"/>
        </w:rPr>
        <w:t>±</w:t>
      </w:r>
      <w:r w:rsidRPr="00DE418D">
        <w:rPr>
          <w:rFonts w:cs="Calibri" w:hint="eastAsia"/>
        </w:rPr>
        <w:t>2</w:t>
      </w:r>
      <w:r>
        <w:rPr>
          <w:rFonts w:hint="eastAsia"/>
        </w:rPr>
        <w:t>）</w:t>
      </w:r>
      <w:r w:rsidRPr="00DE418D">
        <w:rPr>
          <w:rFonts w:ascii="Cambria Math" w:hAnsi="Cambria Math" w:cs="Cambria Math"/>
        </w:rPr>
        <w:t>℃</w:t>
      </w:r>
      <w:r>
        <w:t>的同一水槽中</w:t>
      </w:r>
      <w:r>
        <w:rPr>
          <w:rFonts w:hint="eastAsia"/>
        </w:rPr>
        <w:t>，</w:t>
      </w:r>
      <w:r>
        <w:t>涂膜不进行人工破坏</w:t>
      </w:r>
      <w:r>
        <w:rPr>
          <w:rFonts w:hint="eastAsia"/>
        </w:rPr>
        <w:t>，</w:t>
      </w:r>
      <w:r>
        <w:t>水槽不开启水循环和通气系统</w:t>
      </w:r>
      <w:r>
        <w:rPr>
          <w:rFonts w:hint="eastAsia"/>
        </w:rPr>
        <w:t>，</w:t>
      </w:r>
      <w:r>
        <w:t>进行部分浸泡试验至规定的时间</w:t>
      </w:r>
      <w:r>
        <w:rPr>
          <w:rFonts w:hint="eastAsia"/>
        </w:rPr>
        <w:t>。</w:t>
      </w:r>
      <w:r>
        <w:t>在</w:t>
      </w:r>
      <w:r>
        <w:rPr>
          <w:rFonts w:hint="eastAsia"/>
        </w:rPr>
        <w:t xml:space="preserve"> </w:t>
      </w:r>
      <w:r w:rsidRPr="00DE418D">
        <w:rPr>
          <w:rFonts w:cs="Calibri" w:hint="eastAsia"/>
        </w:rPr>
        <w:t>GB/T 37356</w:t>
      </w:r>
      <w:r>
        <w:t>中规定的自然日光或人造日光下目视观察</w:t>
      </w:r>
      <w:r>
        <w:rPr>
          <w:rFonts w:hint="eastAsia"/>
        </w:rPr>
        <w:t>，</w:t>
      </w:r>
      <w:r>
        <w:t>3块试板中至少有2块未出现起泡</w:t>
      </w:r>
      <w:r>
        <w:rPr>
          <w:rFonts w:hint="eastAsia"/>
        </w:rPr>
        <w:t>、</w:t>
      </w:r>
      <w:r>
        <w:t>粉化</w:t>
      </w:r>
      <w:r>
        <w:rPr>
          <w:rFonts w:hint="eastAsia"/>
        </w:rPr>
        <w:t>、</w:t>
      </w:r>
      <w:r>
        <w:t>剥落</w:t>
      </w:r>
      <w:r>
        <w:rPr>
          <w:rFonts w:hint="eastAsia"/>
        </w:rPr>
        <w:t>、</w:t>
      </w:r>
      <w:r>
        <w:t>明显变色等涂膜缺陷</w:t>
      </w:r>
      <w:r>
        <w:rPr>
          <w:rFonts w:hint="eastAsia"/>
        </w:rPr>
        <w:t>，</w:t>
      </w:r>
      <w:r>
        <w:t>则评为</w:t>
      </w:r>
      <w:r>
        <w:rPr>
          <w:rFonts w:hint="eastAsia"/>
        </w:rPr>
        <w:t>“</w:t>
      </w:r>
      <w:r>
        <w:t>无异常</w:t>
      </w:r>
      <w:r>
        <w:rPr>
          <w:rFonts w:hint="eastAsia"/>
        </w:rPr>
        <w:t>”。</w:t>
      </w:r>
      <w:r>
        <w:t>如出现以上涂膜缺陷按</w:t>
      </w:r>
      <w:r w:rsidRPr="00DE418D">
        <w:rPr>
          <w:rFonts w:cs="Calibri" w:hint="eastAsia"/>
        </w:rPr>
        <w:t>GB/T 1766-2008</w:t>
      </w:r>
      <w:r>
        <w:t>进行描述</w:t>
      </w:r>
      <w:r>
        <w:rPr>
          <w:rFonts w:hint="eastAsia"/>
        </w:rPr>
        <w:t>。</w:t>
      </w:r>
    </w:p>
    <w:p w14:paraId="53DD010B" w14:textId="77777777" w:rsidR="00551CF1" w:rsidRPr="00551CF1" w:rsidRDefault="00551CF1" w:rsidP="00551CF1">
      <w:pPr>
        <w:pStyle w:val="afff1"/>
        <w:spacing w:before="120" w:after="120"/>
        <w:rPr>
          <w:noProof/>
        </w:rPr>
      </w:pPr>
      <w:r w:rsidRPr="00551CF1">
        <w:rPr>
          <w:rFonts w:hint="eastAsia"/>
          <w:noProof/>
        </w:rPr>
        <w:t>抗泛碱性</w:t>
      </w:r>
    </w:p>
    <w:p w14:paraId="607DE6F3" w14:textId="2A9379E1" w:rsidR="00551CF1" w:rsidRPr="00551CF1" w:rsidRDefault="00551CF1" w:rsidP="00551CF1">
      <w:pPr>
        <w:pStyle w:val="affffe"/>
        <w:ind w:firstLine="420"/>
      </w:pPr>
      <w:r w:rsidRPr="00551CF1">
        <w:rPr>
          <w:rFonts w:hint="eastAsia"/>
        </w:rPr>
        <w:t>按</w:t>
      </w:r>
      <w:r>
        <w:t>GB/T 9</w:t>
      </w:r>
      <w:r>
        <w:rPr>
          <w:rFonts w:hint="eastAsia"/>
        </w:rPr>
        <w:t>755-2024中</w:t>
      </w:r>
      <w:r w:rsidRPr="00551CF1">
        <w:rPr>
          <w:rFonts w:hint="eastAsia"/>
        </w:rPr>
        <w:t>附录A的规定进行。</w:t>
      </w:r>
    </w:p>
    <w:p w14:paraId="11E0180B" w14:textId="601BCDD6" w:rsidR="000A2042" w:rsidRPr="000A2042" w:rsidRDefault="000A2042" w:rsidP="000A2042">
      <w:pPr>
        <w:pStyle w:val="afff1"/>
        <w:spacing w:before="120" w:after="120"/>
        <w:rPr>
          <w:noProof/>
        </w:rPr>
      </w:pPr>
      <w:r w:rsidRPr="000A2042">
        <w:rPr>
          <w:rFonts w:hint="eastAsia"/>
          <w:noProof/>
        </w:rPr>
        <w:t>加</w:t>
      </w:r>
      <w:r>
        <w:rPr>
          <w:rFonts w:hint="eastAsia"/>
          <w:noProof/>
        </w:rPr>
        <w:t>固</w:t>
      </w:r>
      <w:r w:rsidRPr="000A2042">
        <w:rPr>
          <w:rFonts w:hint="eastAsia"/>
          <w:noProof/>
        </w:rPr>
        <w:t>性能</w:t>
      </w:r>
    </w:p>
    <w:p w14:paraId="5D070D59" w14:textId="0F316361" w:rsidR="000A2042" w:rsidRPr="000A2042" w:rsidRDefault="000A2042" w:rsidP="000A2042">
      <w:pPr>
        <w:pStyle w:val="affffe"/>
        <w:ind w:firstLine="420"/>
      </w:pPr>
      <w:r w:rsidRPr="000A2042">
        <w:rPr>
          <w:rFonts w:hint="eastAsia"/>
        </w:rPr>
        <w:t>按JG/T 210-2018中6.15的规定进行。</w:t>
      </w:r>
    </w:p>
    <w:p w14:paraId="108C45C1" w14:textId="77777777" w:rsidR="00215FD0" w:rsidRDefault="00215FD0" w:rsidP="00215FD0">
      <w:pPr>
        <w:pStyle w:val="afff1"/>
        <w:spacing w:before="120" w:after="120"/>
      </w:pPr>
      <w:r>
        <w:t>耐</w:t>
      </w:r>
      <w:r>
        <w:rPr>
          <w:rFonts w:hint="eastAsia"/>
        </w:rPr>
        <w:t>洗刷性</w:t>
      </w:r>
    </w:p>
    <w:p w14:paraId="705CBB3A" w14:textId="1D8BEA00" w:rsidR="00215FD0" w:rsidRDefault="00215FD0" w:rsidP="00215FD0">
      <w:pPr>
        <w:pStyle w:val="afffffffffffe"/>
      </w:pPr>
      <w:r>
        <w:rPr>
          <w:rFonts w:hAnsi="宋体"/>
        </w:rPr>
        <w:t>按</w:t>
      </w:r>
      <w:r>
        <w:rPr>
          <w:rFonts w:hAnsi="宋体" w:hint="eastAsia"/>
        </w:rPr>
        <w:t>GB</w:t>
      </w:r>
      <w:r w:rsidRPr="0064651B">
        <w:rPr>
          <w:rFonts w:hAnsi="宋体"/>
        </w:rPr>
        <w:t xml:space="preserve">/T </w:t>
      </w:r>
      <w:r>
        <w:rPr>
          <w:rFonts w:hAnsi="宋体" w:hint="eastAsia"/>
        </w:rPr>
        <w:t>9755</w:t>
      </w:r>
      <w:r w:rsidRPr="0064651B">
        <w:rPr>
          <w:rFonts w:hAnsi="宋体"/>
        </w:rPr>
        <w:t>-20</w:t>
      </w:r>
      <w:r>
        <w:rPr>
          <w:rFonts w:hAnsi="宋体" w:hint="eastAsia"/>
        </w:rPr>
        <w:t>24</w:t>
      </w:r>
      <w:r>
        <w:rPr>
          <w:rFonts w:hAnsi="宋体"/>
        </w:rPr>
        <w:t>中的</w:t>
      </w:r>
      <w:r w:rsidR="006A7DD1">
        <w:rPr>
          <w:rFonts w:hAnsi="宋体" w:hint="eastAsia"/>
        </w:rPr>
        <w:t>6</w:t>
      </w:r>
      <w:r>
        <w:rPr>
          <w:rFonts w:hAnsi="宋体" w:hint="eastAsia"/>
        </w:rPr>
        <w:t>.</w:t>
      </w:r>
      <w:r w:rsidR="006A7DD1">
        <w:rPr>
          <w:rFonts w:hAnsi="宋体" w:hint="eastAsia"/>
        </w:rPr>
        <w:t>4</w:t>
      </w:r>
      <w:r>
        <w:rPr>
          <w:rFonts w:hAnsi="宋体" w:hint="eastAsia"/>
        </w:rPr>
        <w:t>.1</w:t>
      </w:r>
      <w:r w:rsidR="006A7DD1">
        <w:rPr>
          <w:rFonts w:hAnsi="宋体" w:hint="eastAsia"/>
        </w:rPr>
        <w:t>5</w:t>
      </w:r>
      <w:r>
        <w:rPr>
          <w:rFonts w:hAnsi="宋体"/>
        </w:rPr>
        <w:t>规定进行</w:t>
      </w:r>
      <w:r>
        <w:t>。</w:t>
      </w:r>
    </w:p>
    <w:p w14:paraId="63C8E320" w14:textId="11ECEFEE" w:rsidR="00551CF1" w:rsidRDefault="00E026F8" w:rsidP="00E026F8">
      <w:pPr>
        <w:pStyle w:val="afff1"/>
        <w:spacing w:before="120" w:after="120"/>
      </w:pPr>
      <w:r>
        <w:rPr>
          <w:rFonts w:hint="eastAsia"/>
        </w:rPr>
        <w:t>抗细菌性能</w:t>
      </w:r>
    </w:p>
    <w:p w14:paraId="526C7645" w14:textId="4F167C1F" w:rsidR="00E026F8" w:rsidRDefault="00CF40B3" w:rsidP="00E026F8">
      <w:pPr>
        <w:pStyle w:val="affffe"/>
        <w:ind w:firstLine="420"/>
        <w:rPr>
          <w:rFonts w:hAnsi="宋体" w:hint="eastAsia"/>
        </w:rPr>
      </w:pPr>
      <w:r>
        <w:rPr>
          <w:rFonts w:hAnsi="宋体"/>
        </w:rPr>
        <w:t>按</w:t>
      </w:r>
      <w:r w:rsidRPr="00DD0BF7">
        <w:rPr>
          <w:rFonts w:hint="eastAsia"/>
        </w:rPr>
        <w:t>HG/T 3</w:t>
      </w:r>
      <w:r>
        <w:rPr>
          <w:rFonts w:hint="eastAsia"/>
        </w:rPr>
        <w:t>950</w:t>
      </w:r>
      <w:r w:rsidRPr="00DD0BF7">
        <w:rPr>
          <w:rFonts w:hint="eastAsia"/>
        </w:rPr>
        <w:t>—</w:t>
      </w:r>
      <w:r>
        <w:rPr>
          <w:rFonts w:hint="eastAsia"/>
        </w:rPr>
        <w:t>2007</w:t>
      </w:r>
      <w:r>
        <w:rPr>
          <w:rFonts w:hAnsi="宋体"/>
        </w:rPr>
        <w:t>中的</w:t>
      </w:r>
      <w:r>
        <w:rPr>
          <w:rFonts w:hAnsi="宋体" w:hint="eastAsia"/>
        </w:rPr>
        <w:t>6.4和6.6</w:t>
      </w:r>
      <w:r>
        <w:rPr>
          <w:rFonts w:hAnsi="宋体"/>
        </w:rPr>
        <w:t>规定进行</w:t>
      </w:r>
      <w:r>
        <w:rPr>
          <w:rFonts w:hAnsi="宋体" w:hint="eastAsia"/>
        </w:rPr>
        <w:t>。</w:t>
      </w:r>
    </w:p>
    <w:p w14:paraId="7A11BCCE" w14:textId="79726178" w:rsidR="00CF40B3" w:rsidRDefault="00CF40B3" w:rsidP="00CF40B3">
      <w:pPr>
        <w:pStyle w:val="afff1"/>
        <w:spacing w:before="120" w:after="120"/>
      </w:pPr>
      <w:r>
        <w:rPr>
          <w:rFonts w:hint="eastAsia"/>
        </w:rPr>
        <w:t>抗霉菌性能</w:t>
      </w:r>
    </w:p>
    <w:p w14:paraId="1585365B" w14:textId="1C6A0D5F" w:rsidR="00CF40B3" w:rsidRDefault="00CF40B3" w:rsidP="00CF40B3">
      <w:pPr>
        <w:pStyle w:val="affffe"/>
        <w:ind w:firstLine="420"/>
        <w:rPr>
          <w:rFonts w:hAnsi="宋体" w:hint="eastAsia"/>
        </w:rPr>
      </w:pPr>
      <w:r>
        <w:rPr>
          <w:rFonts w:hAnsi="宋体"/>
        </w:rPr>
        <w:t>按</w:t>
      </w:r>
      <w:r w:rsidRPr="00DD0BF7">
        <w:rPr>
          <w:rFonts w:hint="eastAsia"/>
        </w:rPr>
        <w:t>HG/T 3</w:t>
      </w:r>
      <w:r>
        <w:rPr>
          <w:rFonts w:hint="eastAsia"/>
        </w:rPr>
        <w:t>950</w:t>
      </w:r>
      <w:r w:rsidRPr="00DD0BF7">
        <w:rPr>
          <w:rFonts w:hint="eastAsia"/>
        </w:rPr>
        <w:t>—</w:t>
      </w:r>
      <w:r>
        <w:rPr>
          <w:rFonts w:hint="eastAsia"/>
        </w:rPr>
        <w:t>2007</w:t>
      </w:r>
      <w:r>
        <w:rPr>
          <w:rFonts w:hAnsi="宋体"/>
        </w:rPr>
        <w:t>中的</w:t>
      </w:r>
      <w:r>
        <w:rPr>
          <w:rFonts w:hAnsi="宋体" w:hint="eastAsia"/>
        </w:rPr>
        <w:t>6.5和6.6</w:t>
      </w:r>
      <w:r>
        <w:rPr>
          <w:rFonts w:hAnsi="宋体"/>
        </w:rPr>
        <w:t>规定进行</w:t>
      </w:r>
      <w:r>
        <w:rPr>
          <w:rFonts w:hAnsi="宋体" w:hint="eastAsia"/>
        </w:rPr>
        <w:t>。</w:t>
      </w:r>
    </w:p>
    <w:p w14:paraId="208D1FFB" w14:textId="77777777" w:rsidR="0067175C" w:rsidRDefault="0067175C" w:rsidP="004946EB">
      <w:pPr>
        <w:pStyle w:val="afff0"/>
        <w:spacing w:before="120" w:after="120"/>
      </w:pPr>
      <w:r>
        <w:rPr>
          <w:rFonts w:hint="eastAsia"/>
        </w:rPr>
        <w:t>有害物质限量的测定</w:t>
      </w:r>
    </w:p>
    <w:p w14:paraId="6110A26B" w14:textId="77777777" w:rsidR="0067175C" w:rsidRDefault="0067175C" w:rsidP="0067175C">
      <w:pPr>
        <w:pStyle w:val="afffffffffffe"/>
        <w:spacing w:line="300" w:lineRule="exact"/>
        <w:ind w:firstLineChars="0"/>
      </w:pPr>
      <w:r>
        <w:rPr>
          <w:rFonts w:hint="eastAsia"/>
        </w:rPr>
        <w:t>按GB 18582的规定进行。</w:t>
      </w:r>
    </w:p>
    <w:p w14:paraId="0E61C9B6" w14:textId="77777777" w:rsidR="0067175C" w:rsidRDefault="0067175C" w:rsidP="00462DC6">
      <w:pPr>
        <w:pStyle w:val="afff"/>
        <w:spacing w:before="240" w:after="240"/>
      </w:pPr>
      <w:r>
        <w:rPr>
          <w:rFonts w:hint="eastAsia"/>
        </w:rPr>
        <w:t>检验规则</w:t>
      </w:r>
    </w:p>
    <w:p w14:paraId="58840E2D" w14:textId="77777777" w:rsidR="0067175C" w:rsidRDefault="0067175C" w:rsidP="00462DC6">
      <w:pPr>
        <w:pStyle w:val="afff0"/>
        <w:spacing w:before="120" w:after="120"/>
      </w:pPr>
      <w:r>
        <w:rPr>
          <w:rFonts w:hint="eastAsia"/>
        </w:rPr>
        <w:t>出厂检验</w:t>
      </w:r>
    </w:p>
    <w:p w14:paraId="5D20C3FD" w14:textId="6AAF0C4E" w:rsidR="0067175C" w:rsidRPr="004C7EDB" w:rsidRDefault="0067175C" w:rsidP="00462DC6">
      <w:pPr>
        <w:pStyle w:val="afffffffff4"/>
      </w:pPr>
      <w:r w:rsidRPr="004C7EDB">
        <w:rPr>
          <w:rFonts w:hint="eastAsia"/>
        </w:rPr>
        <w:t>一次投料的产品为一批。每批产品应由本公司</w:t>
      </w:r>
      <w:r w:rsidR="000613EC" w:rsidRPr="00EC4C78">
        <w:rPr>
          <w:rFonts w:hint="eastAsia"/>
        </w:rPr>
        <w:t>检验部门</w:t>
      </w:r>
      <w:r w:rsidRPr="004C7EDB">
        <w:rPr>
          <w:rFonts w:hint="eastAsia"/>
        </w:rPr>
        <w:t>按出厂检验项目进行检验。检验合格后附有合格证，方准出厂。</w:t>
      </w:r>
    </w:p>
    <w:p w14:paraId="4D0BB37A" w14:textId="062AED48" w:rsidR="0067175C" w:rsidRPr="004C7EDB" w:rsidRDefault="00EC4C78" w:rsidP="00380A52">
      <w:pPr>
        <w:pStyle w:val="afffffffff4"/>
      </w:pPr>
      <w:r w:rsidRPr="00EC4C78">
        <w:rPr>
          <w:rFonts w:hint="eastAsia"/>
        </w:rPr>
        <w:t>底漆出厂检验项目包括在容器中状态、施工性、涂膜外观、干燥时间。面漆出厂检验包括在容器中状态、施工性、漆膜外观、干燥时间、对比率</w:t>
      </w:r>
      <w:r w:rsidR="0067175C" w:rsidRPr="004C7EDB">
        <w:rPr>
          <w:rFonts w:hint="eastAsia"/>
        </w:rPr>
        <w:t>。</w:t>
      </w:r>
    </w:p>
    <w:p w14:paraId="54F11EBE" w14:textId="77777777" w:rsidR="0067175C" w:rsidRPr="004C7EDB" w:rsidRDefault="0067175C" w:rsidP="00462DC6">
      <w:pPr>
        <w:pStyle w:val="afffffffff4"/>
      </w:pPr>
      <w:r w:rsidRPr="004C7EDB">
        <w:rPr>
          <w:rFonts w:hint="eastAsia"/>
        </w:rPr>
        <w:t>每批产品随机抽取500g进行检验。</w:t>
      </w:r>
    </w:p>
    <w:p w14:paraId="41354D8B" w14:textId="77777777" w:rsidR="0067175C" w:rsidRDefault="0067175C" w:rsidP="00462DC6">
      <w:pPr>
        <w:pStyle w:val="afff0"/>
        <w:spacing w:before="120" w:after="120"/>
      </w:pPr>
      <w:r>
        <w:rPr>
          <w:rFonts w:hint="eastAsia"/>
        </w:rPr>
        <w:t>型式检验</w:t>
      </w:r>
    </w:p>
    <w:p w14:paraId="34ECA444" w14:textId="59FA39B6" w:rsidR="0067175C" w:rsidRPr="004C7EDB" w:rsidRDefault="0067175C" w:rsidP="00462DC6">
      <w:pPr>
        <w:pStyle w:val="afffffffff4"/>
      </w:pPr>
      <w:r w:rsidRPr="004C7EDB">
        <w:rPr>
          <w:rFonts w:hint="eastAsia"/>
        </w:rPr>
        <w:t>检验项目为第</w:t>
      </w:r>
      <w:r>
        <w:rPr>
          <w:rFonts w:hint="eastAsia"/>
        </w:rPr>
        <w:t>5</w:t>
      </w:r>
      <w:r w:rsidRPr="004C7EDB">
        <w:rPr>
          <w:rFonts w:hint="eastAsia"/>
        </w:rPr>
        <w:t>章的全部项目。</w:t>
      </w:r>
    </w:p>
    <w:p w14:paraId="75668537" w14:textId="77777777" w:rsidR="0067175C" w:rsidRPr="004C7EDB" w:rsidRDefault="0067175C" w:rsidP="00462DC6">
      <w:pPr>
        <w:pStyle w:val="afffffffff4"/>
      </w:pPr>
      <w:r w:rsidRPr="004C7EDB">
        <w:rPr>
          <w:rFonts w:hint="eastAsia"/>
        </w:rPr>
        <w:t>应从经出厂检验合格的产品中随机抽取1kg进行检验。</w:t>
      </w:r>
    </w:p>
    <w:p w14:paraId="791177E0" w14:textId="77777777" w:rsidR="0067175C" w:rsidRPr="004C7EDB" w:rsidRDefault="0067175C" w:rsidP="00462DC6">
      <w:pPr>
        <w:pStyle w:val="afffffffff4"/>
      </w:pPr>
      <w:r w:rsidRPr="004C7EDB">
        <w:rPr>
          <w:rFonts w:hint="eastAsia"/>
        </w:rPr>
        <w:t>正常生产时每年至少进行一次型式检验。有下列情况之一，也应进行型式检验：</w:t>
      </w:r>
    </w:p>
    <w:p w14:paraId="2E30D7F8" w14:textId="77777777" w:rsidR="0067175C" w:rsidRDefault="0067175C" w:rsidP="0067175C">
      <w:pPr>
        <w:pStyle w:val="afffffffffffe"/>
        <w:numPr>
          <w:ilvl w:val="0"/>
          <w:numId w:val="44"/>
        </w:numPr>
        <w:tabs>
          <w:tab w:val="clear" w:pos="4201"/>
          <w:tab w:val="clear" w:pos="9298"/>
        </w:tabs>
        <w:ind w:firstLineChars="0"/>
      </w:pPr>
      <w:r>
        <w:rPr>
          <w:rFonts w:hint="eastAsia"/>
        </w:rPr>
        <w:t>新产品投产时；</w:t>
      </w:r>
    </w:p>
    <w:p w14:paraId="22DA07DB" w14:textId="77777777" w:rsidR="0067175C" w:rsidRDefault="0067175C" w:rsidP="0067175C">
      <w:pPr>
        <w:pStyle w:val="afffffffffffe"/>
        <w:numPr>
          <w:ilvl w:val="0"/>
          <w:numId w:val="44"/>
        </w:numPr>
        <w:tabs>
          <w:tab w:val="clear" w:pos="4201"/>
          <w:tab w:val="clear" w:pos="9298"/>
        </w:tabs>
        <w:ind w:firstLineChars="0"/>
      </w:pPr>
      <w:r>
        <w:rPr>
          <w:rFonts w:hint="eastAsia"/>
        </w:rPr>
        <w:t>产品配方、生产工艺及原材料有较大改变，可能影响产品质量时；</w:t>
      </w:r>
    </w:p>
    <w:p w14:paraId="216C3055" w14:textId="77777777" w:rsidR="0067175C" w:rsidRDefault="0067175C" w:rsidP="0067175C">
      <w:pPr>
        <w:pStyle w:val="afffffffffffe"/>
        <w:numPr>
          <w:ilvl w:val="0"/>
          <w:numId w:val="44"/>
        </w:numPr>
        <w:tabs>
          <w:tab w:val="clear" w:pos="4201"/>
          <w:tab w:val="clear" w:pos="9298"/>
        </w:tabs>
        <w:ind w:firstLineChars="0"/>
      </w:pPr>
      <w:r>
        <w:rPr>
          <w:rFonts w:hint="eastAsia"/>
        </w:rPr>
        <w:t>停产六个月以上恢复生产时；</w:t>
      </w:r>
    </w:p>
    <w:p w14:paraId="4E86E334" w14:textId="77777777" w:rsidR="0067175C" w:rsidRDefault="0067175C" w:rsidP="0067175C">
      <w:pPr>
        <w:pStyle w:val="afffffffffffe"/>
        <w:numPr>
          <w:ilvl w:val="0"/>
          <w:numId w:val="44"/>
        </w:numPr>
        <w:tabs>
          <w:tab w:val="clear" w:pos="4201"/>
          <w:tab w:val="clear" w:pos="9298"/>
        </w:tabs>
        <w:ind w:firstLineChars="0"/>
      </w:pPr>
      <w:r>
        <w:rPr>
          <w:rFonts w:hint="eastAsia"/>
        </w:rPr>
        <w:t>出厂检验结果与上次型式检验结果有较大差异时。</w:t>
      </w:r>
    </w:p>
    <w:p w14:paraId="27C70FD1" w14:textId="77777777" w:rsidR="0067175C" w:rsidRDefault="0067175C" w:rsidP="00462DC6">
      <w:pPr>
        <w:pStyle w:val="afff0"/>
        <w:spacing w:before="120" w:after="120"/>
      </w:pPr>
      <w:r>
        <w:rPr>
          <w:rFonts w:hint="eastAsia"/>
        </w:rPr>
        <w:t>判定规则</w:t>
      </w:r>
    </w:p>
    <w:p w14:paraId="1299DAAC" w14:textId="77777777" w:rsidR="005908BD" w:rsidRPr="00F2371F" w:rsidRDefault="005908BD" w:rsidP="005908BD">
      <w:pPr>
        <w:pStyle w:val="afffffffff4"/>
      </w:pPr>
      <w:r w:rsidRPr="00F2371F">
        <w:rPr>
          <w:rFonts w:hint="eastAsia"/>
        </w:rPr>
        <w:t>检验结果的修约按GB/T 8170—2008中修约值比较法的规定进行。</w:t>
      </w:r>
    </w:p>
    <w:p w14:paraId="6A6B9D15" w14:textId="3366A79E" w:rsidR="0067175C" w:rsidRPr="00F2371F" w:rsidRDefault="005908BD" w:rsidP="005908BD">
      <w:pPr>
        <w:pStyle w:val="afffffffff4"/>
      </w:pPr>
      <w:r w:rsidRPr="00F2371F">
        <w:rPr>
          <w:rFonts w:hint="eastAsia"/>
        </w:rPr>
        <w:lastRenderedPageBreak/>
        <w:t>按</w:t>
      </w:r>
      <w:r w:rsidRPr="00F2371F">
        <w:t>GB</w:t>
      </w:r>
      <w:r w:rsidRPr="00F2371F">
        <w:rPr>
          <w:rFonts w:hint="eastAsia"/>
        </w:rPr>
        <w:t xml:space="preserve">/T </w:t>
      </w:r>
      <w:r w:rsidRPr="00F2371F">
        <w:t>3186</w:t>
      </w:r>
      <w:r w:rsidRPr="00F2371F">
        <w:rPr>
          <w:rFonts w:hint="eastAsia"/>
        </w:rPr>
        <w:t>规定随机抽取样品，型式检验从经出厂检验合格的产品中抽取，按本文件规定进行检验，如有不符合时，按</w:t>
      </w:r>
      <w:r w:rsidRPr="00F2371F">
        <w:t>GB</w:t>
      </w:r>
      <w:r w:rsidRPr="00F2371F">
        <w:rPr>
          <w:rFonts w:hint="eastAsia"/>
        </w:rPr>
        <w:t xml:space="preserve">/T </w:t>
      </w:r>
      <w:r w:rsidRPr="00F2371F">
        <w:t>3186</w:t>
      </w:r>
      <w:r w:rsidRPr="00F2371F">
        <w:rPr>
          <w:rFonts w:hint="eastAsia"/>
        </w:rPr>
        <w:t>重新采样进行复检，复检后如仍有一项不合格，即判为不合格品或本次型式检验不合格</w:t>
      </w:r>
      <w:r w:rsidR="0067175C" w:rsidRPr="00F2371F">
        <w:rPr>
          <w:rFonts w:hint="eastAsia"/>
        </w:rPr>
        <w:t>。</w:t>
      </w:r>
    </w:p>
    <w:p w14:paraId="75046BB1" w14:textId="77777777" w:rsidR="0067175C" w:rsidRDefault="0067175C" w:rsidP="001E64DC">
      <w:pPr>
        <w:pStyle w:val="afff"/>
        <w:spacing w:before="240" w:after="240"/>
      </w:pPr>
      <w:r>
        <w:rPr>
          <w:rFonts w:hint="eastAsia"/>
        </w:rPr>
        <w:t>标志、包装、运输、贮存</w:t>
      </w:r>
    </w:p>
    <w:p w14:paraId="45A46700" w14:textId="77777777" w:rsidR="0067175C" w:rsidRDefault="0067175C" w:rsidP="001E64DC">
      <w:pPr>
        <w:pStyle w:val="afff0"/>
        <w:spacing w:before="120" w:after="120"/>
      </w:pPr>
      <w:r>
        <w:rPr>
          <w:rFonts w:hint="eastAsia"/>
        </w:rPr>
        <w:t>标志</w:t>
      </w:r>
    </w:p>
    <w:p w14:paraId="4F105506" w14:textId="77777777" w:rsidR="0067175C" w:rsidRDefault="0067175C" w:rsidP="0067175C">
      <w:pPr>
        <w:pStyle w:val="afffffffffffe"/>
      </w:pPr>
      <w:r>
        <w:rPr>
          <w:rFonts w:hint="eastAsia"/>
        </w:rPr>
        <w:t>包装标志应符合GB/T 9750的规定。</w:t>
      </w:r>
    </w:p>
    <w:p w14:paraId="409AA1D8" w14:textId="77777777" w:rsidR="0067175C" w:rsidRDefault="0067175C" w:rsidP="001E64DC">
      <w:pPr>
        <w:pStyle w:val="afff0"/>
        <w:spacing w:before="120" w:after="120"/>
      </w:pPr>
      <w:r>
        <w:rPr>
          <w:rFonts w:hint="eastAsia"/>
        </w:rPr>
        <w:t>包装</w:t>
      </w:r>
    </w:p>
    <w:p w14:paraId="073FAD12" w14:textId="77777777" w:rsidR="0067175C" w:rsidRDefault="0067175C" w:rsidP="0067175C">
      <w:pPr>
        <w:pStyle w:val="afffffffffffe"/>
      </w:pPr>
      <w:r>
        <w:rPr>
          <w:rFonts w:hint="eastAsia"/>
        </w:rPr>
        <w:t>应符合GB/T 13491规定。</w:t>
      </w:r>
    </w:p>
    <w:p w14:paraId="30DF3799" w14:textId="77777777" w:rsidR="0067175C" w:rsidRDefault="0067175C" w:rsidP="001E64DC">
      <w:pPr>
        <w:pStyle w:val="afff0"/>
        <w:spacing w:before="120" w:after="120"/>
      </w:pPr>
      <w:r>
        <w:rPr>
          <w:rFonts w:hint="eastAsia"/>
        </w:rPr>
        <w:t>运输</w:t>
      </w:r>
    </w:p>
    <w:p w14:paraId="7E64BAED" w14:textId="4C0F69B0" w:rsidR="0067175C" w:rsidRDefault="001A13AB" w:rsidP="00577F32">
      <w:pPr>
        <w:pStyle w:val="affffe"/>
        <w:ind w:firstLine="420"/>
        <w:rPr>
          <w:noProof w:val="0"/>
        </w:rPr>
      </w:pPr>
      <w:r w:rsidRPr="00577F32">
        <w:rPr>
          <w:noProof w:val="0"/>
        </w:rPr>
        <w:t>产品运输装卸时应不得倒置，严禁抛掷及日晒雨淋</w:t>
      </w:r>
      <w:r w:rsidRPr="00577F32">
        <w:rPr>
          <w:rFonts w:hint="eastAsia"/>
          <w:noProof w:val="0"/>
        </w:rPr>
        <w:t>，并符合运输部门的有关规定</w:t>
      </w:r>
      <w:r w:rsidR="0067175C">
        <w:rPr>
          <w:rFonts w:hint="eastAsia"/>
          <w:noProof w:val="0"/>
        </w:rPr>
        <w:t>。</w:t>
      </w:r>
    </w:p>
    <w:p w14:paraId="796407D6" w14:textId="77777777" w:rsidR="0067175C" w:rsidRDefault="0067175C" w:rsidP="001E64DC">
      <w:pPr>
        <w:pStyle w:val="afff0"/>
        <w:spacing w:before="120" w:after="120"/>
      </w:pPr>
      <w:r>
        <w:rPr>
          <w:rFonts w:hint="eastAsia"/>
        </w:rPr>
        <w:t>贮存</w:t>
      </w:r>
    </w:p>
    <w:p w14:paraId="4B701627" w14:textId="2EEAAFEA" w:rsidR="001D212F" w:rsidRDefault="0067175C" w:rsidP="00E60C63">
      <w:pPr>
        <w:pStyle w:val="affffe"/>
        <w:ind w:firstLine="420"/>
        <w:rPr>
          <w:rFonts w:hAnsi="宋体" w:hint="eastAsia"/>
        </w:rPr>
      </w:pPr>
      <w:r w:rsidRPr="004C7EDB">
        <w:rPr>
          <w:rFonts w:hint="eastAsia"/>
        </w:rPr>
        <w:t>产品应贮存在阴凉、通风干燥、远离火源的仓库内，防止日光直接照射，冬季时应采取适当的防冻措施</w:t>
      </w:r>
      <w:r w:rsidR="001A13AB">
        <w:rPr>
          <w:rFonts w:hint="eastAsia"/>
        </w:rPr>
        <w:t>，</w:t>
      </w:r>
      <w:r w:rsidRPr="00DD6D0B">
        <w:rPr>
          <w:rFonts w:hAnsi="宋体"/>
        </w:rPr>
        <w:t>产品应根据类型定出贮存期，并在包装标志上明示</w:t>
      </w:r>
      <w:r w:rsidR="001E64DC">
        <w:rPr>
          <w:rFonts w:hAnsi="宋体" w:hint="eastAsia"/>
        </w:rPr>
        <w:t>。</w:t>
      </w:r>
    </w:p>
    <w:p w14:paraId="583F55B5" w14:textId="10769BE1" w:rsidR="00AD0582" w:rsidRDefault="00AD0582" w:rsidP="00AD0582">
      <w:pPr>
        <w:pStyle w:val="afff"/>
        <w:spacing w:before="240" w:after="240"/>
      </w:pPr>
      <w:r>
        <w:rPr>
          <w:rFonts w:hint="eastAsia"/>
        </w:rPr>
        <w:t>质量承诺</w:t>
      </w:r>
    </w:p>
    <w:p w14:paraId="571D12EC" w14:textId="23A24F7C" w:rsidR="009E13BD" w:rsidRDefault="00E6614C" w:rsidP="00C70F2B">
      <w:pPr>
        <w:pStyle w:val="afffffffff1"/>
      </w:pPr>
      <w:r>
        <w:t>在正常运输、贮存且包装完整和未经启封的情况下，</w:t>
      </w:r>
      <w:r w:rsidR="00C70F2B" w:rsidRPr="00C70F2B">
        <w:rPr>
          <w:rFonts w:hint="eastAsia"/>
        </w:rPr>
        <w:t>若在产品保质期内出现产品质量问题，生产商应予以免费更换</w:t>
      </w:r>
      <w:r w:rsidR="009E13BD">
        <w:rPr>
          <w:rFonts w:hint="eastAsia"/>
        </w:rPr>
        <w:t>。</w:t>
      </w:r>
    </w:p>
    <w:p w14:paraId="116BCF10" w14:textId="4C5097EE" w:rsidR="009E13BD" w:rsidRDefault="00E6614C" w:rsidP="00AD7E9E">
      <w:pPr>
        <w:pStyle w:val="afffffffff1"/>
      </w:pPr>
      <w:r>
        <w:t>提供施工指导文件；必要时，指导施工。定期组织对完工后的工程进行走访调查，收集质量反馈信息，接受投诉并在24h内作出响应</w:t>
      </w:r>
      <w:r w:rsidR="009E13BD">
        <w:rPr>
          <w:rFonts w:hint="eastAsia"/>
        </w:rPr>
        <w:t>。</w:t>
      </w:r>
    </w:p>
    <w:p w14:paraId="10E2FE78" w14:textId="275DC2B5" w:rsidR="00AD0582" w:rsidRPr="00AD0582" w:rsidRDefault="00E6614C" w:rsidP="00AD7E9E">
      <w:pPr>
        <w:pStyle w:val="afffffffff1"/>
      </w:pPr>
      <w:r>
        <w:t>建立工程档案，储存相关颜色等信息，保证客户修补需要</w:t>
      </w:r>
      <w:r w:rsidR="009E13BD">
        <w:rPr>
          <w:rFonts w:hint="eastAsia"/>
        </w:rPr>
        <w:t>。</w:t>
      </w:r>
    </w:p>
    <w:p w14:paraId="260EA54B" w14:textId="22485F7A" w:rsidR="009273B3" w:rsidRDefault="0067175C" w:rsidP="0067175C">
      <w:pPr>
        <w:pStyle w:val="affffe"/>
        <w:ind w:firstLineChars="0" w:firstLine="0"/>
        <w:jc w:val="center"/>
      </w:pPr>
      <w:bookmarkStart w:id="43" w:name="BookMark8"/>
      <w:bookmarkEnd w:id="23"/>
      <w:r>
        <w:drawing>
          <wp:inline distT="0" distB="0" distL="0" distR="0" wp14:anchorId="668C4E43" wp14:editId="1E41688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9273B3" w:rsidSect="00561BAB">
      <w:headerReference w:type="even" r:id="rId21"/>
      <w:headerReference w:type="default" r:id="rId22"/>
      <w:footerReference w:type="even" r:id="rId23"/>
      <w:footerReference w:type="default" r:id="rId24"/>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A6A68" w14:textId="77777777" w:rsidR="00971189" w:rsidRDefault="00971189" w:rsidP="00D86DB7">
      <w:r>
        <w:separator/>
      </w:r>
    </w:p>
    <w:p w14:paraId="5D1109F8" w14:textId="77777777" w:rsidR="00971189" w:rsidRDefault="00971189"/>
    <w:p w14:paraId="71B86866" w14:textId="77777777" w:rsidR="00971189" w:rsidRDefault="00971189"/>
  </w:endnote>
  <w:endnote w:type="continuationSeparator" w:id="0">
    <w:p w14:paraId="2E34FDC2" w14:textId="77777777" w:rsidR="00971189" w:rsidRDefault="00971189" w:rsidP="00D86DB7">
      <w:r>
        <w:continuationSeparator/>
      </w:r>
    </w:p>
    <w:p w14:paraId="41F7B52C" w14:textId="77777777" w:rsidR="00971189" w:rsidRDefault="00971189"/>
    <w:p w14:paraId="56EE2D94" w14:textId="77777777" w:rsidR="00971189" w:rsidRDefault="00971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A622" w14:textId="77777777" w:rsidR="00145D9D" w:rsidRDefault="00145D9D">
    <w:pPr>
      <w:pStyle w:val="afffe"/>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5021" w14:textId="77777777" w:rsidR="00E77A03" w:rsidRPr="00324EDD" w:rsidRDefault="00E77A03" w:rsidP="00CD50A1">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310" w14:textId="33DD3045" w:rsidR="00561BAB" w:rsidRPr="00561BAB" w:rsidRDefault="00561BAB" w:rsidP="00561BAB">
    <w:pPr>
      <w:pStyle w:val="affffa"/>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65F2" w14:textId="77777777" w:rsidR="000C57D6" w:rsidRDefault="000C57D6" w:rsidP="00561BAB">
    <w:pPr>
      <w:pStyle w:val="affffb"/>
    </w:pPr>
    <w:r>
      <w:fldChar w:fldCharType="begin"/>
    </w:r>
    <w:r>
      <w:instrText>PAGE   \* MERGEFORMAT</w:instrText>
    </w:r>
    <w:r>
      <w:fldChar w:fldCharType="separate"/>
    </w:r>
    <w:r w:rsidR="008A173B" w:rsidRPr="008A173B">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06AC" w14:textId="5ED30961" w:rsidR="00561BAB" w:rsidRPr="00561BAB" w:rsidRDefault="00561BAB" w:rsidP="00561BAB">
    <w:pPr>
      <w:pStyle w:val="affffa"/>
    </w:pPr>
    <w:r>
      <w:fldChar w:fldCharType="begin"/>
    </w:r>
    <w:r>
      <w:instrText xml:space="preserve"> PAGE   \* MERGEFORMAT \* MERGEFORMAT </w:instrText>
    </w:r>
    <w:r>
      <w:fldChar w:fldCharType="separate"/>
    </w:r>
    <w:r>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2BCA" w14:textId="77777777" w:rsidR="00561BAB" w:rsidRDefault="00561BAB" w:rsidP="00561BAB">
    <w:pPr>
      <w:pStyle w:val="affffb"/>
    </w:pPr>
    <w:r>
      <w:fldChar w:fldCharType="begin"/>
    </w:r>
    <w:r>
      <w:instrText>PAGE   \* MERGEFORMAT</w:instrText>
    </w:r>
    <w:r>
      <w:fldChar w:fldCharType="separate"/>
    </w:r>
    <w:r w:rsidRPr="008A173B">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93F6" w14:textId="5E260E63" w:rsidR="00561BAB" w:rsidRPr="00561BAB" w:rsidRDefault="00561BAB" w:rsidP="00561BAB">
    <w:pPr>
      <w:pStyle w:val="affffa"/>
    </w:pPr>
    <w:r>
      <w:fldChar w:fldCharType="begin"/>
    </w:r>
    <w:r>
      <w:instrText xml:space="preserve"> PAGE   \* MERGEFORMAT \* MERGEFORMAT </w:instrText>
    </w:r>
    <w:r>
      <w:fldChar w:fldCharType="separate"/>
    </w:r>
    <w:r>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A008" w14:textId="77777777" w:rsidR="00561BAB" w:rsidRDefault="00561BAB" w:rsidP="00561BAB">
    <w:pPr>
      <w:pStyle w:val="affffb"/>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F809" w14:textId="77777777" w:rsidR="00971189" w:rsidRDefault="00971189" w:rsidP="00D86DB7">
      <w:r>
        <w:separator/>
      </w:r>
    </w:p>
  </w:footnote>
  <w:footnote w:type="continuationSeparator" w:id="0">
    <w:p w14:paraId="3EF0E085" w14:textId="77777777" w:rsidR="00971189" w:rsidRDefault="00971189" w:rsidP="00D86DB7">
      <w:r>
        <w:continuationSeparator/>
      </w:r>
    </w:p>
    <w:p w14:paraId="39E218A5" w14:textId="77777777" w:rsidR="00971189" w:rsidRDefault="00971189"/>
    <w:p w14:paraId="31D852FA" w14:textId="77777777" w:rsidR="00971189" w:rsidRDefault="00971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666F" w14:textId="77777777" w:rsidR="00145D9D" w:rsidRPr="00E70388" w:rsidRDefault="00145D9D" w:rsidP="00617387">
    <w:pPr>
      <w:pStyle w:val="afffc"/>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BD3D" w14:textId="77777777" w:rsidR="00145D9D" w:rsidRPr="00324EDD" w:rsidRDefault="00145D9D" w:rsidP="00E846C8">
    <w:pPr>
      <w:pStyle w:val="afff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E244" w14:textId="03F811F7" w:rsidR="00714F58" w:rsidRPr="00561BAB" w:rsidRDefault="00561BAB" w:rsidP="00561BAB">
    <w:pPr>
      <w:pStyle w:val="afffff4"/>
      <w:rPr>
        <w:rFonts w:hint="eastAsia"/>
      </w:rPr>
    </w:pPr>
    <w:r>
      <w:fldChar w:fldCharType="begin"/>
    </w:r>
    <w:r>
      <w:instrText xml:space="preserve"> STYLEREF  标准文件_文件编号 \* MERGEFORMAT </w:instrText>
    </w:r>
    <w:r>
      <w:fldChar w:fldCharType="separate"/>
    </w:r>
    <w:r w:rsidR="00C17BF7">
      <w:rPr>
        <w:rFonts w:hint="eastAsia"/>
      </w:rPr>
      <w:t>T/FSS XXXX—2025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E9EE" w14:textId="7412B00C" w:rsidR="00D84FA1" w:rsidRPr="00D84FA1" w:rsidRDefault="00D84FA1" w:rsidP="00561BAB">
    <w:pPr>
      <w:pStyle w:val="afffff3"/>
      <w:rPr>
        <w:rFonts w:hint="eastAsia"/>
      </w:rPr>
    </w:pPr>
    <w:r>
      <w:fldChar w:fldCharType="begin"/>
    </w:r>
    <w:r>
      <w:instrText xml:space="preserve"> STYLEREF  标准文件_文件编号  \* MERGEFORMAT </w:instrText>
    </w:r>
    <w:r>
      <w:fldChar w:fldCharType="separate"/>
    </w:r>
    <w:r w:rsidR="00C76539">
      <w:rPr>
        <w:rFonts w:hint="eastAsia"/>
      </w:rPr>
      <w:t>T/FSS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8C8D" w14:textId="6C123E13" w:rsidR="00561BAB" w:rsidRPr="00561BAB" w:rsidRDefault="00561BAB" w:rsidP="00561BAB">
    <w:pPr>
      <w:pStyle w:val="afffff4"/>
      <w:rPr>
        <w:rFonts w:hint="eastAsia"/>
      </w:rPr>
    </w:pPr>
    <w:r>
      <w:fldChar w:fldCharType="begin"/>
    </w:r>
    <w:r>
      <w:instrText xml:space="preserve"> STYLEREF  标准文件_文件编号 \* MERGEFORMAT </w:instrText>
    </w:r>
    <w:r>
      <w:fldChar w:fldCharType="separate"/>
    </w:r>
    <w:r w:rsidR="00C76539">
      <w:rPr>
        <w:rFonts w:hint="eastAsia"/>
      </w:rPr>
      <w:t>T/FSS XXXX—2025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36BF" w14:textId="16D7893E" w:rsidR="00561BAB" w:rsidRPr="00D84FA1" w:rsidRDefault="00561BAB" w:rsidP="00561BAB">
    <w:pPr>
      <w:pStyle w:val="afffff3"/>
      <w:rPr>
        <w:rFonts w:hint="eastAsia"/>
      </w:rPr>
    </w:pPr>
    <w:r>
      <w:fldChar w:fldCharType="begin"/>
    </w:r>
    <w:r>
      <w:instrText xml:space="preserve"> STYLEREF  标准文件_文件编号  \* MERGEFORMAT </w:instrText>
    </w:r>
    <w:r>
      <w:fldChar w:fldCharType="separate"/>
    </w:r>
    <w:r w:rsidR="00C17BF7">
      <w:rPr>
        <w:rFonts w:hint="eastAsia"/>
      </w:rPr>
      <w:t>T/FSS XXXX—2025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6CAB" w14:textId="575881D2" w:rsidR="00561BAB" w:rsidRPr="00561BAB" w:rsidRDefault="00561BAB" w:rsidP="00561BAB">
    <w:pPr>
      <w:pStyle w:val="afffff4"/>
      <w:rPr>
        <w:rFonts w:hint="eastAsia"/>
      </w:rPr>
    </w:pPr>
    <w:r>
      <w:fldChar w:fldCharType="begin"/>
    </w:r>
    <w:r>
      <w:instrText xml:space="preserve"> STYLEREF  标准文件_文件编号 \* MERGEFORMAT </w:instrText>
    </w:r>
    <w:r>
      <w:fldChar w:fldCharType="separate"/>
    </w:r>
    <w:r w:rsidR="00C76539">
      <w:rPr>
        <w:rFonts w:hint="eastAsia"/>
      </w:rPr>
      <w:t>T/FSS XXXX—2025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C559" w14:textId="3B50BCCC" w:rsidR="00561BAB" w:rsidRPr="00D84FA1" w:rsidRDefault="00561BAB" w:rsidP="00561BAB">
    <w:pPr>
      <w:pStyle w:val="afffff3"/>
      <w:rPr>
        <w:rFonts w:hint="eastAsia"/>
      </w:rPr>
    </w:pPr>
    <w:r>
      <w:fldChar w:fldCharType="begin"/>
    </w:r>
    <w:r>
      <w:instrText xml:space="preserve"> STYLEREF  标准文件_文件编号  \* MERGEFORMAT </w:instrText>
    </w:r>
    <w:r>
      <w:fldChar w:fldCharType="separate"/>
    </w:r>
    <w:r w:rsidR="00C76539">
      <w:rPr>
        <w:rFonts w:hint="eastAsia"/>
      </w:rPr>
      <w:t>T/FSS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C657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48839808" o:spid="_x0000_i1025" type="#_x0000_t75" style="width:32.4pt;height:33pt;visibility:visible;mso-wrap-style:square">
            <v:imagedata r:id="rId1" o:title=""/>
          </v:shape>
        </w:pict>
      </mc:Choice>
      <mc:Fallback>
        <w:drawing>
          <wp:inline distT="0" distB="0" distL="0" distR="0" wp14:anchorId="7200B71B" wp14:editId="207D8D9B">
            <wp:extent cx="411480" cy="419100"/>
            <wp:effectExtent l="0" t="0" r="0" b="0"/>
            <wp:docPr id="448839808" name="图片 44883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mc:Fallback>
    </mc:AlternateConten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pStyle w:val="a0"/>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1243F5"/>
    <w:multiLevelType w:val="multilevel"/>
    <w:tmpl w:val="83C0E2DC"/>
    <w:lvl w:ilvl="0">
      <w:start w:val="1"/>
      <w:numFmt w:val="none"/>
      <w:lvlText w:val="%1——"/>
      <w:lvlJc w:val="left"/>
      <w:pPr>
        <w:tabs>
          <w:tab w:val="num" w:pos="851"/>
        </w:tabs>
        <w:ind w:left="851" w:hanging="426"/>
      </w:pPr>
      <w:rPr>
        <w:rFonts w:ascii="宋体" w:eastAsia="宋体" w:hAnsi="Times New Roman" w:hint="eastAsia"/>
        <w:b w:val="0"/>
        <w:i w:val="0"/>
        <w:sz w:val="21"/>
        <w:szCs w:val="21"/>
      </w:rPr>
    </w:lvl>
    <w:lvl w:ilvl="1">
      <w:start w:val="1"/>
      <w:numFmt w:val="none"/>
      <w:lvlText w:val=""/>
      <w:lvlJc w:val="left"/>
      <w:pPr>
        <w:ind w:left="851" w:hanging="431"/>
      </w:pPr>
      <w:rPr>
        <w:rFonts w:ascii="Symbol" w:hAnsi="Symbol" w:hint="default"/>
        <w:sz w:val="21"/>
        <w:szCs w:val="21"/>
      </w:rPr>
    </w:lvl>
    <w:lvl w:ilvl="2">
      <w:start w:val="1"/>
      <w:numFmt w:val="bullet"/>
      <w:lvlText w:val=""/>
      <w:lvlJc w:val="left"/>
      <w:pPr>
        <w:ind w:left="851" w:hanging="426"/>
      </w:pPr>
      <w:rPr>
        <w:rFonts w:ascii="Wingdings" w:hAnsi="Wingdings" w:hint="default"/>
        <w:sz w:val="21"/>
        <w:szCs w:val="21"/>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3" w15:restartNumberingAfterBreak="0">
    <w:nsid w:val="04C53B39"/>
    <w:multiLevelType w:val="multilevel"/>
    <w:tmpl w:val="94FE81E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2411"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4" w15:restartNumberingAfterBreak="0">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7E96D8C"/>
    <w:multiLevelType w:val="multilevel"/>
    <w:tmpl w:val="D3285DF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2411"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0"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pStyle w:val="af2"/>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0B7496C"/>
    <w:multiLevelType w:val="multilevel"/>
    <w:tmpl w:val="FB6CED9A"/>
    <w:lvl w:ilvl="0">
      <w:start w:val="1"/>
      <w:numFmt w:val="lowerLetter"/>
      <w:lvlText w:val="%1）"/>
      <w:lvlJc w:val="left"/>
      <w:pPr>
        <w:tabs>
          <w:tab w:val="num" w:pos="780"/>
        </w:tabs>
        <w:ind w:left="780" w:hanging="360"/>
      </w:pPr>
      <w:rPr>
        <w:rFonts w:ascii="宋体" w:eastAsia="宋体" w:hAnsi="宋体"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15" w15:restartNumberingAfterBreak="0">
    <w:nsid w:val="29903081"/>
    <w:multiLevelType w:val="multilevel"/>
    <w:tmpl w:val="1A08E59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2411"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6" w15:restartNumberingAfterBreak="0">
    <w:nsid w:val="29BD6E45"/>
    <w:multiLevelType w:val="multilevel"/>
    <w:tmpl w:val="3CD6458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2411"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15:restartNumberingAfterBreak="0">
    <w:nsid w:val="2C5917C3"/>
    <w:multiLevelType w:val="multilevel"/>
    <w:tmpl w:val="439C2298"/>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1542513"/>
    <w:multiLevelType w:val="multilevel"/>
    <w:tmpl w:val="63D8AA1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315"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315"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9" w15:restartNumberingAfterBreak="0">
    <w:nsid w:val="32F04FB2"/>
    <w:multiLevelType w:val="multilevel"/>
    <w:tmpl w:val="E0720D8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44C50F90"/>
    <w:multiLevelType w:val="multilevel"/>
    <w:tmpl w:val="49384440"/>
    <w:lvl w:ilvl="0">
      <w:start w:val="1"/>
      <w:numFmt w:val="lowerLetter"/>
      <w:pStyle w:val="af8"/>
      <w:lvlText w:val="%1)"/>
      <w:lvlJc w:val="left"/>
      <w:pPr>
        <w:tabs>
          <w:tab w:val="num" w:pos="851"/>
        </w:tabs>
        <w:ind w:left="851"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48802D1C"/>
    <w:multiLevelType w:val="multilevel"/>
    <w:tmpl w:val="A762E208"/>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6" w15:restartNumberingAfterBreak="0">
    <w:nsid w:val="4B733A5F"/>
    <w:multiLevelType w:val="multilevel"/>
    <w:tmpl w:val="D44879C8"/>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15:restartNumberingAfterBreak="0">
    <w:nsid w:val="4E5D0534"/>
    <w:multiLevelType w:val="multilevel"/>
    <w:tmpl w:val="44863046"/>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632751"/>
    <w:multiLevelType w:val="multilevel"/>
    <w:tmpl w:val="8E9217A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0" w15:restartNumberingAfterBreak="0">
    <w:nsid w:val="557C2AF5"/>
    <w:multiLevelType w:val="multilevel"/>
    <w:tmpl w:val="A9F832E0"/>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5603797C"/>
    <w:multiLevelType w:val="multilevel"/>
    <w:tmpl w:val="E9BA3494"/>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64D2089"/>
    <w:multiLevelType w:val="hybridMultilevel"/>
    <w:tmpl w:val="048016DE"/>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44622F9"/>
    <w:multiLevelType w:val="multilevel"/>
    <w:tmpl w:val="F5E62372"/>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4" w15:restartNumberingAfterBreak="0">
    <w:nsid w:val="646260FA"/>
    <w:multiLevelType w:val="multilevel"/>
    <w:tmpl w:val="31B2E04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1" w15:restartNumberingAfterBreak="0">
    <w:nsid w:val="6DBF04F4"/>
    <w:multiLevelType w:val="multilevel"/>
    <w:tmpl w:val="F3A22F6C"/>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6DF35F19"/>
    <w:multiLevelType w:val="multilevel"/>
    <w:tmpl w:val="31ACFC82"/>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15:restartNumberingAfterBreak="0">
    <w:nsid w:val="72D23FDD"/>
    <w:multiLevelType w:val="multilevel"/>
    <w:tmpl w:val="AABEA87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2411"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44" w15:restartNumberingAfterBreak="0">
    <w:nsid w:val="76933334"/>
    <w:multiLevelType w:val="hybridMultilevel"/>
    <w:tmpl w:val="92A665E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23039272">
    <w:abstractNumId w:val="0"/>
  </w:num>
  <w:num w:numId="2" w16cid:durableId="340207261">
    <w:abstractNumId w:val="40"/>
  </w:num>
  <w:num w:numId="3" w16cid:durableId="390807413">
    <w:abstractNumId w:val="7"/>
  </w:num>
  <w:num w:numId="4" w16cid:durableId="292374401">
    <w:abstractNumId w:val="11"/>
  </w:num>
  <w:num w:numId="5" w16cid:durableId="322860605">
    <w:abstractNumId w:val="36"/>
  </w:num>
  <w:num w:numId="6" w16cid:durableId="457577364">
    <w:abstractNumId w:val="12"/>
  </w:num>
  <w:num w:numId="7" w16cid:durableId="985015164">
    <w:abstractNumId w:val="29"/>
  </w:num>
  <w:num w:numId="8" w16cid:durableId="589049590">
    <w:abstractNumId w:val="10"/>
  </w:num>
  <w:num w:numId="9" w16cid:durableId="1142386514">
    <w:abstractNumId w:val="32"/>
  </w:num>
  <w:num w:numId="10" w16cid:durableId="2096247153">
    <w:abstractNumId w:val="34"/>
  </w:num>
  <w:num w:numId="11" w16cid:durableId="2137016501">
    <w:abstractNumId w:val="30"/>
  </w:num>
  <w:num w:numId="12" w16cid:durableId="1331982649">
    <w:abstractNumId w:val="42"/>
  </w:num>
  <w:num w:numId="13" w16cid:durableId="1252163427">
    <w:abstractNumId w:val="27"/>
  </w:num>
  <w:num w:numId="14" w16cid:durableId="1978686493">
    <w:abstractNumId w:val="44"/>
  </w:num>
  <w:num w:numId="15" w16cid:durableId="1225141516">
    <w:abstractNumId w:val="1"/>
  </w:num>
  <w:num w:numId="16" w16cid:durableId="1436705251">
    <w:abstractNumId w:val="33"/>
  </w:num>
  <w:num w:numId="17" w16cid:durableId="421489766">
    <w:abstractNumId w:val="8"/>
  </w:num>
  <w:num w:numId="18" w16cid:durableId="1538544772">
    <w:abstractNumId w:val="23"/>
  </w:num>
  <w:num w:numId="19" w16cid:durableId="1475949378">
    <w:abstractNumId w:val="28"/>
  </w:num>
  <w:num w:numId="20" w16cid:durableId="2000839002">
    <w:abstractNumId w:val="38"/>
  </w:num>
  <w:num w:numId="21" w16cid:durableId="1180704854">
    <w:abstractNumId w:val="39"/>
  </w:num>
  <w:num w:numId="22" w16cid:durableId="480468952">
    <w:abstractNumId w:val="19"/>
  </w:num>
  <w:num w:numId="23" w16cid:durableId="624241670">
    <w:abstractNumId w:val="22"/>
  </w:num>
  <w:num w:numId="24" w16cid:durableId="517887922">
    <w:abstractNumId w:val="41"/>
  </w:num>
  <w:num w:numId="25" w16cid:durableId="1921600509">
    <w:abstractNumId w:val="4"/>
  </w:num>
  <w:num w:numId="26" w16cid:durableId="1242372446">
    <w:abstractNumId w:val="6"/>
  </w:num>
  <w:num w:numId="27" w16cid:durableId="150148373">
    <w:abstractNumId w:val="26"/>
  </w:num>
  <w:num w:numId="28" w16cid:durableId="1780635822">
    <w:abstractNumId w:val="24"/>
  </w:num>
  <w:num w:numId="29" w16cid:durableId="1616979134">
    <w:abstractNumId w:val="37"/>
  </w:num>
  <w:num w:numId="30" w16cid:durableId="197662700">
    <w:abstractNumId w:val="17"/>
  </w:num>
  <w:num w:numId="31" w16cid:durableId="927468345">
    <w:abstractNumId w:val="35"/>
  </w:num>
  <w:num w:numId="32" w16cid:durableId="1106920137">
    <w:abstractNumId w:val="31"/>
  </w:num>
  <w:num w:numId="33" w16cid:durableId="19578264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0632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530574">
    <w:abstractNumId w:val="21"/>
  </w:num>
  <w:num w:numId="36" w16cid:durableId="1420715494">
    <w:abstractNumId w:val="5"/>
  </w:num>
  <w:num w:numId="37" w16cid:durableId="13516872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4164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5264355">
    <w:abstractNumId w:val="40"/>
  </w:num>
  <w:num w:numId="40" w16cid:durableId="232661163">
    <w:abstractNumId w:val="25"/>
  </w:num>
  <w:num w:numId="41" w16cid:durableId="1395590429">
    <w:abstractNumId w:val="20"/>
  </w:num>
  <w:num w:numId="42" w16cid:durableId="1938755410">
    <w:abstractNumId w:val="13"/>
  </w:num>
  <w:num w:numId="43" w16cid:durableId="992104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7627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3808695">
    <w:abstractNumId w:val="40"/>
  </w:num>
  <w:num w:numId="46" w16cid:durableId="2143451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514498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1518858">
    <w:abstractNumId w:val="40"/>
  </w:num>
  <w:num w:numId="49" w16cid:durableId="186336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09105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54115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09657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9303011">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3C"/>
    <w:rsid w:val="0000040A"/>
    <w:rsid w:val="00000A94"/>
    <w:rsid w:val="00001972"/>
    <w:rsid w:val="00001D9A"/>
    <w:rsid w:val="0000359B"/>
    <w:rsid w:val="00007B3A"/>
    <w:rsid w:val="000107E0"/>
    <w:rsid w:val="00011FDE"/>
    <w:rsid w:val="00012FFD"/>
    <w:rsid w:val="00014162"/>
    <w:rsid w:val="00014340"/>
    <w:rsid w:val="00016A9C"/>
    <w:rsid w:val="00022184"/>
    <w:rsid w:val="00022762"/>
    <w:rsid w:val="000238E0"/>
    <w:rsid w:val="000249DB"/>
    <w:rsid w:val="0002595E"/>
    <w:rsid w:val="000303C3"/>
    <w:rsid w:val="00031E0C"/>
    <w:rsid w:val="000331D3"/>
    <w:rsid w:val="000346A5"/>
    <w:rsid w:val="000359C3"/>
    <w:rsid w:val="00035A7D"/>
    <w:rsid w:val="000365ED"/>
    <w:rsid w:val="0004249A"/>
    <w:rsid w:val="00043282"/>
    <w:rsid w:val="00044286"/>
    <w:rsid w:val="00047F28"/>
    <w:rsid w:val="000503AA"/>
    <w:rsid w:val="000506A1"/>
    <w:rsid w:val="000515DD"/>
    <w:rsid w:val="0005265A"/>
    <w:rsid w:val="00052949"/>
    <w:rsid w:val="000539DD"/>
    <w:rsid w:val="00053BD3"/>
    <w:rsid w:val="000556ED"/>
    <w:rsid w:val="00055FE2"/>
    <w:rsid w:val="0005616F"/>
    <w:rsid w:val="00060C2E"/>
    <w:rsid w:val="00061033"/>
    <w:rsid w:val="000613EC"/>
    <w:rsid w:val="000619E9"/>
    <w:rsid w:val="000622D4"/>
    <w:rsid w:val="0006357D"/>
    <w:rsid w:val="00067F1E"/>
    <w:rsid w:val="00071CC0"/>
    <w:rsid w:val="00071CFC"/>
    <w:rsid w:val="00072632"/>
    <w:rsid w:val="00073C8C"/>
    <w:rsid w:val="00077B64"/>
    <w:rsid w:val="00080A1C"/>
    <w:rsid w:val="00082317"/>
    <w:rsid w:val="00082544"/>
    <w:rsid w:val="00083D2C"/>
    <w:rsid w:val="00086AA1"/>
    <w:rsid w:val="00087A77"/>
    <w:rsid w:val="00090CA6"/>
    <w:rsid w:val="000919B7"/>
    <w:rsid w:val="00092B8A"/>
    <w:rsid w:val="00092FB0"/>
    <w:rsid w:val="000934C5"/>
    <w:rsid w:val="00093D25"/>
    <w:rsid w:val="00093DAB"/>
    <w:rsid w:val="000948EB"/>
    <w:rsid w:val="00094D73"/>
    <w:rsid w:val="00096D63"/>
    <w:rsid w:val="000A0B60"/>
    <w:rsid w:val="000A0EB8"/>
    <w:rsid w:val="000A14B1"/>
    <w:rsid w:val="000A19FC"/>
    <w:rsid w:val="000A2042"/>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3D5"/>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1BD1"/>
    <w:rsid w:val="00104926"/>
    <w:rsid w:val="00111322"/>
    <w:rsid w:val="00113B1E"/>
    <w:rsid w:val="0011711C"/>
    <w:rsid w:val="00121124"/>
    <w:rsid w:val="00124E4F"/>
    <w:rsid w:val="001260B7"/>
    <w:rsid w:val="001265CB"/>
    <w:rsid w:val="001321C6"/>
    <w:rsid w:val="001325C4"/>
    <w:rsid w:val="00133010"/>
    <w:rsid w:val="001333D6"/>
    <w:rsid w:val="001338EE"/>
    <w:rsid w:val="00133AAE"/>
    <w:rsid w:val="00135323"/>
    <w:rsid w:val="001356C4"/>
    <w:rsid w:val="001371BE"/>
    <w:rsid w:val="00137565"/>
    <w:rsid w:val="00141114"/>
    <w:rsid w:val="00142969"/>
    <w:rsid w:val="001446C2"/>
    <w:rsid w:val="001457E7"/>
    <w:rsid w:val="00145D9D"/>
    <w:rsid w:val="00146388"/>
    <w:rsid w:val="001502E1"/>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CC9"/>
    <w:rsid w:val="0019348F"/>
    <w:rsid w:val="00193A07"/>
    <w:rsid w:val="00194BCA"/>
    <w:rsid w:val="00194C95"/>
    <w:rsid w:val="00195C34"/>
    <w:rsid w:val="00196EF5"/>
    <w:rsid w:val="001978D9"/>
    <w:rsid w:val="001A13AB"/>
    <w:rsid w:val="001A1A53"/>
    <w:rsid w:val="001A234A"/>
    <w:rsid w:val="001A4CF3"/>
    <w:rsid w:val="001A6696"/>
    <w:rsid w:val="001B06E8"/>
    <w:rsid w:val="001B2D06"/>
    <w:rsid w:val="001B59F0"/>
    <w:rsid w:val="001B71D0"/>
    <w:rsid w:val="001B71EE"/>
    <w:rsid w:val="001C04A8"/>
    <w:rsid w:val="001C2400"/>
    <w:rsid w:val="001C2C03"/>
    <w:rsid w:val="001C42F7"/>
    <w:rsid w:val="001C49E5"/>
    <w:rsid w:val="001C5F79"/>
    <w:rsid w:val="001C680C"/>
    <w:rsid w:val="001C7FEA"/>
    <w:rsid w:val="001D0499"/>
    <w:rsid w:val="001D0BBE"/>
    <w:rsid w:val="001D0ED4"/>
    <w:rsid w:val="001D212F"/>
    <w:rsid w:val="001D2747"/>
    <w:rsid w:val="001D29D7"/>
    <w:rsid w:val="001D2DE7"/>
    <w:rsid w:val="001D411C"/>
    <w:rsid w:val="001E1B6A"/>
    <w:rsid w:val="001E2484"/>
    <w:rsid w:val="001E3CC4"/>
    <w:rsid w:val="001E4882"/>
    <w:rsid w:val="001E64DC"/>
    <w:rsid w:val="001E73AB"/>
    <w:rsid w:val="001F092D"/>
    <w:rsid w:val="001F143A"/>
    <w:rsid w:val="001F1605"/>
    <w:rsid w:val="001F2465"/>
    <w:rsid w:val="001F2508"/>
    <w:rsid w:val="001F4816"/>
    <w:rsid w:val="001F69B4"/>
    <w:rsid w:val="001F77C7"/>
    <w:rsid w:val="00200183"/>
    <w:rsid w:val="00200333"/>
    <w:rsid w:val="00200995"/>
    <w:rsid w:val="0020107D"/>
    <w:rsid w:val="00202AA4"/>
    <w:rsid w:val="002031F7"/>
    <w:rsid w:val="002040E6"/>
    <w:rsid w:val="0020527B"/>
    <w:rsid w:val="00205F2C"/>
    <w:rsid w:val="00206F43"/>
    <w:rsid w:val="00210B15"/>
    <w:rsid w:val="0021253F"/>
    <w:rsid w:val="002142EA"/>
    <w:rsid w:val="00215ADD"/>
    <w:rsid w:val="00215FD0"/>
    <w:rsid w:val="00217DF2"/>
    <w:rsid w:val="002204BB"/>
    <w:rsid w:val="00221B79"/>
    <w:rsid w:val="00221C6B"/>
    <w:rsid w:val="002253A1"/>
    <w:rsid w:val="00225CF8"/>
    <w:rsid w:val="00226239"/>
    <w:rsid w:val="0022794E"/>
    <w:rsid w:val="00230F75"/>
    <w:rsid w:val="00233D64"/>
    <w:rsid w:val="0023482A"/>
    <w:rsid w:val="002359CB"/>
    <w:rsid w:val="00243540"/>
    <w:rsid w:val="0024497B"/>
    <w:rsid w:val="0024515B"/>
    <w:rsid w:val="00246021"/>
    <w:rsid w:val="0024663C"/>
    <w:rsid w:val="0024666E"/>
    <w:rsid w:val="00247F52"/>
    <w:rsid w:val="00250B25"/>
    <w:rsid w:val="00250BBE"/>
    <w:rsid w:val="002515C2"/>
    <w:rsid w:val="0025194F"/>
    <w:rsid w:val="0025399A"/>
    <w:rsid w:val="00256CBA"/>
    <w:rsid w:val="0026148A"/>
    <w:rsid w:val="00262696"/>
    <w:rsid w:val="00263D25"/>
    <w:rsid w:val="002643C3"/>
    <w:rsid w:val="00264A0C"/>
    <w:rsid w:val="00266EEB"/>
    <w:rsid w:val="00267EF4"/>
    <w:rsid w:val="00270CB8"/>
    <w:rsid w:val="00272B08"/>
    <w:rsid w:val="00275775"/>
    <w:rsid w:val="00281BB8"/>
    <w:rsid w:val="00281E9E"/>
    <w:rsid w:val="00282405"/>
    <w:rsid w:val="00285170"/>
    <w:rsid w:val="00285361"/>
    <w:rsid w:val="0028551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A21"/>
    <w:rsid w:val="002B0C40"/>
    <w:rsid w:val="002B1966"/>
    <w:rsid w:val="002B427A"/>
    <w:rsid w:val="002B4508"/>
    <w:rsid w:val="002B5779"/>
    <w:rsid w:val="002B7332"/>
    <w:rsid w:val="002B7B8C"/>
    <w:rsid w:val="002B7F51"/>
    <w:rsid w:val="002C09E7"/>
    <w:rsid w:val="002C1E06"/>
    <w:rsid w:val="002C3F07"/>
    <w:rsid w:val="002C5278"/>
    <w:rsid w:val="002C7EBB"/>
    <w:rsid w:val="002D06C1"/>
    <w:rsid w:val="002D42B5"/>
    <w:rsid w:val="002D4F1A"/>
    <w:rsid w:val="002D6EC6"/>
    <w:rsid w:val="002D79AC"/>
    <w:rsid w:val="002D7DF2"/>
    <w:rsid w:val="002E039D"/>
    <w:rsid w:val="002E4D5A"/>
    <w:rsid w:val="002E6326"/>
    <w:rsid w:val="002E6533"/>
    <w:rsid w:val="002F30E0"/>
    <w:rsid w:val="002F35E4"/>
    <w:rsid w:val="002F3730"/>
    <w:rsid w:val="002F38E1"/>
    <w:rsid w:val="002F7AF6"/>
    <w:rsid w:val="00300E63"/>
    <w:rsid w:val="003010F4"/>
    <w:rsid w:val="00302F5F"/>
    <w:rsid w:val="0030441D"/>
    <w:rsid w:val="00306063"/>
    <w:rsid w:val="00313B15"/>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FB8"/>
    <w:rsid w:val="0036107C"/>
    <w:rsid w:val="003615D2"/>
    <w:rsid w:val="0036429C"/>
    <w:rsid w:val="00364A53"/>
    <w:rsid w:val="003654CB"/>
    <w:rsid w:val="00365AA9"/>
    <w:rsid w:val="00365F86"/>
    <w:rsid w:val="00365F87"/>
    <w:rsid w:val="00366E89"/>
    <w:rsid w:val="003705F4"/>
    <w:rsid w:val="00370D58"/>
    <w:rsid w:val="00371316"/>
    <w:rsid w:val="00376713"/>
    <w:rsid w:val="0037705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947"/>
    <w:rsid w:val="00396EE7"/>
    <w:rsid w:val="003974EB"/>
    <w:rsid w:val="00397CC5"/>
    <w:rsid w:val="003A1582"/>
    <w:rsid w:val="003A3D9C"/>
    <w:rsid w:val="003A4077"/>
    <w:rsid w:val="003A4AA7"/>
    <w:rsid w:val="003B09AD"/>
    <w:rsid w:val="003B1F18"/>
    <w:rsid w:val="003B5BF0"/>
    <w:rsid w:val="003B6096"/>
    <w:rsid w:val="003B60BF"/>
    <w:rsid w:val="003B6BE3"/>
    <w:rsid w:val="003C010C"/>
    <w:rsid w:val="003C0A6C"/>
    <w:rsid w:val="003C14F8"/>
    <w:rsid w:val="003C17A6"/>
    <w:rsid w:val="003C5A43"/>
    <w:rsid w:val="003D0519"/>
    <w:rsid w:val="003D0FF6"/>
    <w:rsid w:val="003D262C"/>
    <w:rsid w:val="003D6D61"/>
    <w:rsid w:val="003E091D"/>
    <w:rsid w:val="003E0CB9"/>
    <w:rsid w:val="003E1C53"/>
    <w:rsid w:val="003E2A69"/>
    <w:rsid w:val="003E2D49"/>
    <w:rsid w:val="003E2FD4"/>
    <w:rsid w:val="003E40E2"/>
    <w:rsid w:val="003E49F6"/>
    <w:rsid w:val="003E660F"/>
    <w:rsid w:val="003F0841"/>
    <w:rsid w:val="003F1D97"/>
    <w:rsid w:val="003F23D3"/>
    <w:rsid w:val="003F3F08"/>
    <w:rsid w:val="003F44A7"/>
    <w:rsid w:val="003F49F1"/>
    <w:rsid w:val="003F6272"/>
    <w:rsid w:val="00400E72"/>
    <w:rsid w:val="00401400"/>
    <w:rsid w:val="00404869"/>
    <w:rsid w:val="00405884"/>
    <w:rsid w:val="00407D39"/>
    <w:rsid w:val="0041477A"/>
    <w:rsid w:val="004167A3"/>
    <w:rsid w:val="00426F9E"/>
    <w:rsid w:val="00432DAA"/>
    <w:rsid w:val="00434305"/>
    <w:rsid w:val="00435DF7"/>
    <w:rsid w:val="0044083F"/>
    <w:rsid w:val="00441AE7"/>
    <w:rsid w:val="00445574"/>
    <w:rsid w:val="004467FB"/>
    <w:rsid w:val="00452D6B"/>
    <w:rsid w:val="00454484"/>
    <w:rsid w:val="0045517B"/>
    <w:rsid w:val="00462DC6"/>
    <w:rsid w:val="00463B77"/>
    <w:rsid w:val="00463C7B"/>
    <w:rsid w:val="004644A6"/>
    <w:rsid w:val="004659BD"/>
    <w:rsid w:val="00470775"/>
    <w:rsid w:val="004746B1"/>
    <w:rsid w:val="0047583F"/>
    <w:rsid w:val="00475DE8"/>
    <w:rsid w:val="00481C44"/>
    <w:rsid w:val="00482A7B"/>
    <w:rsid w:val="00484936"/>
    <w:rsid w:val="00485186"/>
    <w:rsid w:val="00485C89"/>
    <w:rsid w:val="00486BE3"/>
    <w:rsid w:val="004905E4"/>
    <w:rsid w:val="00490A89"/>
    <w:rsid w:val="00490AB4"/>
    <w:rsid w:val="00492F02"/>
    <w:rsid w:val="004939AE"/>
    <w:rsid w:val="004946EB"/>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0B0"/>
    <w:rsid w:val="004E0465"/>
    <w:rsid w:val="004E127B"/>
    <w:rsid w:val="004E1C0A"/>
    <w:rsid w:val="004E30C5"/>
    <w:rsid w:val="004E40CB"/>
    <w:rsid w:val="004E4AA5"/>
    <w:rsid w:val="004E4AEE"/>
    <w:rsid w:val="004E59E3"/>
    <w:rsid w:val="004E67C0"/>
    <w:rsid w:val="004F1023"/>
    <w:rsid w:val="004F391A"/>
    <w:rsid w:val="004F3CFB"/>
    <w:rsid w:val="004F404D"/>
    <w:rsid w:val="004F465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AA7"/>
    <w:rsid w:val="00541853"/>
    <w:rsid w:val="00543BDA"/>
    <w:rsid w:val="005441CC"/>
    <w:rsid w:val="005478F6"/>
    <w:rsid w:val="005479DA"/>
    <w:rsid w:val="00547BCC"/>
    <w:rsid w:val="0055013B"/>
    <w:rsid w:val="00551CF1"/>
    <w:rsid w:val="00551F6F"/>
    <w:rsid w:val="00555044"/>
    <w:rsid w:val="00561475"/>
    <w:rsid w:val="00561BAB"/>
    <w:rsid w:val="00562308"/>
    <w:rsid w:val="0056487B"/>
    <w:rsid w:val="00564FB9"/>
    <w:rsid w:val="00573D9E"/>
    <w:rsid w:val="005750AF"/>
    <w:rsid w:val="00577F32"/>
    <w:rsid w:val="005801E3"/>
    <w:rsid w:val="00581529"/>
    <w:rsid w:val="00581614"/>
    <w:rsid w:val="00581802"/>
    <w:rsid w:val="00583591"/>
    <w:rsid w:val="005836A8"/>
    <w:rsid w:val="0058409C"/>
    <w:rsid w:val="00584262"/>
    <w:rsid w:val="00586630"/>
    <w:rsid w:val="00587417"/>
    <w:rsid w:val="00587ADD"/>
    <w:rsid w:val="005908BD"/>
    <w:rsid w:val="00593A49"/>
    <w:rsid w:val="00596160"/>
    <w:rsid w:val="005966E2"/>
    <w:rsid w:val="00596A5F"/>
    <w:rsid w:val="00597007"/>
    <w:rsid w:val="00597BAA"/>
    <w:rsid w:val="005A0966"/>
    <w:rsid w:val="005A1183"/>
    <w:rsid w:val="005A11B7"/>
    <w:rsid w:val="005A260B"/>
    <w:rsid w:val="005A384F"/>
    <w:rsid w:val="005A4A1B"/>
    <w:rsid w:val="005A56EC"/>
    <w:rsid w:val="005A7830"/>
    <w:rsid w:val="005A7FCE"/>
    <w:rsid w:val="005B0F3F"/>
    <w:rsid w:val="005B191C"/>
    <w:rsid w:val="005B4903"/>
    <w:rsid w:val="005B51CE"/>
    <w:rsid w:val="005B5885"/>
    <w:rsid w:val="005B5CD7"/>
    <w:rsid w:val="005B6CF6"/>
    <w:rsid w:val="005B7422"/>
    <w:rsid w:val="005C29B8"/>
    <w:rsid w:val="005C5F21"/>
    <w:rsid w:val="005C7156"/>
    <w:rsid w:val="005C7C22"/>
    <w:rsid w:val="005D0C75"/>
    <w:rsid w:val="005D4171"/>
    <w:rsid w:val="005D6A95"/>
    <w:rsid w:val="005D6B2C"/>
    <w:rsid w:val="005D6D9C"/>
    <w:rsid w:val="005E2335"/>
    <w:rsid w:val="005E34CA"/>
    <w:rsid w:val="005E3C18"/>
    <w:rsid w:val="005E4250"/>
    <w:rsid w:val="005E6812"/>
    <w:rsid w:val="005E7881"/>
    <w:rsid w:val="005E78E0"/>
    <w:rsid w:val="005F0D9C"/>
    <w:rsid w:val="005F1D80"/>
    <w:rsid w:val="005F284E"/>
    <w:rsid w:val="006015CE"/>
    <w:rsid w:val="00604784"/>
    <w:rsid w:val="00606419"/>
    <w:rsid w:val="00607D29"/>
    <w:rsid w:val="00612952"/>
    <w:rsid w:val="00614CC1"/>
    <w:rsid w:val="00615A9D"/>
    <w:rsid w:val="006163BC"/>
    <w:rsid w:val="00617387"/>
    <w:rsid w:val="006205D6"/>
    <w:rsid w:val="00623837"/>
    <w:rsid w:val="006252D8"/>
    <w:rsid w:val="006259BC"/>
    <w:rsid w:val="0062636B"/>
    <w:rsid w:val="00632182"/>
    <w:rsid w:val="00632AE0"/>
    <w:rsid w:val="00633C17"/>
    <w:rsid w:val="00634D9E"/>
    <w:rsid w:val="00636E3E"/>
    <w:rsid w:val="00637929"/>
    <w:rsid w:val="006379F7"/>
    <w:rsid w:val="00637E4D"/>
    <w:rsid w:val="00640620"/>
    <w:rsid w:val="00641A1F"/>
    <w:rsid w:val="00645904"/>
    <w:rsid w:val="0065051B"/>
    <w:rsid w:val="00651ACB"/>
    <w:rsid w:val="00651C47"/>
    <w:rsid w:val="00652AB2"/>
    <w:rsid w:val="00653FED"/>
    <w:rsid w:val="00654EC0"/>
    <w:rsid w:val="0065525B"/>
    <w:rsid w:val="00655D4F"/>
    <w:rsid w:val="00656D29"/>
    <w:rsid w:val="00657C96"/>
    <w:rsid w:val="006640E5"/>
    <w:rsid w:val="006646F1"/>
    <w:rsid w:val="00664929"/>
    <w:rsid w:val="00664F62"/>
    <w:rsid w:val="006655E1"/>
    <w:rsid w:val="0067175C"/>
    <w:rsid w:val="00671762"/>
    <w:rsid w:val="00672060"/>
    <w:rsid w:val="00672BFD"/>
    <w:rsid w:val="00674A07"/>
    <w:rsid w:val="006770F4"/>
    <w:rsid w:val="00677A84"/>
    <w:rsid w:val="0068026D"/>
    <w:rsid w:val="00680A27"/>
    <w:rsid w:val="006816A4"/>
    <w:rsid w:val="006819B8"/>
    <w:rsid w:val="0068275E"/>
    <w:rsid w:val="006840A6"/>
    <w:rsid w:val="006850CD"/>
    <w:rsid w:val="00685AAB"/>
    <w:rsid w:val="00696371"/>
    <w:rsid w:val="006A07AA"/>
    <w:rsid w:val="006A25E5"/>
    <w:rsid w:val="006A2B46"/>
    <w:rsid w:val="006A336D"/>
    <w:rsid w:val="006A37B9"/>
    <w:rsid w:val="006A7DD1"/>
    <w:rsid w:val="006B027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7C6"/>
    <w:rsid w:val="006F03A8"/>
    <w:rsid w:val="006F12A9"/>
    <w:rsid w:val="006F2150"/>
    <w:rsid w:val="006F2ACA"/>
    <w:rsid w:val="006F2ADC"/>
    <w:rsid w:val="006F2BFE"/>
    <w:rsid w:val="006F31E9"/>
    <w:rsid w:val="006F6284"/>
    <w:rsid w:val="006F647E"/>
    <w:rsid w:val="007002C5"/>
    <w:rsid w:val="00704387"/>
    <w:rsid w:val="00707669"/>
    <w:rsid w:val="00711CBA"/>
    <w:rsid w:val="00711FB5"/>
    <w:rsid w:val="00712A01"/>
    <w:rsid w:val="00714F58"/>
    <w:rsid w:val="00722FBF"/>
    <w:rsid w:val="00722FC2"/>
    <w:rsid w:val="007245E0"/>
    <w:rsid w:val="00724E1B"/>
    <w:rsid w:val="0072510A"/>
    <w:rsid w:val="00725949"/>
    <w:rsid w:val="00727FA2"/>
    <w:rsid w:val="007322D9"/>
    <w:rsid w:val="00732BC0"/>
    <w:rsid w:val="0073720F"/>
    <w:rsid w:val="00737796"/>
    <w:rsid w:val="00737ADE"/>
    <w:rsid w:val="00737B3A"/>
    <w:rsid w:val="0074165C"/>
    <w:rsid w:val="00742C35"/>
    <w:rsid w:val="00742F26"/>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32C"/>
    <w:rsid w:val="00765C43"/>
    <w:rsid w:val="00765EFB"/>
    <w:rsid w:val="007671CA"/>
    <w:rsid w:val="00767C61"/>
    <w:rsid w:val="0077008A"/>
    <w:rsid w:val="00773C1F"/>
    <w:rsid w:val="00774DA4"/>
    <w:rsid w:val="00776599"/>
    <w:rsid w:val="0078114B"/>
    <w:rsid w:val="00781DD2"/>
    <w:rsid w:val="00781FEB"/>
    <w:rsid w:val="00783ECF"/>
    <w:rsid w:val="0078413A"/>
    <w:rsid w:val="00784D53"/>
    <w:rsid w:val="007959E8"/>
    <w:rsid w:val="00795E9C"/>
    <w:rsid w:val="007A0521"/>
    <w:rsid w:val="007A2E12"/>
    <w:rsid w:val="007A3475"/>
    <w:rsid w:val="007A41C8"/>
    <w:rsid w:val="007A54CE"/>
    <w:rsid w:val="007A6FD9"/>
    <w:rsid w:val="007A7FFA"/>
    <w:rsid w:val="007B04EB"/>
    <w:rsid w:val="007B0D4F"/>
    <w:rsid w:val="007B4DD1"/>
    <w:rsid w:val="007B5A3D"/>
    <w:rsid w:val="007B5B95"/>
    <w:rsid w:val="007B6032"/>
    <w:rsid w:val="007B68EA"/>
    <w:rsid w:val="007B7453"/>
    <w:rsid w:val="007C2D89"/>
    <w:rsid w:val="007C31AA"/>
    <w:rsid w:val="007C4593"/>
    <w:rsid w:val="007C5309"/>
    <w:rsid w:val="007C6069"/>
    <w:rsid w:val="007D06C4"/>
    <w:rsid w:val="007D1352"/>
    <w:rsid w:val="007D2508"/>
    <w:rsid w:val="007D346A"/>
    <w:rsid w:val="007D6518"/>
    <w:rsid w:val="007D76BD"/>
    <w:rsid w:val="007E0BF1"/>
    <w:rsid w:val="007E40E5"/>
    <w:rsid w:val="007F0ED8"/>
    <w:rsid w:val="007F0F63"/>
    <w:rsid w:val="007F75CE"/>
    <w:rsid w:val="008013A4"/>
    <w:rsid w:val="00801609"/>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8EE"/>
    <w:rsid w:val="0083348C"/>
    <w:rsid w:val="008373D3"/>
    <w:rsid w:val="00840617"/>
    <w:rsid w:val="00840F84"/>
    <w:rsid w:val="008428C8"/>
    <w:rsid w:val="00842A47"/>
    <w:rsid w:val="00843C13"/>
    <w:rsid w:val="008454F8"/>
    <w:rsid w:val="00850D01"/>
    <w:rsid w:val="0085173A"/>
    <w:rsid w:val="00854BEF"/>
    <w:rsid w:val="00856A0F"/>
    <w:rsid w:val="008603CE"/>
    <w:rsid w:val="008620FC"/>
    <w:rsid w:val="008627A5"/>
    <w:rsid w:val="00863E05"/>
    <w:rsid w:val="00865ACA"/>
    <w:rsid w:val="00865D28"/>
    <w:rsid w:val="00865F85"/>
    <w:rsid w:val="00867C10"/>
    <w:rsid w:val="00870439"/>
    <w:rsid w:val="00870DA1"/>
    <w:rsid w:val="00880EB5"/>
    <w:rsid w:val="00883F93"/>
    <w:rsid w:val="00884DB3"/>
    <w:rsid w:val="00885A9D"/>
    <w:rsid w:val="008864F6"/>
    <w:rsid w:val="00887D11"/>
    <w:rsid w:val="0089049D"/>
    <w:rsid w:val="00891CA8"/>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12D"/>
    <w:rsid w:val="008B4AC4"/>
    <w:rsid w:val="008B50C8"/>
    <w:rsid w:val="008B5281"/>
    <w:rsid w:val="008B7CA6"/>
    <w:rsid w:val="008B7E05"/>
    <w:rsid w:val="008C1797"/>
    <w:rsid w:val="008C219C"/>
    <w:rsid w:val="008C475E"/>
    <w:rsid w:val="008C4E69"/>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5F0"/>
    <w:rsid w:val="008F0CDC"/>
    <w:rsid w:val="008F1510"/>
    <w:rsid w:val="008F17A3"/>
    <w:rsid w:val="008F1ED3"/>
    <w:rsid w:val="008F4C29"/>
    <w:rsid w:val="008F6ABD"/>
    <w:rsid w:val="008F70BD"/>
    <w:rsid w:val="008F788F"/>
    <w:rsid w:val="008F7EA2"/>
    <w:rsid w:val="00902722"/>
    <w:rsid w:val="009027BC"/>
    <w:rsid w:val="009062E6"/>
    <w:rsid w:val="00911BE5"/>
    <w:rsid w:val="00913CA9"/>
    <w:rsid w:val="009145AE"/>
    <w:rsid w:val="009146CE"/>
    <w:rsid w:val="00914CA7"/>
    <w:rsid w:val="0091597B"/>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61E"/>
    <w:rsid w:val="00960F1E"/>
    <w:rsid w:val="009610DC"/>
    <w:rsid w:val="00961490"/>
    <w:rsid w:val="0096381A"/>
    <w:rsid w:val="00965E04"/>
    <w:rsid w:val="009674AD"/>
    <w:rsid w:val="00970CDC"/>
    <w:rsid w:val="00971189"/>
    <w:rsid w:val="00975727"/>
    <w:rsid w:val="00977010"/>
    <w:rsid w:val="00977D02"/>
    <w:rsid w:val="00977FF9"/>
    <w:rsid w:val="009809BB"/>
    <w:rsid w:val="0098364B"/>
    <w:rsid w:val="009908A3"/>
    <w:rsid w:val="009911AF"/>
    <w:rsid w:val="00991875"/>
    <w:rsid w:val="00991F92"/>
    <w:rsid w:val="009927BB"/>
    <w:rsid w:val="00992985"/>
    <w:rsid w:val="00993889"/>
    <w:rsid w:val="0099551B"/>
    <w:rsid w:val="00996BD2"/>
    <w:rsid w:val="0099706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43C"/>
    <w:rsid w:val="009D112C"/>
    <w:rsid w:val="009D1385"/>
    <w:rsid w:val="009D47FA"/>
    <w:rsid w:val="009D4C5B"/>
    <w:rsid w:val="009D50D2"/>
    <w:rsid w:val="009D6BCA"/>
    <w:rsid w:val="009E0F62"/>
    <w:rsid w:val="009E13BD"/>
    <w:rsid w:val="009E40D2"/>
    <w:rsid w:val="009E4A58"/>
    <w:rsid w:val="009E5A2D"/>
    <w:rsid w:val="009E5AB2"/>
    <w:rsid w:val="009E6219"/>
    <w:rsid w:val="009F03B3"/>
    <w:rsid w:val="00A0096C"/>
    <w:rsid w:val="00A01757"/>
    <w:rsid w:val="00A028C0"/>
    <w:rsid w:val="00A02B90"/>
    <w:rsid w:val="00A02BAE"/>
    <w:rsid w:val="00A0688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F95"/>
    <w:rsid w:val="00A723F8"/>
    <w:rsid w:val="00A77CCB"/>
    <w:rsid w:val="00A811A2"/>
    <w:rsid w:val="00A811AB"/>
    <w:rsid w:val="00A83D8D"/>
    <w:rsid w:val="00A8446B"/>
    <w:rsid w:val="00A8473F"/>
    <w:rsid w:val="00A862D6"/>
    <w:rsid w:val="00A8715E"/>
    <w:rsid w:val="00A9295B"/>
    <w:rsid w:val="00A93B09"/>
    <w:rsid w:val="00A952D7"/>
    <w:rsid w:val="00A963F7"/>
    <w:rsid w:val="00A96AD8"/>
    <w:rsid w:val="00AA052C"/>
    <w:rsid w:val="00AA1BC8"/>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ECB"/>
    <w:rsid w:val="00AD0582"/>
    <w:rsid w:val="00AD0AEF"/>
    <w:rsid w:val="00AD11B7"/>
    <w:rsid w:val="00AD1A94"/>
    <w:rsid w:val="00AD1C05"/>
    <w:rsid w:val="00AD268F"/>
    <w:rsid w:val="00AD4126"/>
    <w:rsid w:val="00AD421C"/>
    <w:rsid w:val="00AD44FA"/>
    <w:rsid w:val="00AD4D02"/>
    <w:rsid w:val="00AD7E9E"/>
    <w:rsid w:val="00AE070A"/>
    <w:rsid w:val="00AE101C"/>
    <w:rsid w:val="00AE183B"/>
    <w:rsid w:val="00AE2A69"/>
    <w:rsid w:val="00AE37E5"/>
    <w:rsid w:val="00AE5EB4"/>
    <w:rsid w:val="00AF0C18"/>
    <w:rsid w:val="00AF47C5"/>
    <w:rsid w:val="00AF5398"/>
    <w:rsid w:val="00B03ACD"/>
    <w:rsid w:val="00B045E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55A"/>
    <w:rsid w:val="00B4346D"/>
    <w:rsid w:val="00B440F4"/>
    <w:rsid w:val="00B441B6"/>
    <w:rsid w:val="00B447A5"/>
    <w:rsid w:val="00B4654C"/>
    <w:rsid w:val="00B47293"/>
    <w:rsid w:val="00B50E50"/>
    <w:rsid w:val="00B52120"/>
    <w:rsid w:val="00B53D02"/>
    <w:rsid w:val="00B54ABC"/>
    <w:rsid w:val="00B56FBE"/>
    <w:rsid w:val="00B57E93"/>
    <w:rsid w:val="00B60ACF"/>
    <w:rsid w:val="00B62B58"/>
    <w:rsid w:val="00B65149"/>
    <w:rsid w:val="00B66156"/>
    <w:rsid w:val="00B66567"/>
    <w:rsid w:val="00B66F52"/>
    <w:rsid w:val="00B66FE5"/>
    <w:rsid w:val="00B72880"/>
    <w:rsid w:val="00B758BF"/>
    <w:rsid w:val="00B77EC8"/>
    <w:rsid w:val="00B827A6"/>
    <w:rsid w:val="00B831CE"/>
    <w:rsid w:val="00B86677"/>
    <w:rsid w:val="00B87131"/>
    <w:rsid w:val="00B939B1"/>
    <w:rsid w:val="00B942BF"/>
    <w:rsid w:val="00B96D40"/>
    <w:rsid w:val="00B97386"/>
    <w:rsid w:val="00BA263B"/>
    <w:rsid w:val="00BA42B2"/>
    <w:rsid w:val="00BA58D4"/>
    <w:rsid w:val="00BA5B9E"/>
    <w:rsid w:val="00BA7C9A"/>
    <w:rsid w:val="00BB1D15"/>
    <w:rsid w:val="00BB5F8F"/>
    <w:rsid w:val="00BB657A"/>
    <w:rsid w:val="00BC1325"/>
    <w:rsid w:val="00BC1A4E"/>
    <w:rsid w:val="00BC5DC7"/>
    <w:rsid w:val="00BC6B8B"/>
    <w:rsid w:val="00BC70D3"/>
    <w:rsid w:val="00BC73D8"/>
    <w:rsid w:val="00BD1259"/>
    <w:rsid w:val="00BD52D7"/>
    <w:rsid w:val="00BD5AD2"/>
    <w:rsid w:val="00BD661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BF7"/>
    <w:rsid w:val="00C21540"/>
    <w:rsid w:val="00C21906"/>
    <w:rsid w:val="00C21BFA"/>
    <w:rsid w:val="00C24C8D"/>
    <w:rsid w:val="00C24F39"/>
    <w:rsid w:val="00C25FE2"/>
    <w:rsid w:val="00C26B53"/>
    <w:rsid w:val="00C279B2"/>
    <w:rsid w:val="00C335A2"/>
    <w:rsid w:val="00C33E50"/>
    <w:rsid w:val="00C34566"/>
    <w:rsid w:val="00C34C20"/>
    <w:rsid w:val="00C35A3E"/>
    <w:rsid w:val="00C42130"/>
    <w:rsid w:val="00C423A4"/>
    <w:rsid w:val="00C423E3"/>
    <w:rsid w:val="00C44BF5"/>
    <w:rsid w:val="00C46B9C"/>
    <w:rsid w:val="00C4789F"/>
    <w:rsid w:val="00C521D6"/>
    <w:rsid w:val="00C55232"/>
    <w:rsid w:val="00C553A4"/>
    <w:rsid w:val="00C55A06"/>
    <w:rsid w:val="00C55D03"/>
    <w:rsid w:val="00C601BC"/>
    <w:rsid w:val="00C61E43"/>
    <w:rsid w:val="00C6329F"/>
    <w:rsid w:val="00C63340"/>
    <w:rsid w:val="00C643F9"/>
    <w:rsid w:val="00C64E95"/>
    <w:rsid w:val="00C70F2B"/>
    <w:rsid w:val="00C71372"/>
    <w:rsid w:val="00C72410"/>
    <w:rsid w:val="00C7287F"/>
    <w:rsid w:val="00C74D98"/>
    <w:rsid w:val="00C76539"/>
    <w:rsid w:val="00C80CB8"/>
    <w:rsid w:val="00C819F8"/>
    <w:rsid w:val="00C8248C"/>
    <w:rsid w:val="00C84E33"/>
    <w:rsid w:val="00C86D6F"/>
    <w:rsid w:val="00C86DF6"/>
    <w:rsid w:val="00C905FC"/>
    <w:rsid w:val="00C92D03"/>
    <w:rsid w:val="00C9319C"/>
    <w:rsid w:val="00C9435D"/>
    <w:rsid w:val="00C94DF2"/>
    <w:rsid w:val="00C96741"/>
    <w:rsid w:val="00CA2D1B"/>
    <w:rsid w:val="00CA375D"/>
    <w:rsid w:val="00CA662A"/>
    <w:rsid w:val="00CA7AFD"/>
    <w:rsid w:val="00CA7C3C"/>
    <w:rsid w:val="00CB0189"/>
    <w:rsid w:val="00CB0BA2"/>
    <w:rsid w:val="00CB1379"/>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0B3"/>
    <w:rsid w:val="00CF686F"/>
    <w:rsid w:val="00CF6E60"/>
    <w:rsid w:val="00CF7BCA"/>
    <w:rsid w:val="00D008FD"/>
    <w:rsid w:val="00D01D18"/>
    <w:rsid w:val="00D0321C"/>
    <w:rsid w:val="00D035EC"/>
    <w:rsid w:val="00D0455A"/>
    <w:rsid w:val="00D06AB1"/>
    <w:rsid w:val="00D06FC1"/>
    <w:rsid w:val="00D072ED"/>
    <w:rsid w:val="00D07A16"/>
    <w:rsid w:val="00D1067E"/>
    <w:rsid w:val="00D10F50"/>
    <w:rsid w:val="00D11272"/>
    <w:rsid w:val="00D126F5"/>
    <w:rsid w:val="00D1489E"/>
    <w:rsid w:val="00D20737"/>
    <w:rsid w:val="00D21B7A"/>
    <w:rsid w:val="00D21E81"/>
    <w:rsid w:val="00D223DE"/>
    <w:rsid w:val="00D25E37"/>
    <w:rsid w:val="00D2661A"/>
    <w:rsid w:val="00D26925"/>
    <w:rsid w:val="00D27582"/>
    <w:rsid w:val="00D27EC4"/>
    <w:rsid w:val="00D32719"/>
    <w:rsid w:val="00D33333"/>
    <w:rsid w:val="00D352A2"/>
    <w:rsid w:val="00D35913"/>
    <w:rsid w:val="00D4162B"/>
    <w:rsid w:val="00D4343E"/>
    <w:rsid w:val="00D44B78"/>
    <w:rsid w:val="00D4514F"/>
    <w:rsid w:val="00D451E2"/>
    <w:rsid w:val="00D45E89"/>
    <w:rsid w:val="00D45E8D"/>
    <w:rsid w:val="00D466AE"/>
    <w:rsid w:val="00D4734F"/>
    <w:rsid w:val="00D51BF3"/>
    <w:rsid w:val="00D55582"/>
    <w:rsid w:val="00D66846"/>
    <w:rsid w:val="00D675FB"/>
    <w:rsid w:val="00D71F25"/>
    <w:rsid w:val="00D72A9C"/>
    <w:rsid w:val="00D73ECA"/>
    <w:rsid w:val="00D77031"/>
    <w:rsid w:val="00D844AF"/>
    <w:rsid w:val="00D84941"/>
    <w:rsid w:val="00D84FA1"/>
    <w:rsid w:val="00D851F0"/>
    <w:rsid w:val="00D86DB7"/>
    <w:rsid w:val="00D87BED"/>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0D8"/>
    <w:rsid w:val="00DB498B"/>
    <w:rsid w:val="00DB66CA"/>
    <w:rsid w:val="00DB6BCA"/>
    <w:rsid w:val="00DB6F54"/>
    <w:rsid w:val="00DB73F7"/>
    <w:rsid w:val="00DC0321"/>
    <w:rsid w:val="00DC0533"/>
    <w:rsid w:val="00DC3067"/>
    <w:rsid w:val="00DC370B"/>
    <w:rsid w:val="00DC5B90"/>
    <w:rsid w:val="00DD00FF"/>
    <w:rsid w:val="00DD0619"/>
    <w:rsid w:val="00DD07FB"/>
    <w:rsid w:val="00DD0BF7"/>
    <w:rsid w:val="00DD25C6"/>
    <w:rsid w:val="00DD4FE5"/>
    <w:rsid w:val="00DD54B0"/>
    <w:rsid w:val="00DD57EE"/>
    <w:rsid w:val="00DD6BCC"/>
    <w:rsid w:val="00DE0A4B"/>
    <w:rsid w:val="00DE2410"/>
    <w:rsid w:val="00DE2939"/>
    <w:rsid w:val="00DE418D"/>
    <w:rsid w:val="00DE5414"/>
    <w:rsid w:val="00DE6E81"/>
    <w:rsid w:val="00DE703F"/>
    <w:rsid w:val="00DE7595"/>
    <w:rsid w:val="00DF1961"/>
    <w:rsid w:val="00DF44DE"/>
    <w:rsid w:val="00E01138"/>
    <w:rsid w:val="00E026F8"/>
    <w:rsid w:val="00E02DFB"/>
    <w:rsid w:val="00E030F9"/>
    <w:rsid w:val="00E0311A"/>
    <w:rsid w:val="00E03138"/>
    <w:rsid w:val="00E06404"/>
    <w:rsid w:val="00E11A85"/>
    <w:rsid w:val="00E12495"/>
    <w:rsid w:val="00E15CCD"/>
    <w:rsid w:val="00E202EF"/>
    <w:rsid w:val="00E210B5"/>
    <w:rsid w:val="00E2552F"/>
    <w:rsid w:val="00E3137A"/>
    <w:rsid w:val="00E315A1"/>
    <w:rsid w:val="00E32CCF"/>
    <w:rsid w:val="00E34A25"/>
    <w:rsid w:val="00E34A98"/>
    <w:rsid w:val="00E35D1E"/>
    <w:rsid w:val="00E364F9"/>
    <w:rsid w:val="00E365FA"/>
    <w:rsid w:val="00E36789"/>
    <w:rsid w:val="00E37F5C"/>
    <w:rsid w:val="00E44A83"/>
    <w:rsid w:val="00E502C1"/>
    <w:rsid w:val="00E502DD"/>
    <w:rsid w:val="00E50D3A"/>
    <w:rsid w:val="00E51387"/>
    <w:rsid w:val="00E51E68"/>
    <w:rsid w:val="00E52EFD"/>
    <w:rsid w:val="00E5408A"/>
    <w:rsid w:val="00E56800"/>
    <w:rsid w:val="00E603A3"/>
    <w:rsid w:val="00E60C63"/>
    <w:rsid w:val="00E62FF9"/>
    <w:rsid w:val="00E635D6"/>
    <w:rsid w:val="00E639BC"/>
    <w:rsid w:val="00E6614C"/>
    <w:rsid w:val="00E664CC"/>
    <w:rsid w:val="00E67F75"/>
    <w:rsid w:val="00E70388"/>
    <w:rsid w:val="00E70F92"/>
    <w:rsid w:val="00E73AD4"/>
    <w:rsid w:val="00E74313"/>
    <w:rsid w:val="00E74885"/>
    <w:rsid w:val="00E74C54"/>
    <w:rsid w:val="00E77A03"/>
    <w:rsid w:val="00E8093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347"/>
    <w:rsid w:val="00EA58D1"/>
    <w:rsid w:val="00EA61BC"/>
    <w:rsid w:val="00EA681A"/>
    <w:rsid w:val="00EA735B"/>
    <w:rsid w:val="00EB1E69"/>
    <w:rsid w:val="00EB2086"/>
    <w:rsid w:val="00EB2992"/>
    <w:rsid w:val="00EB31ED"/>
    <w:rsid w:val="00EB5EDF"/>
    <w:rsid w:val="00EB60FE"/>
    <w:rsid w:val="00EB74DB"/>
    <w:rsid w:val="00EC4C78"/>
    <w:rsid w:val="00EC5359"/>
    <w:rsid w:val="00EC562A"/>
    <w:rsid w:val="00EC5C77"/>
    <w:rsid w:val="00EC676C"/>
    <w:rsid w:val="00ED067A"/>
    <w:rsid w:val="00ED1F05"/>
    <w:rsid w:val="00ED2B50"/>
    <w:rsid w:val="00ED5996"/>
    <w:rsid w:val="00ED62A7"/>
    <w:rsid w:val="00EE0350"/>
    <w:rsid w:val="00EE0719"/>
    <w:rsid w:val="00EE0E80"/>
    <w:rsid w:val="00EE613F"/>
    <w:rsid w:val="00EE7295"/>
    <w:rsid w:val="00EE7869"/>
    <w:rsid w:val="00EF01F6"/>
    <w:rsid w:val="00EF054A"/>
    <w:rsid w:val="00EF3235"/>
    <w:rsid w:val="00EF7E72"/>
    <w:rsid w:val="00F026F6"/>
    <w:rsid w:val="00F043C2"/>
    <w:rsid w:val="00F06B89"/>
    <w:rsid w:val="00F06D37"/>
    <w:rsid w:val="00F076C5"/>
    <w:rsid w:val="00F07B9D"/>
    <w:rsid w:val="00F11586"/>
    <w:rsid w:val="00F1183B"/>
    <w:rsid w:val="00F11C9F"/>
    <w:rsid w:val="00F12263"/>
    <w:rsid w:val="00F1409D"/>
    <w:rsid w:val="00F14214"/>
    <w:rsid w:val="00F157A9"/>
    <w:rsid w:val="00F16F00"/>
    <w:rsid w:val="00F2371F"/>
    <w:rsid w:val="00F25BB6"/>
    <w:rsid w:val="00F26B7E"/>
    <w:rsid w:val="00F27A3B"/>
    <w:rsid w:val="00F33817"/>
    <w:rsid w:val="00F33FCE"/>
    <w:rsid w:val="00F4114F"/>
    <w:rsid w:val="00F420D5"/>
    <w:rsid w:val="00F451EA"/>
    <w:rsid w:val="00F45447"/>
    <w:rsid w:val="00F456C6"/>
    <w:rsid w:val="00F4577B"/>
    <w:rsid w:val="00F46496"/>
    <w:rsid w:val="00F474D0"/>
    <w:rsid w:val="00F50179"/>
    <w:rsid w:val="00F515EE"/>
    <w:rsid w:val="00F54AF4"/>
    <w:rsid w:val="00F56511"/>
    <w:rsid w:val="00F6194E"/>
    <w:rsid w:val="00F623AC"/>
    <w:rsid w:val="00F636E3"/>
    <w:rsid w:val="00F6412A"/>
    <w:rsid w:val="00F65893"/>
    <w:rsid w:val="00F66A4A"/>
    <w:rsid w:val="00F71E22"/>
    <w:rsid w:val="00F72142"/>
    <w:rsid w:val="00F72AE7"/>
    <w:rsid w:val="00F81388"/>
    <w:rsid w:val="00F830BB"/>
    <w:rsid w:val="00F833BA"/>
    <w:rsid w:val="00F84FD0"/>
    <w:rsid w:val="00F859A8"/>
    <w:rsid w:val="00F86D87"/>
    <w:rsid w:val="00F905A8"/>
    <w:rsid w:val="00F9108B"/>
    <w:rsid w:val="00F91349"/>
    <w:rsid w:val="00F93A8A"/>
    <w:rsid w:val="00F94268"/>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F33"/>
    <w:rsid w:val="00FC295D"/>
    <w:rsid w:val="00FC2CB7"/>
    <w:rsid w:val="00FC4090"/>
    <w:rsid w:val="00FC55B4"/>
    <w:rsid w:val="00FC6EE1"/>
    <w:rsid w:val="00FD00E6"/>
    <w:rsid w:val="00FD09A1"/>
    <w:rsid w:val="00FD2A7C"/>
    <w:rsid w:val="00FD52DB"/>
    <w:rsid w:val="00FD59EB"/>
    <w:rsid w:val="00FD7299"/>
    <w:rsid w:val="00FE1FBE"/>
    <w:rsid w:val="00FE3901"/>
    <w:rsid w:val="00FE39D3"/>
    <w:rsid w:val="00FE4BCE"/>
    <w:rsid w:val="00FE54AE"/>
    <w:rsid w:val="00FE576A"/>
    <w:rsid w:val="00FE7E79"/>
    <w:rsid w:val="00FF3E7D"/>
    <w:rsid w:val="00FF5B99"/>
    <w:rsid w:val="00FF66F3"/>
    <w:rsid w:val="00FF708F"/>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0620"/>
  <w15:docId w15:val="{FCAB3C9B-9F28-4916-B1EB-8D6B037D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0"/>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rsid w:val="00D4734F"/>
    <w:pPr>
      <w:keepNext/>
      <w:keepLines/>
      <w:spacing w:before="260" w:after="260" w:line="416" w:lineRule="auto"/>
      <w:outlineLvl w:val="2"/>
    </w:pPr>
    <w:rPr>
      <w:b/>
      <w:bCs/>
      <w:sz w:val="32"/>
      <w:szCs w:val="32"/>
    </w:rPr>
  </w:style>
  <w:style w:type="paragraph" w:styleId="4">
    <w:name w:val="heading 4"/>
    <w:basedOn w:val="afff8"/>
    <w:next w:val="afff8"/>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c">
    <w:name w:val="header"/>
    <w:basedOn w:val="afff8"/>
    <w:link w:val="afffd"/>
    <w:uiPriority w:val="99"/>
    <w:rsid w:val="00D4734F"/>
    <w:pPr>
      <w:tabs>
        <w:tab w:val="center" w:pos="4153"/>
        <w:tab w:val="right" w:pos="8306"/>
      </w:tabs>
      <w:adjustRightInd/>
      <w:snapToGrid w:val="0"/>
      <w:jc w:val="center"/>
    </w:pPr>
    <w:rPr>
      <w:sz w:val="18"/>
      <w:szCs w:val="18"/>
    </w:rPr>
  </w:style>
  <w:style w:type="character" w:customStyle="1" w:styleId="afffd">
    <w:name w:val="页眉 字符"/>
    <w:link w:val="afffc"/>
    <w:uiPriority w:val="99"/>
    <w:rsid w:val="00D86DB7"/>
    <w:rPr>
      <w:rFonts w:ascii="Times New Roman" w:eastAsia="宋体" w:hAnsi="Times New Roman" w:cs="Times New Roman"/>
      <w:sz w:val="18"/>
      <w:szCs w:val="18"/>
    </w:rPr>
  </w:style>
  <w:style w:type="paragraph" w:styleId="afffe">
    <w:name w:val="footer"/>
    <w:basedOn w:val="afff8"/>
    <w:link w:val="affff"/>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rsid w:val="00D86DB7"/>
    <w:rPr>
      <w:rFonts w:ascii="宋体" w:eastAsia="宋体" w:hAnsi="Times New Roman" w:cs="Times New Roman"/>
      <w:sz w:val="18"/>
      <w:szCs w:val="18"/>
    </w:rPr>
  </w:style>
  <w:style w:type="paragraph" w:styleId="affff0">
    <w:name w:val="Balloon Text"/>
    <w:basedOn w:val="afff8"/>
    <w:link w:val="affff1"/>
    <w:uiPriority w:val="99"/>
    <w:semiHidden/>
    <w:unhideWhenUsed/>
    <w:rsid w:val="00153C7E"/>
    <w:rPr>
      <w:sz w:val="18"/>
      <w:szCs w:val="18"/>
    </w:rPr>
  </w:style>
  <w:style w:type="character" w:customStyle="1" w:styleId="affff1">
    <w:name w:val="批注框文本 字符"/>
    <w:link w:val="affff0"/>
    <w:uiPriority w:val="99"/>
    <w:semiHidden/>
    <w:rsid w:val="00153C7E"/>
    <w:rPr>
      <w:sz w:val="18"/>
      <w:szCs w:val="18"/>
    </w:rPr>
  </w:style>
  <w:style w:type="paragraph" w:styleId="affff2">
    <w:name w:val="Quote"/>
    <w:basedOn w:val="afff8"/>
    <w:next w:val="afff8"/>
    <w:link w:val="affff3"/>
    <w:uiPriority w:val="29"/>
    <w:qFormat/>
    <w:rsid w:val="00D4734F"/>
    <w:rPr>
      <w:i/>
      <w:iCs/>
      <w:color w:val="000000"/>
    </w:rPr>
  </w:style>
  <w:style w:type="character" w:customStyle="1" w:styleId="affff3">
    <w:name w:val="引用 字符"/>
    <w:link w:val="affff2"/>
    <w:uiPriority w:val="29"/>
    <w:rsid w:val="00D4734F"/>
    <w:rPr>
      <w:i/>
      <w:iCs/>
      <w:color w:val="000000"/>
    </w:rPr>
  </w:style>
  <w:style w:type="character" w:styleId="affff4">
    <w:name w:val="Strong"/>
    <w:uiPriority w:val="22"/>
    <w:qFormat/>
    <w:rsid w:val="00D4734F"/>
    <w:rPr>
      <w:b/>
      <w:bCs/>
    </w:rPr>
  </w:style>
  <w:style w:type="character" w:styleId="affff5">
    <w:name w:val="Emphasis"/>
    <w:uiPriority w:val="20"/>
    <w:qFormat/>
    <w:rsid w:val="00D4734F"/>
    <w:rPr>
      <w:i/>
      <w:iCs/>
    </w:rPr>
  </w:style>
  <w:style w:type="paragraph" w:styleId="affff6">
    <w:name w:val="Title"/>
    <w:basedOn w:val="afff8"/>
    <w:link w:val="affff7"/>
    <w:qFormat/>
    <w:rsid w:val="00D4734F"/>
    <w:pPr>
      <w:spacing w:before="240" w:after="60"/>
      <w:jc w:val="center"/>
      <w:outlineLvl w:val="0"/>
    </w:pPr>
    <w:rPr>
      <w:rFonts w:ascii="Arial" w:hAnsi="Arial" w:cs="Arial"/>
      <w:b/>
      <w:bCs/>
      <w:sz w:val="32"/>
      <w:szCs w:val="32"/>
    </w:rPr>
  </w:style>
  <w:style w:type="character" w:customStyle="1" w:styleId="affff7">
    <w:name w:val="标题 字符"/>
    <w:link w:val="affff6"/>
    <w:qFormat/>
    <w:rsid w:val="00D4734F"/>
    <w:rPr>
      <w:rFonts w:ascii="Arial" w:eastAsia="宋体" w:hAnsi="Arial" w:cs="Arial"/>
      <w:b/>
      <w:bCs/>
      <w:sz w:val="32"/>
      <w:szCs w:val="32"/>
    </w:rPr>
  </w:style>
  <w:style w:type="paragraph" w:customStyle="1" w:styleId="affff8">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562308"/>
    <w:pPr>
      <w:ind w:left="198"/>
    </w:pPr>
    <w:rPr>
      <w:rFonts w:ascii="宋体" w:hAnsi="Times New Roman"/>
      <w:sz w:val="18"/>
    </w:rPr>
  </w:style>
  <w:style w:type="paragraph" w:customStyle="1" w:styleId="affffb">
    <w:name w:val="标准文件_页脚奇数页"/>
    <w:rsid w:val="00C94DF2"/>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d">
    <w:name w:val="标准文件_标准正文"/>
    <w:basedOn w:val="afff8"/>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8"/>
    <w:rsid w:val="00D4734F"/>
    <w:pPr>
      <w:jc w:val="center"/>
    </w:pPr>
    <w:rPr>
      <w:rFonts w:ascii="黑体" w:eastAsia="黑体"/>
      <w:kern w:val="0"/>
      <w:sz w:val="44"/>
    </w:rPr>
  </w:style>
  <w:style w:type="paragraph" w:customStyle="1" w:styleId="afffff1">
    <w:name w:val="标准文件_标准代替"/>
    <w:basedOn w:val="afff8"/>
    <w:next w:val="afff8"/>
    <w:rsid w:val="00D4734F"/>
    <w:pPr>
      <w:spacing w:line="310" w:lineRule="exact"/>
      <w:jc w:val="right"/>
    </w:pPr>
    <w:rPr>
      <w:rFonts w:ascii="宋体" w:hAnsi="宋体"/>
      <w:kern w:val="0"/>
    </w:rPr>
  </w:style>
  <w:style w:type="paragraph" w:customStyle="1" w:styleId="afffff2">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8"/>
    <w:rsid w:val="00D4734F"/>
    <w:pPr>
      <w:jc w:val="left"/>
    </w:pPr>
  </w:style>
  <w:style w:type="paragraph" w:customStyle="1" w:styleId="afffff5">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e"/>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e">
    <w:name w:val="标准文件_方框数字列项"/>
    <w:basedOn w:val="affffe"/>
    <w:rsid w:val="00E90391"/>
    <w:pPr>
      <w:numPr>
        <w:numId w:val="3"/>
      </w:numPr>
      <w:ind w:firstLineChars="0" w:firstLine="0"/>
    </w:pPr>
  </w:style>
  <w:style w:type="paragraph" w:customStyle="1" w:styleId="afffff7">
    <w:name w:val="标准文件_封面标准编号"/>
    <w:basedOn w:val="afff8"/>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8"/>
    <w:rsid w:val="00D4734F"/>
    <w:rPr>
      <w:rFonts w:ascii="黑体" w:eastAsia="黑体"/>
      <w:b/>
      <w:kern w:val="0"/>
      <w:sz w:val="28"/>
    </w:rPr>
  </w:style>
  <w:style w:type="paragraph" w:customStyle="1" w:styleId="afffff9">
    <w:name w:val="标准文件_封面标准名称"/>
    <w:basedOn w:val="afff8"/>
    <w:rsid w:val="00D4734F"/>
    <w:pPr>
      <w:spacing w:line="240" w:lineRule="auto"/>
      <w:jc w:val="center"/>
    </w:pPr>
    <w:rPr>
      <w:rFonts w:ascii="黑体" w:eastAsia="黑体"/>
      <w:kern w:val="0"/>
      <w:sz w:val="52"/>
    </w:rPr>
  </w:style>
  <w:style w:type="paragraph" w:customStyle="1" w:styleId="afffffa">
    <w:name w:val="标准文件_封面标准英文名称"/>
    <w:basedOn w:val="afff8"/>
    <w:rsid w:val="00D4734F"/>
    <w:pPr>
      <w:spacing w:line="240" w:lineRule="auto"/>
      <w:jc w:val="center"/>
    </w:pPr>
    <w:rPr>
      <w:rFonts w:ascii="黑体" w:eastAsia="黑体"/>
      <w:b/>
      <w:sz w:val="28"/>
    </w:rPr>
  </w:style>
  <w:style w:type="paragraph" w:customStyle="1" w:styleId="afffffb">
    <w:name w:val="标准文件_封面发布日期"/>
    <w:basedOn w:val="afff8"/>
    <w:rsid w:val="00D4734F"/>
    <w:pPr>
      <w:spacing w:line="310" w:lineRule="exact"/>
    </w:pPr>
    <w:rPr>
      <w:rFonts w:ascii="黑体" w:eastAsia="黑体"/>
      <w:kern w:val="0"/>
      <w:sz w:val="28"/>
    </w:rPr>
  </w:style>
  <w:style w:type="paragraph" w:customStyle="1" w:styleId="afffffc">
    <w:name w:val="标准文件_封面密级"/>
    <w:basedOn w:val="afff8"/>
    <w:rsid w:val="00D4734F"/>
    <w:rPr>
      <w:rFonts w:eastAsia="黑体"/>
      <w:sz w:val="32"/>
    </w:rPr>
  </w:style>
  <w:style w:type="paragraph" w:customStyle="1" w:styleId="afffffd">
    <w:name w:val="标准文件_封面实施日期"/>
    <w:basedOn w:val="afff8"/>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2">
    <w:name w:val="标准文件_附录表标题"/>
    <w:next w:val="affffe"/>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8"/>
    <w:link w:val="affffff1"/>
    <w:rsid w:val="00D4734F"/>
    <w:pPr>
      <w:spacing w:after="120"/>
    </w:pPr>
  </w:style>
  <w:style w:type="character" w:customStyle="1" w:styleId="affffff1">
    <w:name w:val="正文文本 字符"/>
    <w:link w:val="affffff0"/>
    <w:rsid w:val="00D4734F"/>
    <w:rPr>
      <w:rFonts w:ascii="Times New Roman" w:eastAsia="宋体" w:hAnsi="Times New Roman" w:cs="Times New Roman"/>
      <w:szCs w:val="20"/>
    </w:rPr>
  </w:style>
  <w:style w:type="paragraph" w:customStyle="1" w:styleId="affffff2">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e"/>
    <w:next w:val="affffe"/>
    <w:rsid w:val="00D4734F"/>
    <w:pPr>
      <w:ind w:leftChars="200" w:left="488" w:hangingChars="290" w:hanging="289"/>
    </w:pPr>
  </w:style>
  <w:style w:type="paragraph" w:customStyle="1" w:styleId="a7">
    <w:name w:val="标准文件_前言、引言标题"/>
    <w:next w:val="afff8"/>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7"/>
    <w:next w:val="affffe"/>
    <w:rsid w:val="00C643F9"/>
    <w:pPr>
      <w:spacing w:line="460" w:lineRule="exact"/>
    </w:pPr>
  </w:style>
  <w:style w:type="paragraph" w:customStyle="1" w:styleId="affffff5">
    <w:name w:val="标准文件_目录标题"/>
    <w:basedOn w:val="afff8"/>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3"/>
    <w:rsid w:val="00CB517D"/>
    <w:pPr>
      <w:numPr>
        <w:numId w:val="7"/>
      </w:numPr>
      <w:ind w:left="0" w:firstLine="200"/>
    </w:pPr>
  </w:style>
  <w:style w:type="paragraph" w:customStyle="1" w:styleId="afff2">
    <w:name w:val="标准文件_三级条标题"/>
    <w:basedOn w:val="afff1"/>
    <w:next w:val="affffe"/>
    <w:qFormat/>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20"/>
      </w:numPr>
      <w:jc w:val="both"/>
    </w:pPr>
    <w:rPr>
      <w:rFonts w:ascii="宋体" w:hAnsi="宋体"/>
      <w:sz w:val="21"/>
    </w:rPr>
  </w:style>
  <w:style w:type="paragraph" w:customStyle="1" w:styleId="afff3">
    <w:name w:val="标准文件_四级条标题"/>
    <w:next w:val="affffe"/>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8"/>
    <w:next w:val="afff8"/>
    <w:link w:val="affffff9"/>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9">
    <w:name w:val="脚注文本 字符"/>
    <w:link w:val="affffff8"/>
    <w:semiHidden/>
    <w:rsid w:val="00D4734F"/>
    <w:rPr>
      <w:rFonts w:ascii="宋体" w:eastAsia="宋体" w:hAnsi="Times New Roman" w:cs="Times New Roman"/>
      <w:sz w:val="18"/>
      <w:szCs w:val="18"/>
    </w:rPr>
  </w:style>
  <w:style w:type="paragraph" w:customStyle="1" w:styleId="affffffa">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e"/>
    <w:rsid w:val="0096381A"/>
    <w:pPr>
      <w:numPr>
        <w:numId w:val="22"/>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e"/>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e"/>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e"/>
    <w:qFormat/>
    <w:rsid w:val="0055013B"/>
    <w:pPr>
      <w:numPr>
        <w:ilvl w:val="2"/>
      </w:numPr>
      <w:spacing w:beforeLines="50" w:before="50" w:afterLines="50" w:after="50"/>
      <w:outlineLvl w:val="1"/>
    </w:pPr>
  </w:style>
  <w:style w:type="paragraph" w:customStyle="1" w:styleId="affffffd">
    <w:name w:val="标准文件_一致程度"/>
    <w:basedOn w:val="afff8"/>
    <w:rsid w:val="00D4734F"/>
    <w:pPr>
      <w:spacing w:line="440" w:lineRule="exact"/>
      <w:jc w:val="center"/>
    </w:pPr>
    <w:rPr>
      <w:sz w:val="28"/>
    </w:rPr>
  </w:style>
  <w:style w:type="paragraph" w:customStyle="1" w:styleId="affffffe">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200333"/>
    <w:pPr>
      <w:numPr>
        <w:ilvl w:val="1"/>
        <w:numId w:val="23"/>
      </w:numPr>
      <w:jc w:val="both"/>
    </w:pPr>
    <w:rPr>
      <w:rFonts w:ascii="宋体" w:hAnsi="Times New Roman"/>
      <w:sz w:val="21"/>
    </w:rPr>
  </w:style>
  <w:style w:type="paragraph" w:customStyle="1" w:styleId="af0">
    <w:name w:val="标准文件_英文注："/>
    <w:basedOn w:val="afff8"/>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8"/>
    <w:next w:val="affffd"/>
    <w:rsid w:val="00F623AC"/>
    <w:pPr>
      <w:tabs>
        <w:tab w:val="center" w:pos="4678"/>
        <w:tab w:val="right" w:leader="middleDot" w:pos="9356"/>
      </w:tabs>
      <w:spacing w:line="240" w:lineRule="auto"/>
    </w:pPr>
    <w:rPr>
      <w:rFonts w:ascii="宋体" w:hAnsi="宋体"/>
    </w:rPr>
  </w:style>
  <w:style w:type="paragraph" w:customStyle="1" w:styleId="aff0">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e"/>
    <w:rsid w:val="00D4734F"/>
    <w:pPr>
      <w:numPr>
        <w:numId w:val="12"/>
      </w:numPr>
      <w:jc w:val="center"/>
    </w:pPr>
    <w:rPr>
      <w:rFonts w:ascii="黑体" w:eastAsia="黑体" w:hAnsi="Times New Roman"/>
      <w:sz w:val="21"/>
    </w:rPr>
  </w:style>
  <w:style w:type="paragraph" w:customStyle="1" w:styleId="afe">
    <w:name w:val="标准文件_正文英文图标题"/>
    <w:next w:val="affffe"/>
    <w:rsid w:val="00D4734F"/>
    <w:pPr>
      <w:numPr>
        <w:numId w:val="13"/>
      </w:numPr>
      <w:jc w:val="center"/>
    </w:pPr>
    <w:rPr>
      <w:rFonts w:ascii="黑体" w:eastAsia="黑体" w:hAnsi="Times New Roman"/>
      <w:sz w:val="21"/>
    </w:rPr>
  </w:style>
  <w:style w:type="paragraph" w:customStyle="1" w:styleId="afa">
    <w:name w:val="标准文件_编号列项（三级）"/>
    <w:rsid w:val="00655D4F"/>
    <w:pPr>
      <w:numPr>
        <w:ilvl w:val="2"/>
        <w:numId w:val="23"/>
      </w:numPr>
    </w:pPr>
    <w:rPr>
      <w:rFonts w:ascii="宋体" w:hAnsi="Times New Roman"/>
      <w:sz w:val="21"/>
    </w:rPr>
  </w:style>
  <w:style w:type="character" w:styleId="afffffff1">
    <w:name w:val="Hyperlink"/>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f2">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8"/>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e"/>
    <w:rsid w:val="00D4734F"/>
    <w:pPr>
      <w:outlineLvl w:val="4"/>
    </w:pPr>
  </w:style>
  <w:style w:type="paragraph" w:customStyle="1" w:styleId="afffffffd">
    <w:name w:val="附录四级无标题条"/>
    <w:basedOn w:val="afffffffc"/>
    <w:next w:val="affffe"/>
    <w:rsid w:val="00D4734F"/>
    <w:pPr>
      <w:outlineLvl w:val="5"/>
    </w:pPr>
  </w:style>
  <w:style w:type="paragraph" w:customStyle="1" w:styleId="afffffffe">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200333"/>
    <w:pPr>
      <w:numPr>
        <w:numId w:val="30"/>
      </w:numPr>
    </w:pPr>
    <w:rPr>
      <w:rFonts w:ascii="宋体" w:hAnsi="Times New Roman"/>
      <w:sz w:val="21"/>
    </w:rPr>
  </w:style>
  <w:style w:type="paragraph" w:customStyle="1" w:styleId="affffffff">
    <w:name w:val="附录五级无标题条"/>
    <w:basedOn w:val="afffffffd"/>
    <w:next w:val="affffe"/>
    <w:rsid w:val="00D4734F"/>
    <w:pPr>
      <w:outlineLvl w:val="6"/>
    </w:pPr>
  </w:style>
  <w:style w:type="paragraph" w:customStyle="1" w:styleId="affffffff0">
    <w:name w:val="附录性质"/>
    <w:basedOn w:val="afff8"/>
    <w:rsid w:val="00D4734F"/>
    <w:pPr>
      <w:widowControl/>
      <w:adjustRightInd/>
      <w:jc w:val="center"/>
    </w:pPr>
    <w:rPr>
      <w:rFonts w:ascii="黑体" w:eastAsia="黑体"/>
    </w:rPr>
  </w:style>
  <w:style w:type="paragraph" w:customStyle="1" w:styleId="affffffff1">
    <w:name w:val="附录一级无标题条"/>
    <w:basedOn w:val="affffff2"/>
    <w:next w:val="affffe"/>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f5">
    <w:name w:val="列项·"/>
    <w:basedOn w:val="affffe"/>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e">
    <w:name w:val="前言标题"/>
    <w:next w:val="afff8"/>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qFormat/>
    <w:rsid w:val="00D4734F"/>
    <w:pPr>
      <w:framePr w:hSpace="0" w:wrap="around" w:xAlign="right"/>
      <w:jc w:val="right"/>
    </w:pPr>
  </w:style>
  <w:style w:type="paragraph" w:customStyle="1" w:styleId="a4">
    <w:name w:val="四级无标题条"/>
    <w:basedOn w:val="afff8"/>
    <w:rsid w:val="00D4734F"/>
    <w:pPr>
      <w:numPr>
        <w:ilvl w:val="5"/>
        <w:numId w:val="15"/>
      </w:numPr>
      <w:adjustRightInd/>
      <w:spacing w:line="240" w:lineRule="auto"/>
    </w:pPr>
    <w:rPr>
      <w:rFonts w:ascii="宋体" w:hAnsi="宋体"/>
      <w:szCs w:val="24"/>
    </w:rPr>
  </w:style>
  <w:style w:type="paragraph" w:styleId="affffffffa">
    <w:name w:val="table of figures"/>
    <w:basedOn w:val="afff8"/>
    <w:next w:val="afff8"/>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e"/>
    <w:rsid w:val="00D4734F"/>
    <w:pPr>
      <w:jc w:val="both"/>
    </w:pPr>
    <w:rPr>
      <w:rFonts w:ascii="宋体" w:hAnsi="宋体"/>
      <w:sz w:val="21"/>
    </w:rPr>
  </w:style>
  <w:style w:type="paragraph" w:customStyle="1" w:styleId="a5">
    <w:name w:val="五级无标题条"/>
    <w:basedOn w:val="afff8"/>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1">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8"/>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0"/>
    <w:qFormat/>
    <w:rsid w:val="00BA263B"/>
    <w:pPr>
      <w:spacing w:beforeLines="0" w:before="0" w:afterLines="0" w:after="0"/>
      <w:outlineLvl w:val="9"/>
    </w:pPr>
    <w:rPr>
      <w:rFonts w:ascii="宋体" w:eastAsia="宋体"/>
    </w:rPr>
  </w:style>
  <w:style w:type="paragraph" w:customStyle="1" w:styleId="afffffffff2">
    <w:name w:val="标准文件_五级无标题"/>
    <w:basedOn w:val="afff4"/>
    <w:qFormat/>
    <w:rsid w:val="00BA263B"/>
    <w:pPr>
      <w:spacing w:beforeLines="0" w:before="0" w:afterLines="0" w:after="0"/>
      <w:outlineLvl w:val="9"/>
    </w:pPr>
    <w:rPr>
      <w:rFonts w:ascii="宋体" w:eastAsia="宋体"/>
    </w:rPr>
  </w:style>
  <w:style w:type="paragraph" w:customStyle="1" w:styleId="afffffffff3">
    <w:name w:val="标准文件_三级无标题"/>
    <w:basedOn w:val="afff2"/>
    <w:qFormat/>
    <w:rsid w:val="00BA263B"/>
    <w:pPr>
      <w:spacing w:beforeLines="0" w:before="0" w:afterLines="0" w:after="0"/>
      <w:outlineLvl w:val="9"/>
    </w:pPr>
    <w:rPr>
      <w:rFonts w:ascii="宋体" w:eastAsia="宋体"/>
    </w:rPr>
  </w:style>
  <w:style w:type="paragraph" w:customStyle="1" w:styleId="afffffffff4">
    <w:name w:val="标准文件_二级无标题"/>
    <w:basedOn w:val="afff1"/>
    <w:qFormat/>
    <w:rsid w:val="00BA263B"/>
    <w:pPr>
      <w:spacing w:beforeLines="0" w:before="0" w:afterLines="0" w:after="0"/>
      <w:outlineLvl w:val="9"/>
    </w:pPr>
    <w:rPr>
      <w:rFonts w:ascii="宋体" w:eastAsia="宋体"/>
    </w:rPr>
  </w:style>
  <w:style w:type="paragraph" w:customStyle="1" w:styleId="afffffffff5">
    <w:name w:val="标准_四级无标题"/>
    <w:basedOn w:val="afff3"/>
    <w:next w:val="affffe"/>
    <w:qFormat/>
    <w:rsid w:val="00D27582"/>
    <w:rPr>
      <w:rFonts w:eastAsia="宋体"/>
    </w:rPr>
  </w:style>
  <w:style w:type="paragraph" w:customStyle="1" w:styleId="afffffffff6">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e"/>
    <w:rsid w:val="00E34A98"/>
    <w:pPr>
      <w:numPr>
        <w:numId w:val="17"/>
      </w:numPr>
      <w:ind w:firstLineChars="0" w:firstLine="0"/>
    </w:pPr>
    <w:rPr>
      <w:rFonts w:cs="Arial"/>
      <w:szCs w:val="28"/>
    </w:rPr>
  </w:style>
  <w:style w:type="paragraph" w:customStyle="1" w:styleId="afffffffff7">
    <w:name w:val="标准文件_附录标题"/>
    <w:basedOn w:val="aff6"/>
    <w:qFormat/>
    <w:rsid w:val="00C9435D"/>
    <w:pPr>
      <w:numPr>
        <w:numId w:val="0"/>
      </w:numPr>
      <w:spacing w:after="280"/>
      <w:outlineLvl w:val="9"/>
    </w:pPr>
  </w:style>
  <w:style w:type="paragraph" w:customStyle="1" w:styleId="afffffffff8">
    <w:name w:val="标准文件_二级项"/>
    <w:rsid w:val="00200333"/>
    <w:rPr>
      <w:rFonts w:ascii="宋体" w:hAnsi="Times New Roman"/>
      <w:sz w:val="21"/>
    </w:rPr>
  </w:style>
  <w:style w:type="paragraph" w:customStyle="1" w:styleId="af6">
    <w:name w:val="标准文件_三级项"/>
    <w:basedOn w:val="afff8"/>
    <w:rsid w:val="00E82554"/>
    <w:pPr>
      <w:numPr>
        <w:ilvl w:val="2"/>
        <w:numId w:val="30"/>
      </w:numPr>
      <w:spacing w:line="-300" w:lineRule="auto"/>
    </w:pPr>
    <w:rPr>
      <w:rFonts w:ascii="Times New Roman" w:hAnsi="Times New Roman"/>
    </w:rPr>
  </w:style>
  <w:style w:type="paragraph" w:customStyle="1" w:styleId="affd">
    <w:name w:val="图表脚注说明"/>
    <w:basedOn w:val="afff8"/>
    <w:next w:val="affffe"/>
    <w:rsid w:val="00D035EC"/>
    <w:pPr>
      <w:numPr>
        <w:numId w:val="21"/>
      </w:numPr>
      <w:adjustRightInd/>
      <w:spacing w:line="240" w:lineRule="auto"/>
      <w:ind w:left="783"/>
    </w:pPr>
    <w:rPr>
      <w:rFonts w:ascii="宋体" w:hAnsi="Times New Roman"/>
      <w:sz w:val="18"/>
      <w:szCs w:val="18"/>
    </w:rPr>
  </w:style>
  <w:style w:type="paragraph" w:customStyle="1" w:styleId="af8">
    <w:name w:val="标准文件_字母编号列项（一级）"/>
    <w:rsid w:val="00200333"/>
    <w:pPr>
      <w:numPr>
        <w:numId w:val="23"/>
      </w:numPr>
      <w:jc w:val="both"/>
    </w:pPr>
    <w:rPr>
      <w:rFonts w:ascii="宋体" w:hAnsi="Times New Roman"/>
      <w:sz w:val="21"/>
    </w:rPr>
  </w:style>
  <w:style w:type="paragraph" w:customStyle="1" w:styleId="afffffffff9">
    <w:name w:val="标准文件_索引字母"/>
    <w:next w:val="affffe"/>
    <w:qFormat/>
    <w:rsid w:val="00977D02"/>
    <w:pPr>
      <w:jc w:val="center"/>
    </w:pPr>
    <w:rPr>
      <w:rFonts w:ascii="宋体" w:eastAsia="Times New Roman" w:hAnsi="宋体"/>
      <w:b/>
      <w:kern w:val="2"/>
      <w:sz w:val="21"/>
    </w:rPr>
  </w:style>
  <w:style w:type="paragraph" w:customStyle="1" w:styleId="afffffffffa">
    <w:name w:val="标准文件_附录前"/>
    <w:next w:val="affffe"/>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c">
    <w:name w:val="标准文件_表格"/>
    <w:basedOn w:val="affffe"/>
    <w:qFormat/>
    <w:rsid w:val="006D16C4"/>
    <w:pPr>
      <w:ind w:firstLineChars="0" w:firstLine="0"/>
      <w:jc w:val="center"/>
    </w:pPr>
    <w:rPr>
      <w:sz w:val="18"/>
    </w:rPr>
  </w:style>
  <w:style w:type="paragraph" w:customStyle="1" w:styleId="afff5">
    <w:name w:val="标准文件_注："/>
    <w:next w:val="affffe"/>
    <w:rsid w:val="006819B8"/>
    <w:pPr>
      <w:widowControl w:val="0"/>
      <w:numPr>
        <w:numId w:val="24"/>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d">
    <w:name w:val="标准文件_示例："/>
    <w:next w:val="afffffffffd"/>
    <w:rsid w:val="00FA73B1"/>
    <w:pPr>
      <w:widowControl w:val="0"/>
      <w:numPr>
        <w:numId w:val="26"/>
      </w:numPr>
      <w:jc w:val="both"/>
    </w:pPr>
    <w:rPr>
      <w:rFonts w:ascii="宋体" w:hAnsi="Times New Roman"/>
      <w:sz w:val="18"/>
      <w:szCs w:val="18"/>
    </w:rPr>
  </w:style>
  <w:style w:type="paragraph" w:customStyle="1" w:styleId="afd">
    <w:name w:val="标准文件_示例×："/>
    <w:basedOn w:val="afff8"/>
    <w:next w:val="afffffffffd"/>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e"/>
    <w:rsid w:val="00BA263B"/>
    <w:rPr>
      <w:rFonts w:ascii="宋体" w:hAnsi="Times New Roman"/>
      <w:noProof/>
      <w:sz w:val="21"/>
    </w:rPr>
  </w:style>
  <w:style w:type="paragraph" w:customStyle="1" w:styleId="afffffffffe">
    <w:name w:val="标准文件_表格续"/>
    <w:basedOn w:val="affffe"/>
    <w:next w:val="affffe"/>
    <w:qFormat/>
    <w:rsid w:val="003F6272"/>
    <w:pPr>
      <w:jc w:val="center"/>
    </w:pPr>
    <w:rPr>
      <w:rFonts w:ascii="黑体" w:eastAsia="黑体" w:hAnsi="黑体"/>
    </w:rPr>
  </w:style>
  <w:style w:type="paragraph" w:styleId="TOC1">
    <w:name w:val="toc 1"/>
    <w:basedOn w:val="afff8"/>
    <w:next w:val="afff8"/>
    <w:autoRedefine/>
    <w:uiPriority w:val="39"/>
    <w:unhideWhenUsed/>
    <w:rsid w:val="00EB1E69"/>
    <w:rPr>
      <w:rFonts w:ascii="宋体"/>
    </w:rPr>
  </w:style>
  <w:style w:type="table" w:styleId="affffffffff">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9"/>
    <w:uiPriority w:val="99"/>
    <w:semiHidden/>
    <w:rsid w:val="00445574"/>
    <w:rPr>
      <w:color w:val="808080"/>
    </w:rPr>
  </w:style>
  <w:style w:type="paragraph" w:customStyle="1" w:styleId="2">
    <w:name w:val="标准文件_二级项2"/>
    <w:basedOn w:val="affffe"/>
    <w:qFormat/>
    <w:rsid w:val="00200333"/>
    <w:pPr>
      <w:numPr>
        <w:ilvl w:val="1"/>
        <w:numId w:val="30"/>
      </w:numPr>
      <w:ind w:left="1271" w:firstLineChars="0" w:hanging="420"/>
    </w:pPr>
  </w:style>
  <w:style w:type="paragraph" w:customStyle="1" w:styleId="21">
    <w:name w:val="标准文件_三级项2"/>
    <w:basedOn w:val="affffe"/>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31"/>
      </w:numPr>
      <w:spacing w:line="300" w:lineRule="exact"/>
      <w:ind w:left="1271" w:firstLineChars="0" w:hanging="420"/>
    </w:pPr>
    <w:rPr>
      <w:rFonts w:ascii="Times New Roman"/>
    </w:rPr>
  </w:style>
  <w:style w:type="paragraph" w:customStyle="1" w:styleId="affffffffff1">
    <w:name w:val="标准文件_提示"/>
    <w:basedOn w:val="affffe"/>
    <w:next w:val="affffe"/>
    <w:qFormat/>
    <w:rsid w:val="00365F86"/>
    <w:pPr>
      <w:ind w:firstLine="420"/>
    </w:pPr>
    <w:rPr>
      <w:rFonts w:ascii="黑体" w:eastAsia="黑体"/>
    </w:rPr>
  </w:style>
  <w:style w:type="character" w:customStyle="1" w:styleId="affffffffff2">
    <w:name w:val="标准文件_来源"/>
    <w:basedOn w:val="afff9"/>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EB1E69"/>
    <w:pPr>
      <w:spacing w:line="300" w:lineRule="exact"/>
      <w:ind w:left="420"/>
    </w:pPr>
    <w:rPr>
      <w:rFonts w:ascii="宋体"/>
    </w:rPr>
  </w:style>
  <w:style w:type="paragraph" w:styleId="TOC4">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TOC5">
    <w:name w:val="toc 5"/>
    <w:basedOn w:val="afff8"/>
    <w:next w:val="afff8"/>
    <w:autoRedefine/>
    <w:uiPriority w:val="39"/>
    <w:unhideWhenUsed/>
    <w:rsid w:val="00EB1E69"/>
    <w:pPr>
      <w:ind w:left="839"/>
    </w:pPr>
    <w:rPr>
      <w:rFonts w:ascii="宋体"/>
    </w:rPr>
  </w:style>
  <w:style w:type="paragraph" w:styleId="TOC6">
    <w:name w:val="toc 6"/>
    <w:basedOn w:val="afff8"/>
    <w:next w:val="afff8"/>
    <w:autoRedefine/>
    <w:uiPriority w:val="39"/>
    <w:unhideWhenUsed/>
    <w:rsid w:val="00EB1E69"/>
    <w:pPr>
      <w:spacing w:line="300" w:lineRule="exact"/>
      <w:ind w:left="1049"/>
    </w:pPr>
    <w:rPr>
      <w:rFonts w:ascii="宋体"/>
    </w:rPr>
  </w:style>
  <w:style w:type="paragraph" w:styleId="TOC7">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b">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e"/>
    <w:next w:val="affffe"/>
    <w:qFormat/>
    <w:rsid w:val="009B6029"/>
    <w:pPr>
      <w:numPr>
        <w:numId w:val="32"/>
      </w:numPr>
      <w:spacing w:line="14" w:lineRule="exact"/>
      <w:ind w:firstLineChars="0" w:firstLine="0"/>
      <w:jc w:val="center"/>
    </w:pPr>
    <w:rPr>
      <w:rFonts w:eastAsia="黑体"/>
      <w:vanish/>
      <w:sz w:val="2"/>
    </w:rPr>
  </w:style>
  <w:style w:type="paragraph" w:styleId="TOC2">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8">
    <w:name w:val="标准文件_引言一级条标题"/>
    <w:basedOn w:val="affffe"/>
    <w:next w:val="affffe"/>
    <w:qFormat/>
    <w:rsid w:val="00E030F9"/>
    <w:pPr>
      <w:numPr>
        <w:ilvl w:val="1"/>
        <w:numId w:val="36"/>
      </w:numPr>
      <w:spacing w:beforeLines="50" w:before="50" w:afterLines="50" w:after="50"/>
      <w:ind w:firstLineChars="0"/>
    </w:pPr>
    <w:rPr>
      <w:rFonts w:ascii="黑体" w:eastAsia="黑体"/>
    </w:rPr>
  </w:style>
  <w:style w:type="paragraph" w:customStyle="1" w:styleId="a9">
    <w:name w:val="标准文件_引言二级条标题"/>
    <w:basedOn w:val="affffe"/>
    <w:next w:val="affffe"/>
    <w:qFormat/>
    <w:rsid w:val="00E030F9"/>
    <w:pPr>
      <w:numPr>
        <w:ilvl w:val="2"/>
        <w:numId w:val="36"/>
      </w:numPr>
      <w:spacing w:beforeLines="50" w:before="50" w:afterLines="50" w:after="50"/>
      <w:ind w:firstLineChars="0"/>
    </w:pPr>
    <w:rPr>
      <w:rFonts w:ascii="黑体" w:eastAsia="黑体"/>
    </w:rPr>
  </w:style>
  <w:style w:type="paragraph" w:customStyle="1" w:styleId="aa">
    <w:name w:val="标准文件_引言三级条标题"/>
    <w:basedOn w:val="affffe"/>
    <w:next w:val="affffe"/>
    <w:qFormat/>
    <w:rsid w:val="00E030F9"/>
    <w:pPr>
      <w:numPr>
        <w:ilvl w:val="3"/>
        <w:numId w:val="36"/>
      </w:numPr>
      <w:spacing w:beforeLines="50" w:before="50" w:afterLines="50" w:after="50"/>
      <w:ind w:firstLineChars="0"/>
    </w:pPr>
    <w:rPr>
      <w:rFonts w:ascii="黑体" w:eastAsia="黑体"/>
    </w:rPr>
  </w:style>
  <w:style w:type="paragraph" w:customStyle="1" w:styleId="ab">
    <w:name w:val="标准文件_引言四级条标题"/>
    <w:basedOn w:val="affffe"/>
    <w:next w:val="affffe"/>
    <w:qFormat/>
    <w:rsid w:val="005E3C18"/>
    <w:pPr>
      <w:numPr>
        <w:ilvl w:val="4"/>
        <w:numId w:val="36"/>
      </w:numPr>
      <w:spacing w:beforeLines="50" w:before="50" w:afterLines="50" w:after="50"/>
      <w:ind w:firstLineChars="0"/>
    </w:pPr>
    <w:rPr>
      <w:rFonts w:ascii="黑体" w:eastAsia="黑体"/>
    </w:rPr>
  </w:style>
  <w:style w:type="paragraph" w:customStyle="1" w:styleId="ac">
    <w:name w:val="标准文件_引言五级条标题"/>
    <w:basedOn w:val="affffe"/>
    <w:next w:val="affffe"/>
    <w:qFormat/>
    <w:rsid w:val="005E3C18"/>
    <w:pPr>
      <w:numPr>
        <w:ilvl w:val="5"/>
        <w:numId w:val="36"/>
      </w:numPr>
      <w:spacing w:beforeLines="50" w:before="50" w:afterLines="50" w:after="50"/>
      <w:ind w:firstLineChars="0"/>
    </w:pPr>
    <w:rPr>
      <w:rFonts w:ascii="黑体" w:eastAsia="黑体"/>
    </w:rPr>
  </w:style>
  <w:style w:type="paragraph" w:customStyle="1" w:styleId="affffffffff9">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a">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b">
    <w:name w:val="标准文件_索引项"/>
    <w:basedOn w:val="affffe"/>
    <w:next w:val="affffe"/>
    <w:qFormat/>
    <w:rsid w:val="00E210B5"/>
    <w:pPr>
      <w:tabs>
        <w:tab w:val="right" w:leader="dot" w:pos="9356"/>
      </w:tabs>
      <w:ind w:left="210" w:firstLineChars="0" w:hanging="210"/>
      <w:jc w:val="left"/>
    </w:pPr>
  </w:style>
  <w:style w:type="paragraph" w:customStyle="1" w:styleId="affffffffffc">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e"/>
    <w:qFormat/>
    <w:rsid w:val="009674AD"/>
    <w:pPr>
      <w:ind w:firstLine="420"/>
    </w:pPr>
    <w:rPr>
      <w:sz w:val="18"/>
    </w:rPr>
  </w:style>
  <w:style w:type="paragraph" w:customStyle="1" w:styleId="afffffffffff1">
    <w:name w:val="标准文件_引言一级无标题"/>
    <w:basedOn w:val="a8"/>
    <w:next w:val="affffe"/>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9"/>
    <w:next w:val="affffe"/>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a"/>
    <w:next w:val="affffe"/>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b"/>
    <w:next w:val="affffe"/>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c"/>
    <w:next w:val="affffe"/>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5"/>
    <w:next w:val="affffe"/>
    <w:qFormat/>
    <w:rsid w:val="002643C3"/>
    <w:rPr>
      <w:rFonts w:hAnsi="黑体"/>
    </w:rPr>
  </w:style>
  <w:style w:type="paragraph" w:customStyle="1" w:styleId="afffffffffff7">
    <w:name w:val="标准文件_脚注内容"/>
    <w:basedOn w:val="affffe"/>
    <w:qFormat/>
    <w:rsid w:val="00DC3067"/>
    <w:pPr>
      <w:ind w:leftChars="200" w:left="400" w:hangingChars="200" w:hanging="200"/>
    </w:pPr>
    <w:rPr>
      <w:sz w:val="15"/>
    </w:rPr>
  </w:style>
  <w:style w:type="paragraph" w:customStyle="1" w:styleId="afffffffffff8">
    <w:name w:val="标准文件_术语条一"/>
    <w:basedOn w:val="afffffffff1"/>
    <w:next w:val="affffe"/>
    <w:qFormat/>
    <w:rsid w:val="00AF0C18"/>
  </w:style>
  <w:style w:type="paragraph" w:customStyle="1" w:styleId="afffffffffff9">
    <w:name w:val="标准文件_术语条二"/>
    <w:basedOn w:val="afffffffff4"/>
    <w:next w:val="affffe"/>
    <w:qFormat/>
    <w:rsid w:val="00AF0C18"/>
  </w:style>
  <w:style w:type="paragraph" w:customStyle="1" w:styleId="afffffffffffa">
    <w:name w:val="标准文件_术语条三"/>
    <w:basedOn w:val="afffffffff3"/>
    <w:next w:val="affffe"/>
    <w:qFormat/>
    <w:rsid w:val="00AF0C18"/>
  </w:style>
  <w:style w:type="paragraph" w:customStyle="1" w:styleId="afffffffffffb">
    <w:name w:val="标准文件_术语条四"/>
    <w:basedOn w:val="afffffffff6"/>
    <w:next w:val="affffe"/>
    <w:qFormat/>
    <w:rsid w:val="00AF0C18"/>
  </w:style>
  <w:style w:type="paragraph" w:customStyle="1" w:styleId="afffffffffffc">
    <w:name w:val="标准文件_术语条五"/>
    <w:basedOn w:val="afffffffff2"/>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d">
    <w:name w:val="发布"/>
    <w:basedOn w:val="afff9"/>
    <w:rsid w:val="007B7453"/>
    <w:rPr>
      <w:rFonts w:ascii="黑体" w:eastAsia="黑体"/>
      <w:spacing w:val="85"/>
      <w:w w:val="100"/>
      <w:position w:val="3"/>
      <w:sz w:val="28"/>
      <w:szCs w:val="28"/>
    </w:rPr>
  </w:style>
  <w:style w:type="paragraph" w:customStyle="1" w:styleId="afffffffffffe">
    <w:name w:val="段"/>
    <w:link w:val="Char0"/>
    <w:rsid w:val="00F54AF4"/>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e"/>
    <w:rsid w:val="00F54AF4"/>
    <w:rPr>
      <w:rFonts w:ascii="宋体" w:hAnsi="Times New Roman"/>
      <w:sz w:val="21"/>
    </w:rPr>
  </w:style>
  <w:style w:type="paragraph" w:customStyle="1" w:styleId="af2">
    <w:name w:val="二级条标题"/>
    <w:basedOn w:val="af4"/>
    <w:next w:val="afffffffffffe"/>
    <w:rsid w:val="0067175C"/>
    <w:pPr>
      <w:numPr>
        <w:ilvl w:val="2"/>
        <w:numId w:val="4"/>
      </w:numPr>
      <w:spacing w:before="50" w:after="50"/>
      <w:outlineLvl w:val="3"/>
    </w:pPr>
  </w:style>
  <w:style w:type="paragraph" w:customStyle="1" w:styleId="af4">
    <w:name w:val="一级条标题"/>
    <w:next w:val="afffffffffffe"/>
    <w:rsid w:val="0067175C"/>
    <w:pPr>
      <w:numPr>
        <w:ilvl w:val="1"/>
        <w:numId w:val="42"/>
      </w:numPr>
      <w:spacing w:beforeLines="50" w:before="156" w:afterLines="50" w:after="156"/>
      <w:outlineLvl w:val="2"/>
    </w:pPr>
    <w:rPr>
      <w:rFonts w:ascii="黑体" w:eastAsia="黑体" w:hAnsi="Times New Roman"/>
      <w:sz w:val="21"/>
      <w:szCs w:val="21"/>
    </w:rPr>
  </w:style>
  <w:style w:type="paragraph" w:customStyle="1" w:styleId="affffffffffff">
    <w:name w:val="章标题"/>
    <w:next w:val="afffffffffffe"/>
    <w:rsid w:val="0067175C"/>
    <w:pPr>
      <w:spacing w:beforeLines="100" w:before="312" w:afterLines="100" w:after="312"/>
      <w:jc w:val="both"/>
      <w:outlineLvl w:val="1"/>
    </w:pPr>
    <w:rPr>
      <w:rFonts w:ascii="黑体" w:eastAsia="黑体" w:hAnsi="Times New Roman"/>
      <w:sz w:val="21"/>
    </w:rPr>
  </w:style>
  <w:style w:type="paragraph" w:customStyle="1" w:styleId="affffffffffff0">
    <w:name w:val="二级无"/>
    <w:basedOn w:val="af2"/>
    <w:rsid w:val="0067175C"/>
    <w:pPr>
      <w:spacing w:beforeLines="0" w:before="0" w:afterLines="0" w:after="0"/>
    </w:pPr>
    <w:rPr>
      <w:rFonts w:ascii="宋体" w:eastAsia="宋体"/>
    </w:rPr>
  </w:style>
  <w:style w:type="paragraph" w:customStyle="1" w:styleId="a0">
    <w:name w:val="正文表标题"/>
    <w:next w:val="afffffffffffe"/>
    <w:rsid w:val="0067175C"/>
    <w:pPr>
      <w:numPr>
        <w:numId w:val="15"/>
      </w:numPr>
      <w:tabs>
        <w:tab w:val="left" w:pos="360"/>
      </w:tabs>
      <w:spacing w:beforeLines="50" w:before="156" w:afterLines="50" w:after="156"/>
      <w:jc w:val="center"/>
    </w:pPr>
    <w:rPr>
      <w:rFonts w:ascii="黑体" w:eastAsia="黑体" w:hAnsi="Times New Roman"/>
      <w:sz w:val="21"/>
    </w:rPr>
  </w:style>
  <w:style w:type="paragraph" w:customStyle="1" w:styleId="11">
    <w:name w:val="正文1"/>
    <w:rsid w:val="0067175C"/>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3045658">
      <w:bodyDiv w:val="1"/>
      <w:marLeft w:val="0"/>
      <w:marRight w:val="0"/>
      <w:marTop w:val="0"/>
      <w:marBottom w:val="0"/>
      <w:divBdr>
        <w:top w:val="none" w:sz="0" w:space="0" w:color="auto"/>
        <w:left w:val="none" w:sz="0" w:space="0" w:color="auto"/>
        <w:bottom w:val="none" w:sz="0" w:space="0" w:color="auto"/>
        <w:right w:val="none" w:sz="0" w:space="0" w:color="auto"/>
      </w:divBdr>
    </w:div>
    <w:div w:id="33966393">
      <w:bodyDiv w:val="1"/>
      <w:marLeft w:val="0"/>
      <w:marRight w:val="0"/>
      <w:marTop w:val="0"/>
      <w:marBottom w:val="0"/>
      <w:divBdr>
        <w:top w:val="none" w:sz="0" w:space="0" w:color="auto"/>
        <w:left w:val="none" w:sz="0" w:space="0" w:color="auto"/>
        <w:bottom w:val="none" w:sz="0" w:space="0" w:color="auto"/>
        <w:right w:val="none" w:sz="0" w:space="0" w:color="auto"/>
      </w:divBdr>
    </w:div>
    <w:div w:id="88160406">
      <w:bodyDiv w:val="1"/>
      <w:marLeft w:val="0"/>
      <w:marRight w:val="0"/>
      <w:marTop w:val="0"/>
      <w:marBottom w:val="0"/>
      <w:divBdr>
        <w:top w:val="none" w:sz="0" w:space="0" w:color="auto"/>
        <w:left w:val="none" w:sz="0" w:space="0" w:color="auto"/>
        <w:bottom w:val="none" w:sz="0" w:space="0" w:color="auto"/>
        <w:right w:val="none" w:sz="0" w:space="0" w:color="auto"/>
      </w:divBdr>
    </w:div>
    <w:div w:id="174154327">
      <w:bodyDiv w:val="1"/>
      <w:marLeft w:val="0"/>
      <w:marRight w:val="0"/>
      <w:marTop w:val="0"/>
      <w:marBottom w:val="0"/>
      <w:divBdr>
        <w:top w:val="none" w:sz="0" w:space="0" w:color="auto"/>
        <w:left w:val="none" w:sz="0" w:space="0" w:color="auto"/>
        <w:bottom w:val="none" w:sz="0" w:space="0" w:color="auto"/>
        <w:right w:val="none" w:sz="0" w:space="0" w:color="auto"/>
      </w:divBdr>
    </w:div>
    <w:div w:id="248657995">
      <w:bodyDiv w:val="1"/>
      <w:marLeft w:val="0"/>
      <w:marRight w:val="0"/>
      <w:marTop w:val="0"/>
      <w:marBottom w:val="0"/>
      <w:divBdr>
        <w:top w:val="none" w:sz="0" w:space="0" w:color="auto"/>
        <w:left w:val="none" w:sz="0" w:space="0" w:color="auto"/>
        <w:bottom w:val="none" w:sz="0" w:space="0" w:color="auto"/>
        <w:right w:val="none" w:sz="0" w:space="0" w:color="auto"/>
      </w:divBdr>
    </w:div>
    <w:div w:id="249393327">
      <w:bodyDiv w:val="1"/>
      <w:marLeft w:val="0"/>
      <w:marRight w:val="0"/>
      <w:marTop w:val="0"/>
      <w:marBottom w:val="0"/>
      <w:divBdr>
        <w:top w:val="none" w:sz="0" w:space="0" w:color="auto"/>
        <w:left w:val="none" w:sz="0" w:space="0" w:color="auto"/>
        <w:bottom w:val="none" w:sz="0" w:space="0" w:color="auto"/>
        <w:right w:val="none" w:sz="0" w:space="0" w:color="auto"/>
      </w:divBdr>
    </w:div>
    <w:div w:id="254292871">
      <w:bodyDiv w:val="1"/>
      <w:marLeft w:val="0"/>
      <w:marRight w:val="0"/>
      <w:marTop w:val="0"/>
      <w:marBottom w:val="0"/>
      <w:divBdr>
        <w:top w:val="none" w:sz="0" w:space="0" w:color="auto"/>
        <w:left w:val="none" w:sz="0" w:space="0" w:color="auto"/>
        <w:bottom w:val="none" w:sz="0" w:space="0" w:color="auto"/>
        <w:right w:val="none" w:sz="0" w:space="0" w:color="auto"/>
      </w:divBdr>
    </w:div>
    <w:div w:id="269944331">
      <w:bodyDiv w:val="1"/>
      <w:marLeft w:val="0"/>
      <w:marRight w:val="0"/>
      <w:marTop w:val="0"/>
      <w:marBottom w:val="0"/>
      <w:divBdr>
        <w:top w:val="none" w:sz="0" w:space="0" w:color="auto"/>
        <w:left w:val="none" w:sz="0" w:space="0" w:color="auto"/>
        <w:bottom w:val="none" w:sz="0" w:space="0" w:color="auto"/>
        <w:right w:val="none" w:sz="0" w:space="0" w:color="auto"/>
      </w:divBdr>
    </w:div>
    <w:div w:id="310646724">
      <w:bodyDiv w:val="1"/>
      <w:marLeft w:val="0"/>
      <w:marRight w:val="0"/>
      <w:marTop w:val="0"/>
      <w:marBottom w:val="0"/>
      <w:divBdr>
        <w:top w:val="none" w:sz="0" w:space="0" w:color="auto"/>
        <w:left w:val="none" w:sz="0" w:space="0" w:color="auto"/>
        <w:bottom w:val="none" w:sz="0" w:space="0" w:color="auto"/>
        <w:right w:val="none" w:sz="0" w:space="0" w:color="auto"/>
      </w:divBdr>
    </w:div>
    <w:div w:id="492649426">
      <w:bodyDiv w:val="1"/>
      <w:marLeft w:val="0"/>
      <w:marRight w:val="0"/>
      <w:marTop w:val="0"/>
      <w:marBottom w:val="0"/>
      <w:divBdr>
        <w:top w:val="none" w:sz="0" w:space="0" w:color="auto"/>
        <w:left w:val="none" w:sz="0" w:space="0" w:color="auto"/>
        <w:bottom w:val="none" w:sz="0" w:space="0" w:color="auto"/>
        <w:right w:val="none" w:sz="0" w:space="0" w:color="auto"/>
      </w:divBdr>
    </w:div>
    <w:div w:id="507906591">
      <w:bodyDiv w:val="1"/>
      <w:marLeft w:val="0"/>
      <w:marRight w:val="0"/>
      <w:marTop w:val="0"/>
      <w:marBottom w:val="0"/>
      <w:divBdr>
        <w:top w:val="none" w:sz="0" w:space="0" w:color="auto"/>
        <w:left w:val="none" w:sz="0" w:space="0" w:color="auto"/>
        <w:bottom w:val="none" w:sz="0" w:space="0" w:color="auto"/>
        <w:right w:val="none" w:sz="0" w:space="0" w:color="auto"/>
      </w:divBdr>
    </w:div>
    <w:div w:id="531113494">
      <w:bodyDiv w:val="1"/>
      <w:marLeft w:val="0"/>
      <w:marRight w:val="0"/>
      <w:marTop w:val="0"/>
      <w:marBottom w:val="0"/>
      <w:divBdr>
        <w:top w:val="none" w:sz="0" w:space="0" w:color="auto"/>
        <w:left w:val="none" w:sz="0" w:space="0" w:color="auto"/>
        <w:bottom w:val="none" w:sz="0" w:space="0" w:color="auto"/>
        <w:right w:val="none" w:sz="0" w:space="0" w:color="auto"/>
      </w:divBdr>
    </w:div>
    <w:div w:id="567031782">
      <w:bodyDiv w:val="1"/>
      <w:marLeft w:val="0"/>
      <w:marRight w:val="0"/>
      <w:marTop w:val="0"/>
      <w:marBottom w:val="0"/>
      <w:divBdr>
        <w:top w:val="none" w:sz="0" w:space="0" w:color="auto"/>
        <w:left w:val="none" w:sz="0" w:space="0" w:color="auto"/>
        <w:bottom w:val="none" w:sz="0" w:space="0" w:color="auto"/>
        <w:right w:val="none" w:sz="0" w:space="0" w:color="auto"/>
      </w:divBdr>
    </w:div>
    <w:div w:id="585379860">
      <w:bodyDiv w:val="1"/>
      <w:marLeft w:val="0"/>
      <w:marRight w:val="0"/>
      <w:marTop w:val="0"/>
      <w:marBottom w:val="0"/>
      <w:divBdr>
        <w:top w:val="none" w:sz="0" w:space="0" w:color="auto"/>
        <w:left w:val="none" w:sz="0" w:space="0" w:color="auto"/>
        <w:bottom w:val="none" w:sz="0" w:space="0" w:color="auto"/>
        <w:right w:val="none" w:sz="0" w:space="0" w:color="auto"/>
      </w:divBdr>
    </w:div>
    <w:div w:id="622881965">
      <w:bodyDiv w:val="1"/>
      <w:marLeft w:val="0"/>
      <w:marRight w:val="0"/>
      <w:marTop w:val="0"/>
      <w:marBottom w:val="0"/>
      <w:divBdr>
        <w:top w:val="none" w:sz="0" w:space="0" w:color="auto"/>
        <w:left w:val="none" w:sz="0" w:space="0" w:color="auto"/>
        <w:bottom w:val="none" w:sz="0" w:space="0" w:color="auto"/>
        <w:right w:val="none" w:sz="0" w:space="0" w:color="auto"/>
      </w:divBdr>
    </w:div>
    <w:div w:id="623464437">
      <w:bodyDiv w:val="1"/>
      <w:marLeft w:val="0"/>
      <w:marRight w:val="0"/>
      <w:marTop w:val="0"/>
      <w:marBottom w:val="0"/>
      <w:divBdr>
        <w:top w:val="none" w:sz="0" w:space="0" w:color="auto"/>
        <w:left w:val="none" w:sz="0" w:space="0" w:color="auto"/>
        <w:bottom w:val="none" w:sz="0" w:space="0" w:color="auto"/>
        <w:right w:val="none" w:sz="0" w:space="0" w:color="auto"/>
      </w:divBdr>
    </w:div>
    <w:div w:id="643507494">
      <w:bodyDiv w:val="1"/>
      <w:marLeft w:val="0"/>
      <w:marRight w:val="0"/>
      <w:marTop w:val="0"/>
      <w:marBottom w:val="0"/>
      <w:divBdr>
        <w:top w:val="none" w:sz="0" w:space="0" w:color="auto"/>
        <w:left w:val="none" w:sz="0" w:space="0" w:color="auto"/>
        <w:bottom w:val="none" w:sz="0" w:space="0" w:color="auto"/>
        <w:right w:val="none" w:sz="0" w:space="0" w:color="auto"/>
      </w:divBdr>
    </w:div>
    <w:div w:id="653484659">
      <w:bodyDiv w:val="1"/>
      <w:marLeft w:val="0"/>
      <w:marRight w:val="0"/>
      <w:marTop w:val="0"/>
      <w:marBottom w:val="0"/>
      <w:divBdr>
        <w:top w:val="none" w:sz="0" w:space="0" w:color="auto"/>
        <w:left w:val="none" w:sz="0" w:space="0" w:color="auto"/>
        <w:bottom w:val="none" w:sz="0" w:space="0" w:color="auto"/>
        <w:right w:val="none" w:sz="0" w:space="0" w:color="auto"/>
      </w:divBdr>
    </w:div>
    <w:div w:id="657078250">
      <w:bodyDiv w:val="1"/>
      <w:marLeft w:val="0"/>
      <w:marRight w:val="0"/>
      <w:marTop w:val="0"/>
      <w:marBottom w:val="0"/>
      <w:divBdr>
        <w:top w:val="none" w:sz="0" w:space="0" w:color="auto"/>
        <w:left w:val="none" w:sz="0" w:space="0" w:color="auto"/>
        <w:bottom w:val="none" w:sz="0" w:space="0" w:color="auto"/>
        <w:right w:val="none" w:sz="0" w:space="0" w:color="auto"/>
      </w:divBdr>
    </w:div>
    <w:div w:id="671221203">
      <w:bodyDiv w:val="1"/>
      <w:marLeft w:val="0"/>
      <w:marRight w:val="0"/>
      <w:marTop w:val="0"/>
      <w:marBottom w:val="0"/>
      <w:divBdr>
        <w:top w:val="none" w:sz="0" w:space="0" w:color="auto"/>
        <w:left w:val="none" w:sz="0" w:space="0" w:color="auto"/>
        <w:bottom w:val="none" w:sz="0" w:space="0" w:color="auto"/>
        <w:right w:val="none" w:sz="0" w:space="0" w:color="auto"/>
      </w:divBdr>
    </w:div>
    <w:div w:id="671491662">
      <w:bodyDiv w:val="1"/>
      <w:marLeft w:val="0"/>
      <w:marRight w:val="0"/>
      <w:marTop w:val="0"/>
      <w:marBottom w:val="0"/>
      <w:divBdr>
        <w:top w:val="none" w:sz="0" w:space="0" w:color="auto"/>
        <w:left w:val="none" w:sz="0" w:space="0" w:color="auto"/>
        <w:bottom w:val="none" w:sz="0" w:space="0" w:color="auto"/>
        <w:right w:val="none" w:sz="0" w:space="0" w:color="auto"/>
      </w:divBdr>
    </w:div>
    <w:div w:id="672924654">
      <w:bodyDiv w:val="1"/>
      <w:marLeft w:val="0"/>
      <w:marRight w:val="0"/>
      <w:marTop w:val="0"/>
      <w:marBottom w:val="0"/>
      <w:divBdr>
        <w:top w:val="none" w:sz="0" w:space="0" w:color="auto"/>
        <w:left w:val="none" w:sz="0" w:space="0" w:color="auto"/>
        <w:bottom w:val="none" w:sz="0" w:space="0" w:color="auto"/>
        <w:right w:val="none" w:sz="0" w:space="0" w:color="auto"/>
      </w:divBdr>
    </w:div>
    <w:div w:id="687953754">
      <w:bodyDiv w:val="1"/>
      <w:marLeft w:val="0"/>
      <w:marRight w:val="0"/>
      <w:marTop w:val="0"/>
      <w:marBottom w:val="0"/>
      <w:divBdr>
        <w:top w:val="none" w:sz="0" w:space="0" w:color="auto"/>
        <w:left w:val="none" w:sz="0" w:space="0" w:color="auto"/>
        <w:bottom w:val="none" w:sz="0" w:space="0" w:color="auto"/>
        <w:right w:val="none" w:sz="0" w:space="0" w:color="auto"/>
      </w:divBdr>
    </w:div>
    <w:div w:id="732236563">
      <w:bodyDiv w:val="1"/>
      <w:marLeft w:val="0"/>
      <w:marRight w:val="0"/>
      <w:marTop w:val="0"/>
      <w:marBottom w:val="0"/>
      <w:divBdr>
        <w:top w:val="none" w:sz="0" w:space="0" w:color="auto"/>
        <w:left w:val="none" w:sz="0" w:space="0" w:color="auto"/>
        <w:bottom w:val="none" w:sz="0" w:space="0" w:color="auto"/>
        <w:right w:val="none" w:sz="0" w:space="0" w:color="auto"/>
      </w:divBdr>
    </w:div>
    <w:div w:id="792362597">
      <w:bodyDiv w:val="1"/>
      <w:marLeft w:val="0"/>
      <w:marRight w:val="0"/>
      <w:marTop w:val="0"/>
      <w:marBottom w:val="0"/>
      <w:divBdr>
        <w:top w:val="none" w:sz="0" w:space="0" w:color="auto"/>
        <w:left w:val="none" w:sz="0" w:space="0" w:color="auto"/>
        <w:bottom w:val="none" w:sz="0" w:space="0" w:color="auto"/>
        <w:right w:val="none" w:sz="0" w:space="0" w:color="auto"/>
      </w:divBdr>
    </w:div>
    <w:div w:id="804349491">
      <w:bodyDiv w:val="1"/>
      <w:marLeft w:val="0"/>
      <w:marRight w:val="0"/>
      <w:marTop w:val="0"/>
      <w:marBottom w:val="0"/>
      <w:divBdr>
        <w:top w:val="none" w:sz="0" w:space="0" w:color="auto"/>
        <w:left w:val="none" w:sz="0" w:space="0" w:color="auto"/>
        <w:bottom w:val="none" w:sz="0" w:space="0" w:color="auto"/>
        <w:right w:val="none" w:sz="0" w:space="0" w:color="auto"/>
      </w:divBdr>
    </w:div>
    <w:div w:id="822426718">
      <w:bodyDiv w:val="1"/>
      <w:marLeft w:val="0"/>
      <w:marRight w:val="0"/>
      <w:marTop w:val="0"/>
      <w:marBottom w:val="0"/>
      <w:divBdr>
        <w:top w:val="none" w:sz="0" w:space="0" w:color="auto"/>
        <w:left w:val="none" w:sz="0" w:space="0" w:color="auto"/>
        <w:bottom w:val="none" w:sz="0" w:space="0" w:color="auto"/>
        <w:right w:val="none" w:sz="0" w:space="0" w:color="auto"/>
      </w:divBdr>
    </w:div>
    <w:div w:id="888692298">
      <w:bodyDiv w:val="1"/>
      <w:marLeft w:val="0"/>
      <w:marRight w:val="0"/>
      <w:marTop w:val="0"/>
      <w:marBottom w:val="0"/>
      <w:divBdr>
        <w:top w:val="none" w:sz="0" w:space="0" w:color="auto"/>
        <w:left w:val="none" w:sz="0" w:space="0" w:color="auto"/>
        <w:bottom w:val="none" w:sz="0" w:space="0" w:color="auto"/>
        <w:right w:val="none" w:sz="0" w:space="0" w:color="auto"/>
      </w:divBdr>
    </w:div>
    <w:div w:id="906845422">
      <w:bodyDiv w:val="1"/>
      <w:marLeft w:val="0"/>
      <w:marRight w:val="0"/>
      <w:marTop w:val="0"/>
      <w:marBottom w:val="0"/>
      <w:divBdr>
        <w:top w:val="none" w:sz="0" w:space="0" w:color="auto"/>
        <w:left w:val="none" w:sz="0" w:space="0" w:color="auto"/>
        <w:bottom w:val="none" w:sz="0" w:space="0" w:color="auto"/>
        <w:right w:val="none" w:sz="0" w:space="0" w:color="auto"/>
      </w:divBdr>
    </w:div>
    <w:div w:id="911043060">
      <w:bodyDiv w:val="1"/>
      <w:marLeft w:val="0"/>
      <w:marRight w:val="0"/>
      <w:marTop w:val="0"/>
      <w:marBottom w:val="0"/>
      <w:divBdr>
        <w:top w:val="none" w:sz="0" w:space="0" w:color="auto"/>
        <w:left w:val="none" w:sz="0" w:space="0" w:color="auto"/>
        <w:bottom w:val="none" w:sz="0" w:space="0" w:color="auto"/>
        <w:right w:val="none" w:sz="0" w:space="0" w:color="auto"/>
      </w:divBdr>
    </w:div>
    <w:div w:id="939072821">
      <w:bodyDiv w:val="1"/>
      <w:marLeft w:val="0"/>
      <w:marRight w:val="0"/>
      <w:marTop w:val="0"/>
      <w:marBottom w:val="0"/>
      <w:divBdr>
        <w:top w:val="none" w:sz="0" w:space="0" w:color="auto"/>
        <w:left w:val="none" w:sz="0" w:space="0" w:color="auto"/>
        <w:bottom w:val="none" w:sz="0" w:space="0" w:color="auto"/>
        <w:right w:val="none" w:sz="0" w:space="0" w:color="auto"/>
      </w:divBdr>
    </w:div>
    <w:div w:id="978268412">
      <w:bodyDiv w:val="1"/>
      <w:marLeft w:val="0"/>
      <w:marRight w:val="0"/>
      <w:marTop w:val="0"/>
      <w:marBottom w:val="0"/>
      <w:divBdr>
        <w:top w:val="none" w:sz="0" w:space="0" w:color="auto"/>
        <w:left w:val="none" w:sz="0" w:space="0" w:color="auto"/>
        <w:bottom w:val="none" w:sz="0" w:space="0" w:color="auto"/>
        <w:right w:val="none" w:sz="0" w:space="0" w:color="auto"/>
      </w:divBdr>
    </w:div>
    <w:div w:id="998532885">
      <w:bodyDiv w:val="1"/>
      <w:marLeft w:val="0"/>
      <w:marRight w:val="0"/>
      <w:marTop w:val="0"/>
      <w:marBottom w:val="0"/>
      <w:divBdr>
        <w:top w:val="none" w:sz="0" w:space="0" w:color="auto"/>
        <w:left w:val="none" w:sz="0" w:space="0" w:color="auto"/>
        <w:bottom w:val="none" w:sz="0" w:space="0" w:color="auto"/>
        <w:right w:val="none" w:sz="0" w:space="0" w:color="auto"/>
      </w:divBdr>
    </w:div>
    <w:div w:id="998921083">
      <w:bodyDiv w:val="1"/>
      <w:marLeft w:val="0"/>
      <w:marRight w:val="0"/>
      <w:marTop w:val="0"/>
      <w:marBottom w:val="0"/>
      <w:divBdr>
        <w:top w:val="none" w:sz="0" w:space="0" w:color="auto"/>
        <w:left w:val="none" w:sz="0" w:space="0" w:color="auto"/>
        <w:bottom w:val="none" w:sz="0" w:space="0" w:color="auto"/>
        <w:right w:val="none" w:sz="0" w:space="0" w:color="auto"/>
      </w:divBdr>
    </w:div>
    <w:div w:id="1095709890">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158300992">
      <w:bodyDiv w:val="1"/>
      <w:marLeft w:val="0"/>
      <w:marRight w:val="0"/>
      <w:marTop w:val="0"/>
      <w:marBottom w:val="0"/>
      <w:divBdr>
        <w:top w:val="none" w:sz="0" w:space="0" w:color="auto"/>
        <w:left w:val="none" w:sz="0" w:space="0" w:color="auto"/>
        <w:bottom w:val="none" w:sz="0" w:space="0" w:color="auto"/>
        <w:right w:val="none" w:sz="0" w:space="0" w:color="auto"/>
      </w:divBdr>
    </w:div>
    <w:div w:id="1285429063">
      <w:bodyDiv w:val="1"/>
      <w:marLeft w:val="0"/>
      <w:marRight w:val="0"/>
      <w:marTop w:val="0"/>
      <w:marBottom w:val="0"/>
      <w:divBdr>
        <w:top w:val="none" w:sz="0" w:space="0" w:color="auto"/>
        <w:left w:val="none" w:sz="0" w:space="0" w:color="auto"/>
        <w:bottom w:val="none" w:sz="0" w:space="0" w:color="auto"/>
        <w:right w:val="none" w:sz="0" w:space="0" w:color="auto"/>
      </w:divBdr>
    </w:div>
    <w:div w:id="1300960077">
      <w:bodyDiv w:val="1"/>
      <w:marLeft w:val="0"/>
      <w:marRight w:val="0"/>
      <w:marTop w:val="0"/>
      <w:marBottom w:val="0"/>
      <w:divBdr>
        <w:top w:val="none" w:sz="0" w:space="0" w:color="auto"/>
        <w:left w:val="none" w:sz="0" w:space="0" w:color="auto"/>
        <w:bottom w:val="none" w:sz="0" w:space="0" w:color="auto"/>
        <w:right w:val="none" w:sz="0" w:space="0" w:color="auto"/>
      </w:divBdr>
    </w:div>
    <w:div w:id="1325354672">
      <w:bodyDiv w:val="1"/>
      <w:marLeft w:val="0"/>
      <w:marRight w:val="0"/>
      <w:marTop w:val="0"/>
      <w:marBottom w:val="0"/>
      <w:divBdr>
        <w:top w:val="none" w:sz="0" w:space="0" w:color="auto"/>
        <w:left w:val="none" w:sz="0" w:space="0" w:color="auto"/>
        <w:bottom w:val="none" w:sz="0" w:space="0" w:color="auto"/>
        <w:right w:val="none" w:sz="0" w:space="0" w:color="auto"/>
      </w:divBdr>
    </w:div>
    <w:div w:id="1381439726">
      <w:bodyDiv w:val="1"/>
      <w:marLeft w:val="0"/>
      <w:marRight w:val="0"/>
      <w:marTop w:val="0"/>
      <w:marBottom w:val="0"/>
      <w:divBdr>
        <w:top w:val="none" w:sz="0" w:space="0" w:color="auto"/>
        <w:left w:val="none" w:sz="0" w:space="0" w:color="auto"/>
        <w:bottom w:val="none" w:sz="0" w:space="0" w:color="auto"/>
        <w:right w:val="none" w:sz="0" w:space="0" w:color="auto"/>
      </w:divBdr>
    </w:div>
    <w:div w:id="1465736776">
      <w:bodyDiv w:val="1"/>
      <w:marLeft w:val="0"/>
      <w:marRight w:val="0"/>
      <w:marTop w:val="0"/>
      <w:marBottom w:val="0"/>
      <w:divBdr>
        <w:top w:val="none" w:sz="0" w:space="0" w:color="auto"/>
        <w:left w:val="none" w:sz="0" w:space="0" w:color="auto"/>
        <w:bottom w:val="none" w:sz="0" w:space="0" w:color="auto"/>
        <w:right w:val="none" w:sz="0" w:space="0" w:color="auto"/>
      </w:divBdr>
    </w:div>
    <w:div w:id="1476293786">
      <w:bodyDiv w:val="1"/>
      <w:marLeft w:val="0"/>
      <w:marRight w:val="0"/>
      <w:marTop w:val="0"/>
      <w:marBottom w:val="0"/>
      <w:divBdr>
        <w:top w:val="none" w:sz="0" w:space="0" w:color="auto"/>
        <w:left w:val="none" w:sz="0" w:space="0" w:color="auto"/>
        <w:bottom w:val="none" w:sz="0" w:space="0" w:color="auto"/>
        <w:right w:val="none" w:sz="0" w:space="0" w:color="auto"/>
      </w:divBdr>
    </w:div>
    <w:div w:id="1496258776">
      <w:bodyDiv w:val="1"/>
      <w:marLeft w:val="0"/>
      <w:marRight w:val="0"/>
      <w:marTop w:val="0"/>
      <w:marBottom w:val="0"/>
      <w:divBdr>
        <w:top w:val="none" w:sz="0" w:space="0" w:color="auto"/>
        <w:left w:val="none" w:sz="0" w:space="0" w:color="auto"/>
        <w:bottom w:val="none" w:sz="0" w:space="0" w:color="auto"/>
        <w:right w:val="none" w:sz="0" w:space="0" w:color="auto"/>
      </w:divBdr>
    </w:div>
    <w:div w:id="1511992286">
      <w:bodyDiv w:val="1"/>
      <w:marLeft w:val="0"/>
      <w:marRight w:val="0"/>
      <w:marTop w:val="0"/>
      <w:marBottom w:val="0"/>
      <w:divBdr>
        <w:top w:val="none" w:sz="0" w:space="0" w:color="auto"/>
        <w:left w:val="none" w:sz="0" w:space="0" w:color="auto"/>
        <w:bottom w:val="none" w:sz="0" w:space="0" w:color="auto"/>
        <w:right w:val="none" w:sz="0" w:space="0" w:color="auto"/>
      </w:divBdr>
    </w:div>
    <w:div w:id="1514101178">
      <w:bodyDiv w:val="1"/>
      <w:marLeft w:val="0"/>
      <w:marRight w:val="0"/>
      <w:marTop w:val="0"/>
      <w:marBottom w:val="0"/>
      <w:divBdr>
        <w:top w:val="none" w:sz="0" w:space="0" w:color="auto"/>
        <w:left w:val="none" w:sz="0" w:space="0" w:color="auto"/>
        <w:bottom w:val="none" w:sz="0" w:space="0" w:color="auto"/>
        <w:right w:val="none" w:sz="0" w:space="0" w:color="auto"/>
      </w:divBdr>
    </w:div>
    <w:div w:id="1560551293">
      <w:bodyDiv w:val="1"/>
      <w:marLeft w:val="0"/>
      <w:marRight w:val="0"/>
      <w:marTop w:val="0"/>
      <w:marBottom w:val="0"/>
      <w:divBdr>
        <w:top w:val="none" w:sz="0" w:space="0" w:color="auto"/>
        <w:left w:val="none" w:sz="0" w:space="0" w:color="auto"/>
        <w:bottom w:val="none" w:sz="0" w:space="0" w:color="auto"/>
        <w:right w:val="none" w:sz="0" w:space="0" w:color="auto"/>
      </w:divBdr>
    </w:div>
    <w:div w:id="1577085345">
      <w:bodyDiv w:val="1"/>
      <w:marLeft w:val="0"/>
      <w:marRight w:val="0"/>
      <w:marTop w:val="0"/>
      <w:marBottom w:val="0"/>
      <w:divBdr>
        <w:top w:val="none" w:sz="0" w:space="0" w:color="auto"/>
        <w:left w:val="none" w:sz="0" w:space="0" w:color="auto"/>
        <w:bottom w:val="none" w:sz="0" w:space="0" w:color="auto"/>
        <w:right w:val="none" w:sz="0" w:space="0" w:color="auto"/>
      </w:divBdr>
    </w:div>
    <w:div w:id="1621836711">
      <w:bodyDiv w:val="1"/>
      <w:marLeft w:val="0"/>
      <w:marRight w:val="0"/>
      <w:marTop w:val="0"/>
      <w:marBottom w:val="0"/>
      <w:divBdr>
        <w:top w:val="none" w:sz="0" w:space="0" w:color="auto"/>
        <w:left w:val="none" w:sz="0" w:space="0" w:color="auto"/>
        <w:bottom w:val="none" w:sz="0" w:space="0" w:color="auto"/>
        <w:right w:val="none" w:sz="0" w:space="0" w:color="auto"/>
      </w:divBdr>
    </w:div>
    <w:div w:id="1819876376">
      <w:bodyDiv w:val="1"/>
      <w:marLeft w:val="0"/>
      <w:marRight w:val="0"/>
      <w:marTop w:val="0"/>
      <w:marBottom w:val="0"/>
      <w:divBdr>
        <w:top w:val="none" w:sz="0" w:space="0" w:color="auto"/>
        <w:left w:val="none" w:sz="0" w:space="0" w:color="auto"/>
        <w:bottom w:val="none" w:sz="0" w:space="0" w:color="auto"/>
        <w:right w:val="none" w:sz="0" w:space="0" w:color="auto"/>
      </w:divBdr>
    </w:div>
    <w:div w:id="1835100332">
      <w:bodyDiv w:val="1"/>
      <w:marLeft w:val="0"/>
      <w:marRight w:val="0"/>
      <w:marTop w:val="0"/>
      <w:marBottom w:val="0"/>
      <w:divBdr>
        <w:top w:val="none" w:sz="0" w:space="0" w:color="auto"/>
        <w:left w:val="none" w:sz="0" w:space="0" w:color="auto"/>
        <w:bottom w:val="none" w:sz="0" w:space="0" w:color="auto"/>
        <w:right w:val="none" w:sz="0" w:space="0" w:color="auto"/>
      </w:divBdr>
    </w:div>
    <w:div w:id="1838302736">
      <w:bodyDiv w:val="1"/>
      <w:marLeft w:val="0"/>
      <w:marRight w:val="0"/>
      <w:marTop w:val="0"/>
      <w:marBottom w:val="0"/>
      <w:divBdr>
        <w:top w:val="none" w:sz="0" w:space="0" w:color="auto"/>
        <w:left w:val="none" w:sz="0" w:space="0" w:color="auto"/>
        <w:bottom w:val="none" w:sz="0" w:space="0" w:color="auto"/>
        <w:right w:val="none" w:sz="0" w:space="0" w:color="auto"/>
      </w:divBdr>
    </w:div>
    <w:div w:id="1860851554">
      <w:bodyDiv w:val="1"/>
      <w:marLeft w:val="0"/>
      <w:marRight w:val="0"/>
      <w:marTop w:val="0"/>
      <w:marBottom w:val="0"/>
      <w:divBdr>
        <w:top w:val="none" w:sz="0" w:space="0" w:color="auto"/>
        <w:left w:val="none" w:sz="0" w:space="0" w:color="auto"/>
        <w:bottom w:val="none" w:sz="0" w:space="0" w:color="auto"/>
        <w:right w:val="none" w:sz="0" w:space="0" w:color="auto"/>
      </w:divBdr>
    </w:div>
    <w:div w:id="1872188752">
      <w:bodyDiv w:val="1"/>
      <w:marLeft w:val="0"/>
      <w:marRight w:val="0"/>
      <w:marTop w:val="0"/>
      <w:marBottom w:val="0"/>
      <w:divBdr>
        <w:top w:val="none" w:sz="0" w:space="0" w:color="auto"/>
        <w:left w:val="none" w:sz="0" w:space="0" w:color="auto"/>
        <w:bottom w:val="none" w:sz="0" w:space="0" w:color="auto"/>
        <w:right w:val="none" w:sz="0" w:space="0" w:color="auto"/>
      </w:divBdr>
    </w:div>
    <w:div w:id="1988196598">
      <w:bodyDiv w:val="1"/>
      <w:marLeft w:val="0"/>
      <w:marRight w:val="0"/>
      <w:marTop w:val="0"/>
      <w:marBottom w:val="0"/>
      <w:divBdr>
        <w:top w:val="none" w:sz="0" w:space="0" w:color="auto"/>
        <w:left w:val="none" w:sz="0" w:space="0" w:color="auto"/>
        <w:bottom w:val="none" w:sz="0" w:space="0" w:color="auto"/>
        <w:right w:val="none" w:sz="0" w:space="0" w:color="auto"/>
      </w:divBdr>
    </w:div>
    <w:div w:id="2025551244">
      <w:bodyDiv w:val="1"/>
      <w:marLeft w:val="0"/>
      <w:marRight w:val="0"/>
      <w:marTop w:val="0"/>
      <w:marBottom w:val="0"/>
      <w:divBdr>
        <w:top w:val="none" w:sz="0" w:space="0" w:color="auto"/>
        <w:left w:val="none" w:sz="0" w:space="0" w:color="auto"/>
        <w:bottom w:val="none" w:sz="0" w:space="0" w:color="auto"/>
        <w:right w:val="none" w:sz="0" w:space="0" w:color="auto"/>
      </w:divBdr>
    </w:div>
    <w:div w:id="20921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1031431B00408FB7175C41FBC1A6D1"/>
        <w:category>
          <w:name w:val="常规"/>
          <w:gallery w:val="placeholder"/>
        </w:category>
        <w:types>
          <w:type w:val="bbPlcHdr"/>
        </w:types>
        <w:behaviors>
          <w:behavior w:val="content"/>
        </w:behaviors>
        <w:guid w:val="{D5FF5750-AFE6-47D5-9D6D-B4D662FBA137}"/>
      </w:docPartPr>
      <w:docPartBody>
        <w:p w:rsidR="00BA6D61" w:rsidRDefault="0090566D">
          <w:pPr>
            <w:pStyle w:val="8F1031431B00408FB7175C41FBC1A6D1"/>
            <w:rPr>
              <w:rFonts w:hint="eastAsia"/>
            </w:rPr>
          </w:pPr>
          <w:r w:rsidRPr="00751A05">
            <w:rPr>
              <w:rStyle w:val="a3"/>
              <w:rFonts w:hint="eastAsia"/>
            </w:rPr>
            <w:t>单击或点击此处输入文字。</w:t>
          </w:r>
        </w:p>
      </w:docPartBody>
    </w:docPart>
    <w:docPart>
      <w:docPartPr>
        <w:name w:val="918C8385C1034AAE8274084A1CC67E10"/>
        <w:category>
          <w:name w:val="常规"/>
          <w:gallery w:val="placeholder"/>
        </w:category>
        <w:types>
          <w:type w:val="bbPlcHdr"/>
        </w:types>
        <w:behaviors>
          <w:behavior w:val="content"/>
        </w:behaviors>
        <w:guid w:val="{2609BC57-AAD9-4807-AA1B-73F5F45B3A41}"/>
      </w:docPartPr>
      <w:docPartBody>
        <w:p w:rsidR="00BA6D61" w:rsidRDefault="0090566D">
          <w:pPr>
            <w:pStyle w:val="918C8385C1034AAE8274084A1CC67E10"/>
            <w:rPr>
              <w:rFonts w:hint="eastAsia"/>
            </w:rPr>
          </w:pPr>
          <w:r w:rsidRPr="00FB6243">
            <w:rPr>
              <w:rStyle w:val="a3"/>
              <w:rFonts w:hint="eastAsia"/>
            </w:rPr>
            <w:t>选择一项。</w:t>
          </w:r>
        </w:p>
      </w:docPartBody>
    </w:docPart>
    <w:docPart>
      <w:docPartPr>
        <w:name w:val="C72E88FED0F14408B50EF35D1852825A"/>
        <w:category>
          <w:name w:val="常规"/>
          <w:gallery w:val="placeholder"/>
        </w:category>
        <w:types>
          <w:type w:val="bbPlcHdr"/>
        </w:types>
        <w:behaviors>
          <w:behavior w:val="content"/>
        </w:behaviors>
        <w:guid w:val="{1197175E-6C40-4760-B6F3-F475C3365CBF}"/>
      </w:docPartPr>
      <w:docPartBody>
        <w:p w:rsidR="00BA6D61" w:rsidRDefault="0090566D">
          <w:pPr>
            <w:pStyle w:val="C72E88FED0F14408B50EF35D1852825A"/>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6D"/>
    <w:rsid w:val="000240DC"/>
    <w:rsid w:val="00060AF1"/>
    <w:rsid w:val="000F2AB5"/>
    <w:rsid w:val="00152544"/>
    <w:rsid w:val="001B59F0"/>
    <w:rsid w:val="003F44A7"/>
    <w:rsid w:val="00533F41"/>
    <w:rsid w:val="005B5B56"/>
    <w:rsid w:val="006504D1"/>
    <w:rsid w:val="00850D01"/>
    <w:rsid w:val="008B0194"/>
    <w:rsid w:val="00902782"/>
    <w:rsid w:val="0090566D"/>
    <w:rsid w:val="00A52831"/>
    <w:rsid w:val="00A8407C"/>
    <w:rsid w:val="00BA6D61"/>
    <w:rsid w:val="00C905A6"/>
    <w:rsid w:val="00D31D60"/>
    <w:rsid w:val="00DC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F1031431B00408FB7175C41FBC1A6D1">
    <w:name w:val="8F1031431B00408FB7175C41FBC1A6D1"/>
    <w:pPr>
      <w:widowControl w:val="0"/>
      <w:jc w:val="both"/>
    </w:pPr>
  </w:style>
  <w:style w:type="paragraph" w:customStyle="1" w:styleId="918C8385C1034AAE8274084A1CC67E10">
    <w:name w:val="918C8385C1034AAE8274084A1CC67E10"/>
    <w:pPr>
      <w:widowControl w:val="0"/>
      <w:jc w:val="both"/>
    </w:pPr>
  </w:style>
  <w:style w:type="paragraph" w:customStyle="1" w:styleId="C72E88FED0F14408B50EF35D1852825A">
    <w:name w:val="C72E88FED0F14408B50EF35D185282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1659</TotalTime>
  <Pages>9</Pages>
  <Words>691</Words>
  <Characters>3943</Characters>
  <Application>Microsoft Office Word</Application>
  <DocSecurity>0</DocSecurity>
  <Lines>32</Lines>
  <Paragraphs>9</Paragraphs>
  <ScaleCrop>false</ScaleCrop>
  <Company>PCMI</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202303091016</cp:lastModifiedBy>
  <cp:revision>208</cp:revision>
  <cp:lastPrinted>2025-05-13T07:45:00Z</cp:lastPrinted>
  <dcterms:created xsi:type="dcterms:W3CDTF">2022-02-25T07:18:00Z</dcterms:created>
  <dcterms:modified xsi:type="dcterms:W3CDTF">2025-06-03T02:45:00Z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