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C00DA" w:rsidRPr="003C00DA" w14:paraId="6487AF0E" w14:textId="77777777">
        <w:tc>
          <w:tcPr>
            <w:tcW w:w="509" w:type="dxa"/>
          </w:tcPr>
          <w:p w14:paraId="59BC1251" w14:textId="77777777" w:rsidR="006E1827" w:rsidRPr="003C00DA" w:rsidRDefault="00902B21">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3C00DA">
              <w:rPr>
                <w:rFonts w:ascii="Times New Roman" w:eastAsia="黑体" w:hAnsi="Times New Roman"/>
                <w:sz w:val="21"/>
                <w:szCs w:val="21"/>
              </w:rPr>
              <w:t>ICS</w:t>
            </w:r>
            <w:r w:rsidRPr="003C00DA">
              <w:rPr>
                <w:rFonts w:ascii="黑体" w:eastAsia="黑体" w:hAnsi="黑体"/>
                <w:sz w:val="21"/>
                <w:szCs w:val="21"/>
              </w:rPr>
              <w:t xml:space="preserve">  </w:t>
            </w:r>
          </w:p>
        </w:tc>
        <w:tc>
          <w:tcPr>
            <w:tcW w:w="8855" w:type="dxa"/>
          </w:tcPr>
          <w:p w14:paraId="1F17864B" w14:textId="5CF8E502" w:rsidR="006E1827" w:rsidRPr="003C00DA" w:rsidRDefault="00902B21">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3C00DA">
              <w:rPr>
                <w:rFonts w:ascii="黑体" w:eastAsia="黑体" w:hAnsi="黑体"/>
                <w:sz w:val="21"/>
                <w:szCs w:val="21"/>
              </w:rPr>
              <w:fldChar w:fldCharType="begin">
                <w:ffData>
                  <w:name w:val="ICS"/>
                  <w:enabled/>
                  <w:calcOnExit w:val="0"/>
                  <w:textInput>
                    <w:default w:val="97.140"/>
                  </w:textInput>
                </w:ffData>
              </w:fldChar>
            </w:r>
            <w:bookmarkStart w:id="0" w:name="ICS"/>
            <w:r w:rsidRPr="003C00DA">
              <w:rPr>
                <w:rFonts w:ascii="黑体" w:eastAsia="黑体" w:hAnsi="黑体"/>
                <w:sz w:val="21"/>
                <w:szCs w:val="21"/>
              </w:rPr>
              <w:instrText xml:space="preserve"> FORMTEXT </w:instrText>
            </w:r>
            <w:r w:rsidRPr="003C00DA">
              <w:rPr>
                <w:rFonts w:ascii="黑体" w:eastAsia="黑体" w:hAnsi="黑体"/>
                <w:sz w:val="21"/>
                <w:szCs w:val="21"/>
              </w:rPr>
            </w:r>
            <w:r w:rsidRPr="003C00DA">
              <w:rPr>
                <w:rFonts w:ascii="黑体" w:eastAsia="黑体" w:hAnsi="黑体"/>
                <w:sz w:val="21"/>
                <w:szCs w:val="21"/>
              </w:rPr>
              <w:fldChar w:fldCharType="separate"/>
            </w:r>
            <w:r w:rsidR="004A3E1C" w:rsidRPr="003C00DA">
              <w:rPr>
                <w:rFonts w:ascii="黑体" w:eastAsia="黑体" w:hAnsi="黑体"/>
                <w:sz w:val="21"/>
                <w:szCs w:val="21"/>
              </w:rPr>
              <w:t>91</w:t>
            </w:r>
            <w:r w:rsidRPr="003C00DA">
              <w:rPr>
                <w:rFonts w:ascii="黑体" w:eastAsia="黑体" w:hAnsi="黑体"/>
                <w:sz w:val="21"/>
                <w:szCs w:val="21"/>
              </w:rPr>
              <w:t>.</w:t>
            </w:r>
            <w:r w:rsidR="004A3E1C" w:rsidRPr="003C00DA">
              <w:rPr>
                <w:rFonts w:ascii="黑体" w:eastAsia="黑体" w:hAnsi="黑体"/>
                <w:sz w:val="21"/>
                <w:szCs w:val="21"/>
              </w:rPr>
              <w:t>120.3</w:t>
            </w:r>
            <w:r w:rsidRPr="003C00DA">
              <w:rPr>
                <w:rFonts w:ascii="黑体" w:eastAsia="黑体" w:hAnsi="黑体"/>
                <w:sz w:val="21"/>
                <w:szCs w:val="21"/>
              </w:rPr>
              <w:t>0</w:t>
            </w:r>
            <w:r w:rsidRPr="003C00DA">
              <w:rPr>
                <w:rFonts w:ascii="黑体" w:eastAsia="黑体" w:hAnsi="黑体"/>
                <w:sz w:val="21"/>
                <w:szCs w:val="21"/>
              </w:rPr>
              <w:fldChar w:fldCharType="end"/>
            </w:r>
            <w:bookmarkEnd w:id="0"/>
          </w:p>
        </w:tc>
      </w:tr>
      <w:tr w:rsidR="003C00DA" w:rsidRPr="003C00DA" w14:paraId="094CBBE2" w14:textId="77777777">
        <w:tc>
          <w:tcPr>
            <w:tcW w:w="509" w:type="dxa"/>
          </w:tcPr>
          <w:p w14:paraId="445394B0" w14:textId="77777777" w:rsidR="006E1827" w:rsidRPr="003C00DA" w:rsidRDefault="00902B21">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3C00DA">
              <w:rPr>
                <w:rFonts w:ascii="Times New Roman" w:eastAsia="黑体" w:hAnsi="Times New Roman"/>
                <w:sz w:val="21"/>
                <w:szCs w:val="21"/>
              </w:rPr>
              <w:t xml:space="preserve">CCS </w:t>
            </w:r>
            <w:r w:rsidRPr="003C00DA">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3C00DA" w:rsidRPr="003C00DA" w14:paraId="0E4B296B" w14:textId="77777777">
              <w:trPr>
                <w:trHeight w:hRule="exact" w:val="1021"/>
              </w:trPr>
              <w:tc>
                <w:tcPr>
                  <w:tcW w:w="9242" w:type="dxa"/>
                  <w:vAlign w:val="center"/>
                </w:tcPr>
                <w:p w14:paraId="557BED4B" w14:textId="77777777" w:rsidR="006E1827" w:rsidRPr="003C00DA" w:rsidRDefault="006E1827" w:rsidP="003C00DA">
                  <w:pPr>
                    <w:pStyle w:val="afffff"/>
                    <w:framePr w:w="0" w:hRule="auto" w:wrap="auto" w:hAnchor="text" w:xAlign="left" w:yAlign="inline" w:anchorLock="0"/>
                    <w:ind w:left="420" w:right="624"/>
                    <w:rPr>
                      <w:rFonts w:ascii="宋体" w:hAnsi="宋体" w:hint="eastAsia"/>
                      <w:sz w:val="28"/>
                      <w:szCs w:val="28"/>
                    </w:rPr>
                  </w:pPr>
                </w:p>
              </w:tc>
            </w:tr>
          </w:tbl>
          <w:p w14:paraId="7480B92C" w14:textId="18A17080" w:rsidR="006E1827" w:rsidRPr="003C00DA" w:rsidRDefault="00902B21">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3C00DA">
              <w:rPr>
                <w:rFonts w:ascii="黑体" w:eastAsia="黑体" w:hAnsi="黑体"/>
                <w:sz w:val="21"/>
                <w:szCs w:val="21"/>
              </w:rPr>
              <w:fldChar w:fldCharType="begin">
                <w:ffData>
                  <w:name w:val="CSDN"/>
                  <w:enabled/>
                  <w:calcOnExit w:val="0"/>
                  <w:textInput>
                    <w:default w:val="Y 82"/>
                  </w:textInput>
                </w:ffData>
              </w:fldChar>
            </w:r>
            <w:bookmarkStart w:id="1" w:name="CSDN"/>
            <w:r w:rsidRPr="003C00DA">
              <w:rPr>
                <w:rFonts w:ascii="黑体" w:eastAsia="黑体" w:hAnsi="黑体"/>
                <w:sz w:val="21"/>
                <w:szCs w:val="21"/>
              </w:rPr>
              <w:instrText xml:space="preserve"> FORMTEXT </w:instrText>
            </w:r>
            <w:r w:rsidRPr="003C00DA">
              <w:rPr>
                <w:rFonts w:ascii="黑体" w:eastAsia="黑体" w:hAnsi="黑体"/>
                <w:sz w:val="21"/>
                <w:szCs w:val="21"/>
              </w:rPr>
            </w:r>
            <w:r w:rsidRPr="003C00DA">
              <w:rPr>
                <w:rFonts w:ascii="黑体" w:eastAsia="黑体" w:hAnsi="黑体"/>
                <w:sz w:val="21"/>
                <w:szCs w:val="21"/>
              </w:rPr>
              <w:fldChar w:fldCharType="separate"/>
            </w:r>
            <w:r w:rsidR="004A3E1C" w:rsidRPr="003C00DA">
              <w:rPr>
                <w:rFonts w:ascii="黑体" w:eastAsia="黑体" w:hAnsi="黑体"/>
                <w:sz w:val="21"/>
                <w:szCs w:val="21"/>
              </w:rPr>
              <w:t>Q</w:t>
            </w:r>
            <w:r w:rsidRPr="003C00DA">
              <w:rPr>
                <w:rFonts w:ascii="黑体" w:eastAsia="黑体" w:hAnsi="黑体"/>
                <w:sz w:val="21"/>
                <w:szCs w:val="21"/>
              </w:rPr>
              <w:t xml:space="preserve"> 1</w:t>
            </w:r>
            <w:r w:rsidR="004A3E1C" w:rsidRPr="003C00DA">
              <w:rPr>
                <w:rFonts w:ascii="黑体" w:eastAsia="黑体" w:hAnsi="黑体"/>
                <w:sz w:val="21"/>
                <w:szCs w:val="21"/>
              </w:rPr>
              <w:t>7</w:t>
            </w:r>
            <w:r w:rsidRPr="003C00DA">
              <w:rPr>
                <w:rFonts w:ascii="黑体" w:eastAsia="黑体" w:hAnsi="黑体"/>
                <w:sz w:val="21"/>
                <w:szCs w:val="21"/>
              </w:rPr>
              <w:fldChar w:fldCharType="end"/>
            </w:r>
            <w:bookmarkEnd w:id="1"/>
          </w:p>
        </w:tc>
      </w:tr>
    </w:tbl>
    <w:p w14:paraId="5FD079FB" w14:textId="6507E95E" w:rsidR="006E1827" w:rsidRPr="003C00DA" w:rsidRDefault="00902B21">
      <w:pPr>
        <w:pStyle w:val="affffffffff2"/>
        <w:framePr w:wrap="auto"/>
      </w:pPr>
      <w:r w:rsidRPr="003C00DA">
        <w:t>T/</w:t>
      </w:r>
      <w:r w:rsidRPr="003C00DA">
        <w:fldChar w:fldCharType="begin">
          <w:ffData>
            <w:name w:val="文字1"/>
            <w:enabled/>
            <w:calcOnExit w:val="0"/>
            <w:textInput>
              <w:default w:val="FSS"/>
            </w:textInput>
          </w:ffData>
        </w:fldChar>
      </w:r>
      <w:bookmarkStart w:id="2" w:name="文字1"/>
      <w:r w:rsidRPr="003C00DA">
        <w:instrText xml:space="preserve"> FORMTEXT </w:instrText>
      </w:r>
      <w:r w:rsidRPr="003C00DA">
        <w:fldChar w:fldCharType="separate"/>
      </w:r>
      <w:r w:rsidR="004D05FE" w:rsidRPr="003C00DA">
        <w:t>F</w:t>
      </w:r>
      <w:r w:rsidR="00FD3B1B" w:rsidRPr="003C00DA">
        <w:t>SS</w:t>
      </w:r>
      <w:r w:rsidRPr="003C00DA">
        <w:fldChar w:fldCharType="end"/>
      </w:r>
      <w:bookmarkEnd w:id="2"/>
      <w:r w:rsidRPr="003C00DA">
        <w:t xml:space="preserve"> </w:t>
      </w:r>
      <w:r w:rsidRPr="003C00DA">
        <w:fldChar w:fldCharType="begin">
          <w:ffData>
            <w:name w:val="NSTD_CODE_F"/>
            <w:enabled/>
            <w:calcOnExit w:val="0"/>
            <w:textInput>
              <w:default w:val="XXXX"/>
            </w:textInput>
          </w:ffData>
        </w:fldChar>
      </w:r>
      <w:bookmarkStart w:id="3" w:name="NSTD_CODE_F"/>
      <w:r w:rsidRPr="003C00DA">
        <w:instrText xml:space="preserve"> FORMTEXT </w:instrText>
      </w:r>
      <w:r w:rsidRPr="003C00DA">
        <w:fldChar w:fldCharType="separate"/>
      </w:r>
      <w:r w:rsidR="004D05FE" w:rsidRPr="003C00DA">
        <w:t>XX</w:t>
      </w:r>
      <w:r w:rsidRPr="003C00DA">
        <w:fldChar w:fldCharType="end"/>
      </w:r>
      <w:bookmarkEnd w:id="3"/>
      <w:r w:rsidRPr="003C00DA">
        <w:rPr>
          <w:rFonts w:hAnsi="黑体"/>
        </w:rPr>
        <w:t>—</w:t>
      </w:r>
      <w:r w:rsidRPr="003C00DA">
        <w:t>202</w:t>
      </w:r>
      <w:r w:rsidR="00270A13" w:rsidRPr="003C00DA">
        <w:rPr>
          <w:rFonts w:hint="eastAsia"/>
        </w:rPr>
        <w:t>5</w:t>
      </w:r>
    </w:p>
    <w:p w14:paraId="5BE48AD1" w14:textId="41DD3E07" w:rsidR="006E1827" w:rsidRPr="003C00DA" w:rsidRDefault="00902B21">
      <w:pPr>
        <w:pStyle w:val="affffffffff3"/>
        <w:framePr w:wrap="auto"/>
        <w:rPr>
          <w:rFonts w:hAnsi="黑体" w:hint="eastAsia"/>
        </w:rPr>
      </w:pPr>
      <w:r w:rsidRPr="003C00DA">
        <w:rPr>
          <w:rFonts w:hAnsi="黑体"/>
        </w:rPr>
        <w:fldChar w:fldCharType="begin">
          <w:ffData>
            <w:name w:val="OSTD_CODE"/>
            <w:enabled/>
            <w:calcOnExit w:val="0"/>
            <w:textInput/>
          </w:ffData>
        </w:fldChar>
      </w:r>
      <w:bookmarkStart w:id="4" w:name="OSTD_CODE"/>
      <w:r w:rsidRPr="003C00DA">
        <w:rPr>
          <w:rFonts w:hAnsi="黑体"/>
        </w:rPr>
        <w:instrText xml:space="preserve"> FORMTEXT </w:instrText>
      </w:r>
      <w:r w:rsidRPr="003C00DA">
        <w:rPr>
          <w:rFonts w:hAnsi="黑体"/>
        </w:rPr>
      </w:r>
      <w:r w:rsidRPr="003C00DA">
        <w:rPr>
          <w:rFonts w:hAnsi="黑体"/>
        </w:rPr>
        <w:fldChar w:fldCharType="separate"/>
      </w:r>
      <w:r w:rsidR="00270A13" w:rsidRPr="003C00DA">
        <w:rPr>
          <w:rFonts w:hAnsi="黑体"/>
        </w:rPr>
        <w:t> </w:t>
      </w:r>
      <w:r w:rsidR="00270A13" w:rsidRPr="003C00DA">
        <w:rPr>
          <w:rFonts w:hAnsi="黑体"/>
        </w:rPr>
        <w:t> </w:t>
      </w:r>
      <w:r w:rsidR="00270A13" w:rsidRPr="003C00DA">
        <w:rPr>
          <w:rFonts w:hAnsi="黑体"/>
        </w:rPr>
        <w:t> </w:t>
      </w:r>
      <w:r w:rsidR="00270A13" w:rsidRPr="003C00DA">
        <w:rPr>
          <w:rFonts w:hAnsi="黑体"/>
        </w:rPr>
        <w:t> </w:t>
      </w:r>
      <w:r w:rsidR="00270A13" w:rsidRPr="003C00DA">
        <w:rPr>
          <w:rFonts w:hAnsi="黑体"/>
        </w:rPr>
        <w:t> </w:t>
      </w:r>
      <w:r w:rsidRPr="003C00DA">
        <w:rPr>
          <w:rFonts w:hAnsi="黑体"/>
        </w:rPr>
        <w:fldChar w:fldCharType="end"/>
      </w:r>
      <w:bookmarkEnd w:id="4"/>
    </w:p>
    <w:p w14:paraId="69AE5EB2" w14:textId="77777777" w:rsidR="006E1827" w:rsidRPr="003C00DA" w:rsidRDefault="00902B21">
      <w:pPr>
        <w:pStyle w:val="afffff0"/>
        <w:framePr w:w="0" w:hRule="auto" w:hSpace="0" w:vSpace="0" w:wrap="auto" w:vAnchor="margin" w:hAnchor="text" w:xAlign="left" w:yAlign="inline"/>
        <w:ind w:firstLineChars="94" w:firstLine="722"/>
        <w:rPr>
          <w:szCs w:val="52"/>
        </w:rPr>
      </w:pPr>
      <w:r w:rsidRPr="003C00DA">
        <w:rPr>
          <w:rFonts w:ascii="黑体" w:eastAsia="黑体" w:hAnsi="黑体" w:cs="黑体" w:hint="eastAsia"/>
          <w:b w:val="0"/>
          <w:bCs w:val="0"/>
          <w:szCs w:val="52"/>
        </w:rPr>
        <w:t>团体标准</w:t>
      </w:r>
    </w:p>
    <w:p w14:paraId="6173CCA5" w14:textId="77777777" w:rsidR="006E1827" w:rsidRPr="003C00DA" w:rsidRDefault="00902B21">
      <w:pPr>
        <w:spacing w:line="240" w:lineRule="auto"/>
        <w:rPr>
          <w:rFonts w:ascii="黑体" w:eastAsia="黑体" w:hAnsi="黑体" w:hint="eastAsia"/>
          <w:kern w:val="0"/>
          <w:sz w:val="10"/>
          <w:szCs w:val="10"/>
        </w:rPr>
      </w:pPr>
      <w:r w:rsidRPr="003C00DA">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3D371CB" wp14:editId="71C16C9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88A1292"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327ECB0E" w14:textId="77777777" w:rsidR="006E1827" w:rsidRPr="003C00DA" w:rsidRDefault="006E1827">
      <w:pPr>
        <w:pStyle w:val="afffff0"/>
        <w:framePr w:w="9639" w:h="6976" w:hRule="exact" w:hSpace="0" w:vSpace="0" w:wrap="around" w:hAnchor="page" w:y="6408"/>
        <w:jc w:val="center"/>
        <w:rPr>
          <w:rFonts w:ascii="黑体" w:eastAsia="黑体" w:hAnsi="黑体" w:hint="eastAsia"/>
          <w:b w:val="0"/>
          <w:bCs w:val="0"/>
          <w:w w:val="100"/>
        </w:rPr>
      </w:pPr>
    </w:p>
    <w:p w14:paraId="4540AE41" w14:textId="78B3ED2F" w:rsidR="006E1827" w:rsidRPr="003C00DA" w:rsidRDefault="00902B21">
      <w:pPr>
        <w:pStyle w:val="affffffffff4"/>
        <w:framePr w:h="6974" w:hRule="exact" w:wrap="around" w:x="1419" w:anchorLock="1"/>
        <w:rPr>
          <w:rFonts w:hint="eastAsia"/>
        </w:rPr>
      </w:pPr>
      <w:r w:rsidRPr="003C00DA">
        <w:fldChar w:fldCharType="begin">
          <w:ffData>
            <w:name w:val="CSTD_NAME"/>
            <w:enabled/>
            <w:calcOnExit w:val="0"/>
            <w:textInput>
              <w:default w:val="佛山标准 家居五金 暗铰链"/>
            </w:textInput>
          </w:ffData>
        </w:fldChar>
      </w:r>
      <w:bookmarkStart w:id="5" w:name="CSTD_NAME"/>
      <w:r w:rsidRPr="003C00DA">
        <w:instrText xml:space="preserve"> FORMTEXT </w:instrText>
      </w:r>
      <w:r w:rsidRPr="003C00DA">
        <w:fldChar w:fldCharType="separate"/>
      </w:r>
      <w:r w:rsidR="00270A13" w:rsidRPr="003C00DA">
        <w:rPr>
          <w:rFonts w:hint="eastAsia"/>
        </w:rPr>
        <w:t>佛山标准 弹性</w:t>
      </w:r>
      <w:r w:rsidR="007E3410" w:rsidRPr="003C00DA">
        <w:rPr>
          <w:rFonts w:hint="eastAsia"/>
        </w:rPr>
        <w:t>体</w:t>
      </w:r>
      <w:r w:rsidR="00270A13" w:rsidRPr="003C00DA">
        <w:rPr>
          <w:rFonts w:hint="eastAsia"/>
        </w:rPr>
        <w:t>（SBS）改性沥青防水卷材</w:t>
      </w:r>
      <w:r w:rsidRPr="003C00DA">
        <w:fldChar w:fldCharType="end"/>
      </w:r>
      <w:bookmarkEnd w:id="5"/>
    </w:p>
    <w:p w14:paraId="5D69C91B" w14:textId="77777777" w:rsidR="006E1827" w:rsidRPr="003C00DA" w:rsidRDefault="006E1827">
      <w:pPr>
        <w:framePr w:w="9639" w:h="6974" w:hRule="exact" w:wrap="around" w:vAnchor="page" w:hAnchor="page" w:x="1419" w:y="6408" w:anchorLock="1"/>
        <w:ind w:left="-1418"/>
      </w:pPr>
    </w:p>
    <w:p w14:paraId="3E54F450" w14:textId="503E19C2" w:rsidR="006E1827" w:rsidRPr="003C00DA" w:rsidRDefault="00902B21">
      <w:pPr>
        <w:pStyle w:val="afffffff8"/>
        <w:framePr w:w="9639" w:h="6974" w:hRule="exact" w:wrap="around" w:vAnchor="page" w:hAnchor="page" w:x="1419" w:y="6408" w:anchorLock="1"/>
        <w:textAlignment w:val="bottom"/>
        <w:rPr>
          <w:rFonts w:eastAsia="黑体"/>
          <w:szCs w:val="28"/>
        </w:rPr>
      </w:pPr>
      <w:r w:rsidRPr="003C00DA">
        <w:rPr>
          <w:rFonts w:eastAsia="黑体"/>
          <w:szCs w:val="28"/>
        </w:rPr>
        <w:fldChar w:fldCharType="begin">
          <w:ffData>
            <w:name w:val="ESTD_NAME"/>
            <w:enabled/>
            <w:calcOnExit w:val="0"/>
            <w:textInput>
              <w:default w:val="Foshan standard  Household hardware  Hinges"/>
            </w:textInput>
          </w:ffData>
        </w:fldChar>
      </w:r>
      <w:bookmarkStart w:id="6" w:name="ESTD_NAME"/>
      <w:r w:rsidRPr="003C00DA">
        <w:rPr>
          <w:rFonts w:eastAsia="黑体"/>
          <w:szCs w:val="28"/>
        </w:rPr>
        <w:instrText xml:space="preserve"> FORMTEXT </w:instrText>
      </w:r>
      <w:r w:rsidRPr="003C00DA">
        <w:rPr>
          <w:rFonts w:eastAsia="黑体"/>
          <w:szCs w:val="28"/>
        </w:rPr>
      </w:r>
      <w:r w:rsidRPr="003C00DA">
        <w:rPr>
          <w:rFonts w:eastAsia="黑体"/>
          <w:szCs w:val="28"/>
        </w:rPr>
        <w:fldChar w:fldCharType="separate"/>
      </w:r>
      <w:r w:rsidR="00D44A8A" w:rsidRPr="003C00DA">
        <w:rPr>
          <w:rFonts w:eastAsia="黑体"/>
          <w:szCs w:val="28"/>
        </w:rPr>
        <w:t xml:space="preserve">Foshan </w:t>
      </w:r>
      <w:proofErr w:type="gramStart"/>
      <w:r w:rsidR="00D44A8A" w:rsidRPr="003C00DA">
        <w:rPr>
          <w:rFonts w:eastAsia="黑体"/>
          <w:szCs w:val="28"/>
        </w:rPr>
        <w:t xml:space="preserve">Standard  </w:t>
      </w:r>
      <w:r w:rsidR="00270A13" w:rsidRPr="003C00DA">
        <w:rPr>
          <w:rFonts w:eastAsia="黑体" w:hint="eastAsia"/>
          <w:szCs w:val="28"/>
        </w:rPr>
        <w:t>Styrene</w:t>
      </w:r>
      <w:proofErr w:type="gramEnd"/>
      <w:r w:rsidR="00270A13" w:rsidRPr="003C00DA">
        <w:rPr>
          <w:rFonts w:eastAsia="黑体" w:hint="eastAsia"/>
          <w:szCs w:val="28"/>
        </w:rPr>
        <w:t xml:space="preserve"> butadiene </w:t>
      </w:r>
      <w:proofErr w:type="gramStart"/>
      <w:r w:rsidR="00270A13" w:rsidRPr="003C00DA">
        <w:rPr>
          <w:rFonts w:eastAsia="黑体" w:hint="eastAsia"/>
          <w:szCs w:val="28"/>
        </w:rPr>
        <w:t>styrene(</w:t>
      </w:r>
      <w:proofErr w:type="gramEnd"/>
      <w:r w:rsidR="00270A13" w:rsidRPr="003C00DA">
        <w:rPr>
          <w:rFonts w:eastAsia="黑体" w:hint="eastAsia"/>
          <w:szCs w:val="28"/>
        </w:rPr>
        <w:t>SBS) modified bituminous sheet materials</w:t>
      </w:r>
      <w:r w:rsidRPr="003C00DA">
        <w:rPr>
          <w:rFonts w:eastAsia="黑体"/>
          <w:szCs w:val="28"/>
        </w:rPr>
        <w:fldChar w:fldCharType="end"/>
      </w:r>
      <w:bookmarkEnd w:id="6"/>
    </w:p>
    <w:p w14:paraId="5C2D834B" w14:textId="77777777" w:rsidR="006E1827" w:rsidRPr="003C00DA" w:rsidRDefault="006E1827">
      <w:pPr>
        <w:framePr w:w="9639" w:h="6974" w:hRule="exact" w:wrap="around" w:vAnchor="page" w:hAnchor="page" w:x="1419" w:y="6408" w:anchorLock="1"/>
        <w:spacing w:line="760" w:lineRule="exact"/>
        <w:ind w:left="-1418"/>
      </w:pPr>
    </w:p>
    <w:p w14:paraId="5912B31B" w14:textId="77777777" w:rsidR="006E1827" w:rsidRPr="003C00DA" w:rsidRDefault="006E1827">
      <w:pPr>
        <w:pStyle w:val="afffffff8"/>
        <w:framePr w:w="9639" w:h="6974" w:hRule="exact" w:wrap="around" w:vAnchor="page" w:hAnchor="page" w:x="1419" w:y="6408" w:anchorLock="1"/>
        <w:textAlignment w:val="bottom"/>
        <w:rPr>
          <w:rFonts w:eastAsia="黑体"/>
          <w:szCs w:val="28"/>
        </w:rPr>
      </w:pPr>
    </w:p>
    <w:p w14:paraId="3D6DEB00" w14:textId="0F48D540" w:rsidR="006E1827" w:rsidRPr="003C00DA" w:rsidRDefault="00902B21">
      <w:pPr>
        <w:pStyle w:val="afffffff8"/>
        <w:framePr w:w="9639" w:h="6974" w:hRule="exact" w:wrap="around" w:vAnchor="page" w:hAnchor="page" w:x="1419" w:y="6408" w:anchorLock="1"/>
        <w:spacing w:before="440" w:after="160"/>
        <w:textAlignment w:val="bottom"/>
        <w:rPr>
          <w:sz w:val="24"/>
          <w:szCs w:val="28"/>
        </w:rPr>
      </w:pPr>
      <w:r w:rsidRPr="003C00DA">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sidRPr="003C00DA">
        <w:rPr>
          <w:sz w:val="24"/>
          <w:szCs w:val="28"/>
        </w:rPr>
        <w:instrText xml:space="preserve"> FORMDROPDOWN </w:instrText>
      </w:r>
      <w:r w:rsidRPr="003C00DA">
        <w:rPr>
          <w:sz w:val="24"/>
          <w:szCs w:val="28"/>
        </w:rPr>
      </w:r>
      <w:r w:rsidRPr="003C00DA">
        <w:rPr>
          <w:sz w:val="24"/>
          <w:szCs w:val="28"/>
        </w:rPr>
        <w:fldChar w:fldCharType="separate"/>
      </w:r>
      <w:r w:rsidRPr="003C00DA">
        <w:rPr>
          <w:sz w:val="24"/>
          <w:szCs w:val="28"/>
        </w:rPr>
        <w:fldChar w:fldCharType="end"/>
      </w:r>
      <w:bookmarkEnd w:id="7"/>
    </w:p>
    <w:p w14:paraId="3CDD30D2" w14:textId="6DAD6C58" w:rsidR="006E1827" w:rsidRPr="003C00DA" w:rsidRDefault="00902B21">
      <w:pPr>
        <w:pStyle w:val="afffffff8"/>
        <w:framePr w:w="9639" w:h="6974" w:hRule="exact" w:wrap="around" w:vAnchor="page" w:hAnchor="page" w:x="1419" w:y="6408" w:anchorLock="1"/>
        <w:spacing w:before="180" w:line="240" w:lineRule="atLeast"/>
        <w:textAlignment w:val="bottom"/>
        <w:rPr>
          <w:sz w:val="21"/>
          <w:szCs w:val="28"/>
        </w:rPr>
      </w:pPr>
      <w:r w:rsidRPr="003C00DA">
        <w:rPr>
          <w:sz w:val="21"/>
          <w:szCs w:val="28"/>
        </w:rPr>
        <w:fldChar w:fldCharType="begin">
          <w:ffData>
            <w:name w:val="CMPLSH_DATE"/>
            <w:enabled/>
            <w:calcOnExit w:val="0"/>
            <w:textInput/>
          </w:ffData>
        </w:fldChar>
      </w:r>
      <w:bookmarkStart w:id="8" w:name="CMPLSH_DATE"/>
      <w:r w:rsidRPr="003C00DA">
        <w:rPr>
          <w:sz w:val="21"/>
          <w:szCs w:val="28"/>
        </w:rPr>
        <w:instrText xml:space="preserve"> FORMTEXT </w:instrText>
      </w:r>
      <w:r w:rsidRPr="003C00DA">
        <w:rPr>
          <w:sz w:val="21"/>
          <w:szCs w:val="28"/>
        </w:rPr>
      </w:r>
      <w:r w:rsidRPr="003C00DA">
        <w:rPr>
          <w:sz w:val="21"/>
          <w:szCs w:val="28"/>
        </w:rPr>
        <w:fldChar w:fldCharType="separate"/>
      </w:r>
      <w:r w:rsidR="007C67DD" w:rsidRPr="003C00DA">
        <w:rPr>
          <w:sz w:val="21"/>
          <w:szCs w:val="28"/>
        </w:rPr>
        <w:t> </w:t>
      </w:r>
      <w:r w:rsidR="007C67DD" w:rsidRPr="003C00DA">
        <w:rPr>
          <w:sz w:val="21"/>
          <w:szCs w:val="28"/>
        </w:rPr>
        <w:t> </w:t>
      </w:r>
      <w:r w:rsidR="007C67DD" w:rsidRPr="003C00DA">
        <w:rPr>
          <w:sz w:val="21"/>
          <w:szCs w:val="28"/>
        </w:rPr>
        <w:t> </w:t>
      </w:r>
      <w:r w:rsidR="007C67DD" w:rsidRPr="003C00DA">
        <w:rPr>
          <w:sz w:val="21"/>
          <w:szCs w:val="28"/>
        </w:rPr>
        <w:t> </w:t>
      </w:r>
      <w:r w:rsidR="007C67DD" w:rsidRPr="003C00DA">
        <w:rPr>
          <w:sz w:val="21"/>
          <w:szCs w:val="28"/>
        </w:rPr>
        <w:t> </w:t>
      </w:r>
      <w:r w:rsidRPr="003C00DA">
        <w:rPr>
          <w:sz w:val="21"/>
          <w:szCs w:val="28"/>
        </w:rPr>
        <w:fldChar w:fldCharType="end"/>
      </w:r>
      <w:bookmarkEnd w:id="8"/>
    </w:p>
    <w:p w14:paraId="0CA6CF9E" w14:textId="54D40A7A" w:rsidR="006E1827" w:rsidRPr="003C00DA" w:rsidRDefault="00902B21">
      <w:pPr>
        <w:pStyle w:val="affffffffff0"/>
        <w:framePr w:wrap="around" w:y="14176"/>
      </w:pPr>
      <w:r w:rsidRPr="003C00DA">
        <w:rPr>
          <w:rFonts w:ascii="黑体"/>
        </w:rPr>
        <w:fldChar w:fldCharType="begin">
          <w:ffData>
            <w:name w:val="PLSH_DATE_Y"/>
            <w:enabled/>
            <w:calcOnExit w:val="0"/>
            <w:textInput>
              <w:default w:val="XXXX"/>
              <w:maxLength w:val="4"/>
            </w:textInput>
          </w:ffData>
        </w:fldChar>
      </w:r>
      <w:bookmarkStart w:id="9" w:name="PLSH_DATE_Y"/>
      <w:r w:rsidRPr="003C00DA">
        <w:rPr>
          <w:rFonts w:ascii="黑体"/>
        </w:rPr>
        <w:instrText xml:space="preserve"> FORMTEXT </w:instrText>
      </w:r>
      <w:r w:rsidRPr="003C00DA">
        <w:rPr>
          <w:rFonts w:ascii="黑体"/>
        </w:rPr>
      </w:r>
      <w:r w:rsidRPr="003C00DA">
        <w:rPr>
          <w:rFonts w:ascii="黑体"/>
        </w:rPr>
        <w:fldChar w:fldCharType="separate"/>
      </w:r>
      <w:r w:rsidRPr="003C00DA">
        <w:rPr>
          <w:rFonts w:ascii="黑体"/>
        </w:rPr>
        <w:t>202</w:t>
      </w:r>
      <w:r w:rsidR="00270A13" w:rsidRPr="003C00DA">
        <w:rPr>
          <w:rFonts w:ascii="黑体" w:hint="eastAsia"/>
        </w:rPr>
        <w:t>5</w:t>
      </w:r>
      <w:r w:rsidRPr="003C00DA">
        <w:rPr>
          <w:rFonts w:ascii="黑体"/>
        </w:rPr>
        <w:fldChar w:fldCharType="end"/>
      </w:r>
      <w:bookmarkEnd w:id="9"/>
      <w:r w:rsidRPr="003C00DA">
        <w:t xml:space="preserve"> </w:t>
      </w:r>
      <w:r w:rsidRPr="003C00DA">
        <w:rPr>
          <w:rFonts w:ascii="黑体"/>
        </w:rPr>
        <w:t>-</w:t>
      </w:r>
      <w:r w:rsidRPr="003C00DA">
        <w:t xml:space="preserve"> </w:t>
      </w:r>
      <w:r w:rsidRPr="003C00DA">
        <w:rPr>
          <w:rFonts w:ascii="黑体"/>
        </w:rPr>
        <w:fldChar w:fldCharType="begin">
          <w:ffData>
            <w:name w:val="PLSH_DATE_M"/>
            <w:enabled/>
            <w:calcOnExit w:val="0"/>
            <w:textInput>
              <w:default w:val="XX"/>
              <w:maxLength w:val="2"/>
            </w:textInput>
          </w:ffData>
        </w:fldChar>
      </w:r>
      <w:bookmarkStart w:id="10" w:name="PLSH_DATE_M"/>
      <w:r w:rsidRPr="003C00DA">
        <w:rPr>
          <w:rFonts w:ascii="黑体"/>
        </w:rPr>
        <w:instrText xml:space="preserve"> FORMTEXT </w:instrText>
      </w:r>
      <w:r w:rsidRPr="003C00DA">
        <w:rPr>
          <w:rFonts w:ascii="黑体"/>
        </w:rPr>
      </w:r>
      <w:r w:rsidRPr="003C00DA">
        <w:rPr>
          <w:rFonts w:ascii="黑体"/>
        </w:rPr>
        <w:fldChar w:fldCharType="separate"/>
      </w:r>
      <w:r w:rsidRPr="003C00DA">
        <w:rPr>
          <w:rFonts w:ascii="黑体"/>
        </w:rPr>
        <w:t>XX</w:t>
      </w:r>
      <w:r w:rsidRPr="003C00DA">
        <w:rPr>
          <w:rFonts w:ascii="黑体"/>
        </w:rPr>
        <w:fldChar w:fldCharType="end"/>
      </w:r>
      <w:bookmarkEnd w:id="10"/>
      <w:r w:rsidRPr="003C00DA">
        <w:t xml:space="preserve"> </w:t>
      </w:r>
      <w:r w:rsidRPr="003C00DA">
        <w:rPr>
          <w:rFonts w:ascii="黑体"/>
        </w:rPr>
        <w:t>-</w:t>
      </w:r>
      <w:r w:rsidRPr="003C00DA">
        <w:t xml:space="preserve"> </w:t>
      </w:r>
      <w:r w:rsidRPr="003C00DA">
        <w:rPr>
          <w:rFonts w:ascii="黑体"/>
        </w:rPr>
        <w:fldChar w:fldCharType="begin">
          <w:ffData>
            <w:name w:val="PLSH_DATE_D"/>
            <w:enabled/>
            <w:calcOnExit w:val="0"/>
            <w:textInput>
              <w:default w:val="XX"/>
              <w:maxLength w:val="2"/>
            </w:textInput>
          </w:ffData>
        </w:fldChar>
      </w:r>
      <w:bookmarkStart w:id="11" w:name="PLSH_DATE_D"/>
      <w:r w:rsidRPr="003C00DA">
        <w:rPr>
          <w:rFonts w:ascii="黑体"/>
        </w:rPr>
        <w:instrText xml:space="preserve"> FORMTEXT </w:instrText>
      </w:r>
      <w:r w:rsidRPr="003C00DA">
        <w:rPr>
          <w:rFonts w:ascii="黑体"/>
        </w:rPr>
      </w:r>
      <w:r w:rsidRPr="003C00DA">
        <w:rPr>
          <w:rFonts w:ascii="黑体"/>
        </w:rPr>
        <w:fldChar w:fldCharType="separate"/>
      </w:r>
      <w:r w:rsidRPr="003C00DA">
        <w:rPr>
          <w:rFonts w:ascii="黑体"/>
        </w:rPr>
        <w:t>XX</w:t>
      </w:r>
      <w:r w:rsidRPr="003C00DA">
        <w:rPr>
          <w:rFonts w:ascii="黑体"/>
        </w:rPr>
        <w:fldChar w:fldCharType="end"/>
      </w:r>
      <w:bookmarkEnd w:id="11"/>
      <w:r w:rsidRPr="003C00DA">
        <w:rPr>
          <w:rFonts w:hint="eastAsia"/>
        </w:rPr>
        <w:t>发布</w:t>
      </w:r>
    </w:p>
    <w:p w14:paraId="7677A661" w14:textId="22A326B3" w:rsidR="006E1827" w:rsidRPr="003C00DA" w:rsidRDefault="00902B21">
      <w:pPr>
        <w:pStyle w:val="affffffffff1"/>
        <w:framePr w:wrap="around" w:y="14176"/>
      </w:pPr>
      <w:r w:rsidRPr="003C00DA">
        <w:rPr>
          <w:rFonts w:ascii="黑体"/>
        </w:rPr>
        <w:fldChar w:fldCharType="begin">
          <w:ffData>
            <w:name w:val="CROT_DATE_Y"/>
            <w:enabled/>
            <w:calcOnExit w:val="0"/>
            <w:textInput>
              <w:default w:val="XXXX"/>
              <w:maxLength w:val="4"/>
            </w:textInput>
          </w:ffData>
        </w:fldChar>
      </w:r>
      <w:bookmarkStart w:id="12" w:name="CROT_DATE_Y"/>
      <w:r w:rsidRPr="003C00DA">
        <w:rPr>
          <w:rFonts w:ascii="黑体"/>
        </w:rPr>
        <w:instrText xml:space="preserve"> FORMTEXT </w:instrText>
      </w:r>
      <w:r w:rsidRPr="003C00DA">
        <w:rPr>
          <w:rFonts w:ascii="黑体"/>
        </w:rPr>
      </w:r>
      <w:r w:rsidRPr="003C00DA">
        <w:rPr>
          <w:rFonts w:ascii="黑体"/>
        </w:rPr>
        <w:fldChar w:fldCharType="separate"/>
      </w:r>
      <w:r w:rsidRPr="003C00DA">
        <w:rPr>
          <w:rFonts w:ascii="黑体"/>
        </w:rPr>
        <w:t>202</w:t>
      </w:r>
      <w:r w:rsidR="00270A13" w:rsidRPr="003C00DA">
        <w:rPr>
          <w:rFonts w:ascii="黑体" w:hint="eastAsia"/>
        </w:rPr>
        <w:t>5</w:t>
      </w:r>
      <w:r w:rsidRPr="003C00DA">
        <w:rPr>
          <w:rFonts w:ascii="黑体"/>
        </w:rPr>
        <w:fldChar w:fldCharType="end"/>
      </w:r>
      <w:bookmarkEnd w:id="12"/>
      <w:r w:rsidRPr="003C00DA">
        <w:t xml:space="preserve"> </w:t>
      </w:r>
      <w:r w:rsidRPr="003C00DA">
        <w:rPr>
          <w:rFonts w:ascii="黑体"/>
        </w:rPr>
        <w:t>-</w:t>
      </w:r>
      <w:r w:rsidRPr="003C00DA">
        <w:t xml:space="preserve"> </w:t>
      </w:r>
      <w:r w:rsidRPr="003C00DA">
        <w:rPr>
          <w:rFonts w:ascii="黑体"/>
        </w:rPr>
        <w:fldChar w:fldCharType="begin">
          <w:ffData>
            <w:name w:val="CROT_DATE_M"/>
            <w:enabled/>
            <w:calcOnExit w:val="0"/>
            <w:textInput>
              <w:default w:val="XX"/>
              <w:maxLength w:val="2"/>
            </w:textInput>
          </w:ffData>
        </w:fldChar>
      </w:r>
      <w:bookmarkStart w:id="13" w:name="CROT_DATE_M"/>
      <w:r w:rsidRPr="003C00DA">
        <w:rPr>
          <w:rFonts w:ascii="黑体"/>
        </w:rPr>
        <w:instrText xml:space="preserve"> FORMTEXT </w:instrText>
      </w:r>
      <w:r w:rsidRPr="003C00DA">
        <w:rPr>
          <w:rFonts w:ascii="黑体"/>
        </w:rPr>
      </w:r>
      <w:r w:rsidRPr="003C00DA">
        <w:rPr>
          <w:rFonts w:ascii="黑体"/>
        </w:rPr>
        <w:fldChar w:fldCharType="separate"/>
      </w:r>
      <w:r w:rsidRPr="003C00DA">
        <w:rPr>
          <w:rFonts w:ascii="黑体"/>
        </w:rPr>
        <w:t>XX</w:t>
      </w:r>
      <w:r w:rsidRPr="003C00DA">
        <w:rPr>
          <w:rFonts w:ascii="黑体"/>
        </w:rPr>
        <w:fldChar w:fldCharType="end"/>
      </w:r>
      <w:bookmarkEnd w:id="13"/>
      <w:r w:rsidRPr="003C00DA">
        <w:t xml:space="preserve"> </w:t>
      </w:r>
      <w:r w:rsidRPr="003C00DA">
        <w:rPr>
          <w:rFonts w:ascii="黑体"/>
        </w:rPr>
        <w:t>-</w:t>
      </w:r>
      <w:r w:rsidRPr="003C00DA">
        <w:t xml:space="preserve"> </w:t>
      </w:r>
      <w:r w:rsidRPr="003C00DA">
        <w:rPr>
          <w:rFonts w:ascii="黑体"/>
        </w:rPr>
        <w:fldChar w:fldCharType="begin">
          <w:ffData>
            <w:name w:val="CROT_DATE_D"/>
            <w:enabled/>
            <w:calcOnExit w:val="0"/>
            <w:textInput>
              <w:default w:val="XX"/>
              <w:maxLength w:val="2"/>
            </w:textInput>
          </w:ffData>
        </w:fldChar>
      </w:r>
      <w:bookmarkStart w:id="14" w:name="CROT_DATE_D"/>
      <w:r w:rsidRPr="003C00DA">
        <w:rPr>
          <w:rFonts w:ascii="黑体"/>
        </w:rPr>
        <w:instrText xml:space="preserve"> FORMTEXT </w:instrText>
      </w:r>
      <w:r w:rsidRPr="003C00DA">
        <w:rPr>
          <w:rFonts w:ascii="黑体"/>
        </w:rPr>
      </w:r>
      <w:r w:rsidRPr="003C00DA">
        <w:rPr>
          <w:rFonts w:ascii="黑体"/>
        </w:rPr>
        <w:fldChar w:fldCharType="separate"/>
      </w:r>
      <w:r w:rsidRPr="003C00DA">
        <w:rPr>
          <w:rFonts w:ascii="黑体"/>
        </w:rPr>
        <w:t>XX</w:t>
      </w:r>
      <w:r w:rsidRPr="003C00DA">
        <w:rPr>
          <w:rFonts w:ascii="黑体"/>
        </w:rPr>
        <w:fldChar w:fldCharType="end"/>
      </w:r>
      <w:bookmarkEnd w:id="14"/>
      <w:r w:rsidRPr="003C00DA">
        <w:rPr>
          <w:rFonts w:hint="eastAsia"/>
        </w:rPr>
        <w:t>实施</w:t>
      </w:r>
    </w:p>
    <w:p w14:paraId="6736CA1A" w14:textId="00DE79CC" w:rsidR="006E1827" w:rsidRPr="003C00DA" w:rsidRDefault="00902B21">
      <w:pPr>
        <w:pStyle w:val="affffffff8"/>
        <w:framePr w:h="584" w:hRule="exact" w:hSpace="181" w:vSpace="181" w:wrap="around" w:y="14800"/>
        <w:rPr>
          <w:rFonts w:hAnsi="黑体" w:hint="eastAsia"/>
        </w:rPr>
      </w:pPr>
      <w:r w:rsidRPr="003C00DA">
        <w:rPr>
          <w:rFonts w:hAnsi="黑体"/>
          <w:w w:val="100"/>
          <w:sz w:val="28"/>
        </w:rPr>
        <w:fldChar w:fldCharType="begin">
          <w:ffData>
            <w:name w:val="fm"/>
            <w:enabled/>
            <w:calcOnExit w:val="0"/>
            <w:textInput/>
          </w:ffData>
        </w:fldChar>
      </w:r>
      <w:bookmarkStart w:id="15" w:name="fm"/>
      <w:r w:rsidRPr="003C00DA">
        <w:rPr>
          <w:rFonts w:hAnsi="黑体"/>
          <w:w w:val="100"/>
          <w:sz w:val="28"/>
        </w:rPr>
        <w:instrText xml:space="preserve"> FORMTEXT </w:instrText>
      </w:r>
      <w:r w:rsidRPr="003C00DA">
        <w:rPr>
          <w:rFonts w:hAnsi="黑体"/>
          <w:w w:val="100"/>
          <w:sz w:val="28"/>
        </w:rPr>
      </w:r>
      <w:r w:rsidRPr="003C00DA">
        <w:rPr>
          <w:rFonts w:hAnsi="黑体"/>
          <w:w w:val="100"/>
          <w:sz w:val="28"/>
        </w:rPr>
        <w:fldChar w:fldCharType="separate"/>
      </w:r>
      <w:r w:rsidR="00D0400A" w:rsidRPr="003C00DA">
        <w:rPr>
          <w:rFonts w:hAnsi="黑体" w:hint="eastAsia"/>
          <w:w w:val="100"/>
          <w:sz w:val="28"/>
        </w:rPr>
        <w:t>佛山市佛山标准和卓越绩效管理促进会</w:t>
      </w:r>
      <w:r w:rsidRPr="003C00DA">
        <w:rPr>
          <w:rFonts w:hAnsi="黑体"/>
          <w:w w:val="100"/>
          <w:sz w:val="28"/>
        </w:rPr>
        <w:fldChar w:fldCharType="end"/>
      </w:r>
      <w:bookmarkEnd w:id="15"/>
      <w:r w:rsidRPr="003C00DA">
        <w:rPr>
          <w:rFonts w:ascii="Times New Roman"/>
          <w:w w:val="100"/>
          <w:sz w:val="28"/>
        </w:rPr>
        <w:t>  </w:t>
      </w:r>
      <w:r w:rsidRPr="003C00DA">
        <w:rPr>
          <w:rStyle w:val="afffffffffff9"/>
          <w:rFonts w:hAnsi="黑体" w:hint="eastAsia"/>
          <w:position w:val="0"/>
        </w:rPr>
        <w:t>发</w:t>
      </w:r>
      <w:r w:rsidRPr="003C00DA">
        <w:rPr>
          <w:rStyle w:val="afffffffffff9"/>
          <w:rFonts w:hAnsi="黑体" w:hint="eastAsia"/>
          <w:spacing w:val="0"/>
          <w:position w:val="0"/>
        </w:rPr>
        <w:t>布</w:t>
      </w:r>
    </w:p>
    <w:p w14:paraId="3BF432D1" w14:textId="77777777" w:rsidR="006E1827" w:rsidRPr="003C00DA" w:rsidRDefault="00902B21">
      <w:pPr>
        <w:rPr>
          <w:rFonts w:ascii="宋体" w:hAnsi="宋体" w:hint="eastAsia"/>
          <w:sz w:val="28"/>
          <w:szCs w:val="28"/>
        </w:rPr>
        <w:sectPr w:rsidR="006E1827" w:rsidRPr="003C00DA">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sidRPr="003C00DA">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46F894A" wp14:editId="65F2AAC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C7C2756"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224E60EE" w14:textId="77777777" w:rsidR="006E1827" w:rsidRPr="003C00DA" w:rsidRDefault="00902B21">
      <w:pPr>
        <w:pStyle w:val="a6"/>
        <w:spacing w:after="360"/>
      </w:pPr>
      <w:bookmarkStart w:id="16" w:name="BookMark2"/>
      <w:r w:rsidRPr="003C00DA">
        <w:rPr>
          <w:spacing w:val="320"/>
        </w:rPr>
        <w:lastRenderedPageBreak/>
        <w:t>前</w:t>
      </w:r>
      <w:r w:rsidRPr="003C00DA">
        <w:t>言</w:t>
      </w:r>
    </w:p>
    <w:p w14:paraId="3E04EF10" w14:textId="77777777" w:rsidR="00BD49B3" w:rsidRPr="003C00DA" w:rsidRDefault="00BD49B3" w:rsidP="00BD49B3">
      <w:pPr>
        <w:pStyle w:val="afffff5"/>
        <w:ind w:firstLine="420"/>
      </w:pPr>
      <w:r w:rsidRPr="003C00DA">
        <w:rPr>
          <w:rFonts w:hint="eastAsia"/>
        </w:rPr>
        <w:t>本文件按照GB/T 1.1—2020《标准化工作导则  第1部分：标准化文件的结构和起草规则》的规定起草。</w:t>
      </w:r>
    </w:p>
    <w:p w14:paraId="7B62806B" w14:textId="77777777" w:rsidR="00D0400A" w:rsidRPr="003C00DA" w:rsidRDefault="00D0400A" w:rsidP="00D0400A">
      <w:pPr>
        <w:pStyle w:val="afffffffffffa"/>
      </w:pPr>
      <w:r w:rsidRPr="003C00DA">
        <w:rPr>
          <w:rFonts w:hint="eastAsia"/>
        </w:rPr>
        <w:t>本文件由佛山市佛山标准和卓越绩效管理促进会提出并归口。</w:t>
      </w:r>
      <w:bookmarkStart w:id="17" w:name="BZ"/>
      <w:bookmarkEnd w:id="17"/>
    </w:p>
    <w:p w14:paraId="0CE593A4" w14:textId="67AA23B9" w:rsidR="00D0400A" w:rsidRPr="003C00DA" w:rsidRDefault="00D0400A" w:rsidP="00D0400A">
      <w:pPr>
        <w:pStyle w:val="afffffffffffa"/>
      </w:pPr>
      <w:r w:rsidRPr="003C00DA">
        <w:rPr>
          <w:rFonts w:hint="eastAsia"/>
        </w:rPr>
        <w:t>本文件主要起草单位：</w:t>
      </w:r>
    </w:p>
    <w:p w14:paraId="5E5DBD56" w14:textId="2E168FA4" w:rsidR="00D0400A" w:rsidRPr="003C00DA" w:rsidRDefault="00D0400A" w:rsidP="00D0400A">
      <w:pPr>
        <w:pStyle w:val="afffff5"/>
        <w:ind w:firstLine="420"/>
      </w:pPr>
      <w:r w:rsidRPr="003C00DA">
        <w:rPr>
          <w:rFonts w:hint="eastAsia"/>
        </w:rPr>
        <w:t>本文件主要起草人：</w:t>
      </w:r>
    </w:p>
    <w:p w14:paraId="4D358660" w14:textId="77777777" w:rsidR="00D0400A" w:rsidRPr="003C00DA" w:rsidRDefault="00D0400A" w:rsidP="00D0400A">
      <w:pPr>
        <w:pStyle w:val="afffff5"/>
        <w:ind w:firstLine="420"/>
      </w:pPr>
      <w:r w:rsidRPr="003C00DA">
        <w:rPr>
          <w:rFonts w:hint="eastAsia"/>
        </w:rPr>
        <w:t>本文件为首次发布。</w:t>
      </w:r>
    </w:p>
    <w:p w14:paraId="50EC545D" w14:textId="77777777" w:rsidR="00BD49B3" w:rsidRPr="003C00DA" w:rsidRDefault="00BD49B3">
      <w:pPr>
        <w:pStyle w:val="afffff5"/>
        <w:ind w:firstLineChars="95" w:firstLine="199"/>
      </w:pPr>
    </w:p>
    <w:p w14:paraId="0D108B05" w14:textId="28B62FC5" w:rsidR="00B658BD" w:rsidRPr="003C00DA" w:rsidRDefault="00B658BD">
      <w:pPr>
        <w:pStyle w:val="afffff5"/>
        <w:ind w:firstLineChars="95" w:firstLine="199"/>
        <w:sectPr w:rsidR="00B658BD" w:rsidRPr="003C00DA">
          <w:headerReference w:type="even" r:id="rId13"/>
          <w:headerReference w:type="default" r:id="rId14"/>
          <w:footerReference w:type="even" r:id="rId15"/>
          <w:footerReference w:type="default" r:id="rId16"/>
          <w:pgSz w:w="11906" w:h="16838"/>
          <w:pgMar w:top="2410" w:right="1134" w:bottom="1134" w:left="1134" w:header="1418" w:footer="1134" w:gutter="284"/>
          <w:pgNumType w:fmt="upperRoman" w:start="1"/>
          <w:cols w:space="425"/>
          <w:formProt w:val="0"/>
          <w:docGrid w:linePitch="312"/>
        </w:sectPr>
      </w:pPr>
    </w:p>
    <w:p w14:paraId="4EB1E3FB" w14:textId="77777777" w:rsidR="006E1827" w:rsidRPr="003C00DA" w:rsidRDefault="00902B21">
      <w:pPr>
        <w:pStyle w:val="a6"/>
        <w:spacing w:after="360"/>
      </w:pPr>
      <w:bookmarkStart w:id="18" w:name="BookMark3"/>
      <w:bookmarkEnd w:id="16"/>
      <w:r w:rsidRPr="003C00DA">
        <w:rPr>
          <w:spacing w:val="320"/>
        </w:rPr>
        <w:lastRenderedPageBreak/>
        <w:t>引</w:t>
      </w:r>
      <w:r w:rsidRPr="003C00DA">
        <w:t>言</w:t>
      </w:r>
    </w:p>
    <w:p w14:paraId="349C07A3" w14:textId="77777777" w:rsidR="004755F7" w:rsidRPr="003C00DA" w:rsidRDefault="004755F7" w:rsidP="004755F7">
      <w:pPr>
        <w:pStyle w:val="afffff5"/>
        <w:ind w:firstLine="420"/>
      </w:pPr>
      <w:r w:rsidRPr="003C00DA">
        <w:rPr>
          <w:rFonts w:hint="eastAsia"/>
        </w:rPr>
        <w:t>佛山标准是佛山市为推动制造业高质量发展而打造的系列先进标准。</w:t>
      </w:r>
    </w:p>
    <w:p w14:paraId="60DDD473" w14:textId="77777777" w:rsidR="004755F7" w:rsidRPr="003C00DA" w:rsidRDefault="004755F7" w:rsidP="004755F7">
      <w:pPr>
        <w:pStyle w:val="afffff5"/>
        <w:ind w:firstLine="420"/>
      </w:pPr>
      <w:r w:rsidRPr="003C00DA">
        <w:rPr>
          <w:rFonts w:hint="eastAsia"/>
        </w:rPr>
        <w:t>佛山标准倡导“标准决定质量，只有高标准才有高质量”的理念，坚持“国内领先、国际先进”定位，聚焦佛山制造业重点产业优势产品，对</w:t>
      </w:r>
      <w:proofErr w:type="gramStart"/>
      <w:r w:rsidRPr="003C00DA">
        <w:rPr>
          <w:rFonts w:hint="eastAsia"/>
        </w:rPr>
        <w:t>标国内</w:t>
      </w:r>
      <w:proofErr w:type="gramEnd"/>
      <w:r w:rsidRPr="003C00DA">
        <w:rPr>
          <w:rFonts w:hint="eastAsia"/>
        </w:rPr>
        <w:t>国际先进标准，围绕消费升级方向，提升标准和质量水平，增加优质产品供给，以高标准打造中国制造品质高地,满足人民日益增长的美好生活需要。</w:t>
      </w:r>
    </w:p>
    <w:p w14:paraId="7CF69B86" w14:textId="77777777" w:rsidR="006E1827" w:rsidRPr="003C00DA" w:rsidRDefault="006E1827">
      <w:pPr>
        <w:pStyle w:val="afffff5"/>
        <w:ind w:firstLine="420"/>
      </w:pPr>
    </w:p>
    <w:p w14:paraId="1BB94D2E" w14:textId="77777777" w:rsidR="006E1827" w:rsidRPr="003C00DA" w:rsidRDefault="006E1827">
      <w:pPr>
        <w:pStyle w:val="afffff5"/>
        <w:ind w:firstLine="420"/>
      </w:pPr>
    </w:p>
    <w:p w14:paraId="2ED2ADF6" w14:textId="77777777" w:rsidR="006E1827" w:rsidRPr="003C00DA" w:rsidRDefault="006E1827">
      <w:pPr>
        <w:pStyle w:val="afffff5"/>
        <w:ind w:firstLine="420"/>
      </w:pPr>
    </w:p>
    <w:p w14:paraId="63687E72" w14:textId="77777777" w:rsidR="006E1827" w:rsidRPr="003C00DA" w:rsidRDefault="006E1827">
      <w:pPr>
        <w:pStyle w:val="afffff5"/>
        <w:ind w:firstLine="420"/>
      </w:pPr>
    </w:p>
    <w:p w14:paraId="3AC7D194" w14:textId="77777777" w:rsidR="006E1827" w:rsidRPr="003C00DA" w:rsidRDefault="006E1827">
      <w:pPr>
        <w:pStyle w:val="afffff5"/>
        <w:ind w:firstLine="420"/>
      </w:pPr>
    </w:p>
    <w:p w14:paraId="1EBFDF67" w14:textId="77777777" w:rsidR="006E1827" w:rsidRPr="003C00DA" w:rsidRDefault="006E1827">
      <w:pPr>
        <w:pStyle w:val="afffff5"/>
        <w:ind w:firstLine="420"/>
      </w:pPr>
    </w:p>
    <w:p w14:paraId="41EA3494" w14:textId="77777777" w:rsidR="006E1827" w:rsidRPr="003C00DA" w:rsidRDefault="006E1827">
      <w:pPr>
        <w:pStyle w:val="afffff5"/>
        <w:ind w:firstLine="420"/>
        <w:sectPr w:rsidR="006E1827" w:rsidRPr="003C00DA">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cols w:space="425"/>
          <w:formProt w:val="0"/>
          <w:docGrid w:linePitch="312"/>
        </w:sectPr>
      </w:pPr>
    </w:p>
    <w:p w14:paraId="50EFFA84" w14:textId="77777777" w:rsidR="006E1827" w:rsidRPr="003C00DA" w:rsidRDefault="006E1827">
      <w:pPr>
        <w:spacing w:line="20" w:lineRule="exact"/>
        <w:jc w:val="center"/>
        <w:rPr>
          <w:rFonts w:ascii="黑体" w:eastAsia="黑体" w:hAnsi="黑体" w:hint="eastAsia"/>
          <w:sz w:val="32"/>
          <w:szCs w:val="32"/>
        </w:rPr>
      </w:pPr>
      <w:bookmarkStart w:id="19" w:name="BookMark4"/>
      <w:bookmarkEnd w:id="18"/>
    </w:p>
    <w:p w14:paraId="216A713F" w14:textId="77777777" w:rsidR="006E1827" w:rsidRPr="003C00DA" w:rsidRDefault="006E1827">
      <w:pPr>
        <w:spacing w:line="20" w:lineRule="exact"/>
        <w:jc w:val="center"/>
        <w:rPr>
          <w:rFonts w:ascii="黑体" w:eastAsia="黑体" w:hAnsi="黑体" w:hint="eastAsia"/>
          <w:sz w:val="32"/>
          <w:szCs w:val="32"/>
        </w:rPr>
      </w:pPr>
    </w:p>
    <w:bookmarkStart w:id="20" w:name="NEW_STAND_NAME" w:displacedByCustomXml="next"/>
    <w:sdt>
      <w:sdtPr>
        <w:tag w:val="NEW_STAND_NAME"/>
        <w:id w:val="595910757"/>
        <w:lock w:val="sdtLocked"/>
        <w:placeholder>
          <w:docPart w:val="5D538B5102514AA9B701B3655B4156CE"/>
        </w:placeholder>
      </w:sdtPr>
      <w:sdtContent>
        <w:p w14:paraId="0B8748D2" w14:textId="5690BF6F" w:rsidR="006E1827" w:rsidRPr="003C00DA" w:rsidRDefault="007E3410" w:rsidP="007E3410">
          <w:pPr>
            <w:pStyle w:val="afffffffff8"/>
            <w:spacing w:beforeLines="100" w:before="240" w:afterLines="220" w:after="528"/>
            <w:rPr>
              <w:rFonts w:hint="eastAsia"/>
            </w:rPr>
          </w:pPr>
          <w:r w:rsidRPr="003C00DA">
            <w:rPr>
              <w:rFonts w:hint="eastAsia"/>
            </w:rPr>
            <w:t>佛山标准 弹性体（SBS）改性沥青防水卷材</w:t>
          </w:r>
        </w:p>
      </w:sdtContent>
    </w:sdt>
    <w:p w14:paraId="600145FA" w14:textId="77777777" w:rsidR="006E1827" w:rsidRPr="003C00DA" w:rsidRDefault="00902B21">
      <w:pPr>
        <w:pStyle w:val="affc"/>
        <w:spacing w:before="240" w:after="240"/>
      </w:pPr>
      <w:bookmarkStart w:id="21" w:name="_Toc17233333"/>
      <w:bookmarkStart w:id="22" w:name="_Toc26718930"/>
      <w:bookmarkStart w:id="23" w:name="_Toc26986771"/>
      <w:bookmarkStart w:id="24" w:name="_Toc24884218"/>
      <w:bookmarkStart w:id="25" w:name="_Toc26648465"/>
      <w:bookmarkStart w:id="26" w:name="_Toc26986530"/>
      <w:bookmarkStart w:id="27" w:name="_Toc17233325"/>
      <w:bookmarkStart w:id="28" w:name="_Toc24884211"/>
      <w:bookmarkEnd w:id="20"/>
      <w:r w:rsidRPr="003C00DA">
        <w:rPr>
          <w:rFonts w:hint="eastAsia"/>
        </w:rPr>
        <w:t>范围</w:t>
      </w:r>
      <w:bookmarkEnd w:id="21"/>
      <w:bookmarkEnd w:id="22"/>
      <w:bookmarkEnd w:id="23"/>
      <w:bookmarkEnd w:id="24"/>
      <w:bookmarkEnd w:id="25"/>
      <w:bookmarkEnd w:id="26"/>
      <w:bookmarkEnd w:id="27"/>
      <w:bookmarkEnd w:id="28"/>
    </w:p>
    <w:p w14:paraId="3ECA584D" w14:textId="40FBDBB8" w:rsidR="00FE1B1C" w:rsidRPr="003C00DA" w:rsidRDefault="00FE1B1C" w:rsidP="00FE1B1C">
      <w:pPr>
        <w:pStyle w:val="afffff5"/>
        <w:ind w:firstLine="420"/>
        <w:rPr>
          <w:szCs w:val="21"/>
        </w:rPr>
      </w:pPr>
      <w:bookmarkStart w:id="29" w:name="_Toc17233334"/>
      <w:bookmarkStart w:id="30" w:name="_Toc24884219"/>
      <w:bookmarkStart w:id="31" w:name="_Toc17233326"/>
      <w:bookmarkStart w:id="32" w:name="_Toc26648466"/>
      <w:bookmarkStart w:id="33" w:name="_Toc24884212"/>
      <w:r w:rsidRPr="003C00DA">
        <w:rPr>
          <w:rFonts w:hint="eastAsia"/>
        </w:rPr>
        <w:t>本</w:t>
      </w:r>
      <w:r w:rsidR="00896E7B" w:rsidRPr="003C00DA">
        <w:rPr>
          <w:rFonts w:hint="eastAsia"/>
        </w:rPr>
        <w:t>文件</w:t>
      </w:r>
      <w:r w:rsidRPr="003C00DA">
        <w:rPr>
          <w:rFonts w:hint="eastAsia"/>
        </w:rPr>
        <w:t>规定了</w:t>
      </w:r>
      <w:r w:rsidR="007E3410" w:rsidRPr="003C00DA">
        <w:rPr>
          <w:rFonts w:hint="eastAsia"/>
        </w:rPr>
        <w:t>弹性体（SBS）改性沥青</w:t>
      </w:r>
      <w:r w:rsidRPr="003C00DA">
        <w:rPr>
          <w:rFonts w:hint="eastAsia"/>
        </w:rPr>
        <w:t>防水卷材的分类和标记、要求、试验方法、检验规则及标志、包装、运输和贮存。</w:t>
      </w:r>
    </w:p>
    <w:p w14:paraId="4256E9E2" w14:textId="43FC247A" w:rsidR="006E1827" w:rsidRPr="003C00DA" w:rsidRDefault="00FE1B1C" w:rsidP="00FE1B1C">
      <w:pPr>
        <w:pStyle w:val="afffff5"/>
        <w:ind w:firstLine="420"/>
      </w:pPr>
      <w:r w:rsidRPr="003C00DA">
        <w:rPr>
          <w:rFonts w:hint="eastAsia"/>
        </w:rPr>
        <w:t>本</w:t>
      </w:r>
      <w:r w:rsidR="00896E7B" w:rsidRPr="003C00DA">
        <w:rPr>
          <w:rFonts w:hint="eastAsia"/>
        </w:rPr>
        <w:t>文件</w:t>
      </w:r>
      <w:r w:rsidRPr="003C00DA">
        <w:rPr>
          <w:rFonts w:hint="eastAsia"/>
        </w:rPr>
        <w:t>适用于</w:t>
      </w:r>
      <w:r w:rsidR="00670C22" w:rsidRPr="003C00DA">
        <w:rPr>
          <w:rFonts w:hint="eastAsia"/>
        </w:rPr>
        <w:t>以聚酯毡、玻纤毡、玻纤增强聚酯毡</w:t>
      </w:r>
      <w:proofErr w:type="gramStart"/>
      <w:r w:rsidR="00670C22" w:rsidRPr="003C00DA">
        <w:rPr>
          <w:rFonts w:hint="eastAsia"/>
        </w:rPr>
        <w:t>为胎基</w:t>
      </w:r>
      <w:proofErr w:type="gramEnd"/>
      <w:r w:rsidR="00670C22" w:rsidRPr="003C00DA">
        <w:rPr>
          <w:rFonts w:hint="eastAsia"/>
        </w:rPr>
        <w:t>,以苯乙烯-丁二烯-苯乙烯(SBS)热塑性弹性体作石油沥青改性剂,两面覆以隔离材料所制成的防水卷材</w:t>
      </w:r>
      <w:r w:rsidR="00902B21" w:rsidRPr="003C00DA">
        <w:rPr>
          <w:rFonts w:hint="eastAsia"/>
        </w:rPr>
        <w:t>。</w:t>
      </w:r>
    </w:p>
    <w:p w14:paraId="1B57591F" w14:textId="77777777" w:rsidR="006E1827" w:rsidRPr="003C00DA" w:rsidRDefault="00902B21">
      <w:pPr>
        <w:pStyle w:val="affc"/>
        <w:spacing w:before="240" w:after="240"/>
      </w:pPr>
      <w:bookmarkStart w:id="34" w:name="_Toc26986531"/>
      <w:bookmarkStart w:id="35" w:name="_Toc26718931"/>
      <w:bookmarkStart w:id="36" w:name="_Toc26986772"/>
      <w:r w:rsidRPr="003C00DA">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555AE90898D84FD197E71B0D56585F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102C1D3" w14:textId="77777777" w:rsidR="006E1827" w:rsidRPr="003C00DA" w:rsidRDefault="00902B21">
          <w:pPr>
            <w:pStyle w:val="afffff5"/>
            <w:ind w:firstLine="420"/>
          </w:pPr>
          <w:r w:rsidRPr="003C00D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47400C" w14:textId="0C17E188" w:rsidR="00A2535A" w:rsidRPr="003C00DA" w:rsidRDefault="00A2535A" w:rsidP="00A2535A">
      <w:pPr>
        <w:pStyle w:val="afffffffffffa"/>
      </w:pPr>
      <w:bookmarkStart w:id="37" w:name="OLE_LINK1"/>
      <w:r w:rsidRPr="003C00DA">
        <w:t xml:space="preserve">GB </w:t>
      </w:r>
      <w:r w:rsidR="00BF65ED" w:rsidRPr="003C00DA">
        <w:rPr>
          <w:rFonts w:hint="eastAsia"/>
        </w:rPr>
        <w:t>18242</w:t>
      </w:r>
      <w:r w:rsidR="00A63E6F" w:rsidRPr="003C00DA">
        <w:rPr>
          <w:rFonts w:hint="eastAsia"/>
        </w:rPr>
        <w:t>－2008</w:t>
      </w:r>
      <w:r w:rsidRPr="003C00DA">
        <w:t xml:space="preserve">  </w:t>
      </w:r>
      <w:r w:rsidR="00BF65ED" w:rsidRPr="003C00DA">
        <w:rPr>
          <w:rFonts w:hint="eastAsia"/>
        </w:rPr>
        <w:t>弹性体改性沥青防水</w:t>
      </w:r>
      <w:bookmarkEnd w:id="37"/>
      <w:r w:rsidR="00BF65ED" w:rsidRPr="003C00DA">
        <w:rPr>
          <w:rFonts w:hint="eastAsia"/>
        </w:rPr>
        <w:t>卷材</w:t>
      </w:r>
    </w:p>
    <w:p w14:paraId="142D3E9C" w14:textId="49E96809" w:rsidR="0084151A" w:rsidRPr="003C00DA" w:rsidRDefault="0084151A" w:rsidP="00A2535A">
      <w:pPr>
        <w:pStyle w:val="afffffffffffa"/>
        <w:rPr>
          <w:szCs w:val="14"/>
        </w:rPr>
      </w:pPr>
      <w:r w:rsidRPr="003C00DA">
        <w:t xml:space="preserve">GB </w:t>
      </w:r>
      <w:r w:rsidRPr="003C00DA">
        <w:rPr>
          <w:rFonts w:hint="eastAsia"/>
        </w:rPr>
        <w:t>45320-2025</w:t>
      </w:r>
      <w:r w:rsidRPr="003C00DA">
        <w:t xml:space="preserve">  </w:t>
      </w:r>
      <w:hyperlink r:id="rId21" w:tgtFrame="_blank" w:history="1">
        <w:r w:rsidRPr="003C00DA">
          <w:rPr>
            <w:rStyle w:val="affffb"/>
            <w:rFonts w:hint="eastAsia"/>
          </w:rPr>
          <w:t>建筑防水卷材安全和通用技术规范</w:t>
        </w:r>
      </w:hyperlink>
    </w:p>
    <w:p w14:paraId="6B114DF7" w14:textId="77777777" w:rsidR="005D6F67" w:rsidRPr="003C00DA" w:rsidRDefault="005D6F67" w:rsidP="005D6F67">
      <w:pPr>
        <w:pStyle w:val="affc"/>
        <w:spacing w:before="240" w:after="240"/>
      </w:pPr>
      <w:bookmarkStart w:id="38" w:name="_Toc97191425"/>
      <w:r w:rsidRPr="003C00DA">
        <w:rPr>
          <w:rFonts w:hint="eastAsia"/>
          <w:szCs w:val="21"/>
        </w:rPr>
        <w:t>术语和定义</w:t>
      </w:r>
      <w:bookmarkEnd w:id="38"/>
    </w:p>
    <w:bookmarkStart w:id="39" w:name="_Toc26986532" w:displacedByCustomXml="next"/>
    <w:bookmarkEnd w:id="39" w:displacedByCustomXml="next"/>
    <w:sdt>
      <w:sdtPr>
        <w:rPr>
          <w:rFonts w:hAnsi="宋体" w:cs="宋体"/>
        </w:rPr>
        <w:id w:val="-1909835108"/>
        <w:placeholder>
          <w:docPart w:val="72DDC255D322493085A51B5FEBF603A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1E8DAEB" w14:textId="4F46F5C6" w:rsidR="005D6F67" w:rsidRPr="003C00DA" w:rsidRDefault="001814ED" w:rsidP="005D6F67">
          <w:pPr>
            <w:pStyle w:val="afffff5"/>
            <w:ind w:firstLine="420"/>
          </w:pPr>
          <w:r w:rsidRPr="003C00DA">
            <w:rPr>
              <w:rFonts w:hAnsi="宋体" w:cs="宋体" w:hint="eastAsia"/>
            </w:rPr>
            <w:t>GB 45320-2025</w:t>
          </w:r>
          <w:r w:rsidRPr="003C00DA">
            <w:rPr>
              <w:rFonts w:hAnsi="宋体" w:cs="宋体"/>
            </w:rPr>
            <w:t>界定的术语和定义适用于本文件。</w:t>
          </w:r>
        </w:p>
      </w:sdtContent>
    </w:sdt>
    <w:p w14:paraId="260E91CE" w14:textId="77777777" w:rsidR="00A73E2B" w:rsidRPr="003C00DA" w:rsidRDefault="00A73E2B" w:rsidP="00A73E2B">
      <w:pPr>
        <w:pStyle w:val="affc"/>
        <w:spacing w:before="240" w:after="240"/>
      </w:pPr>
      <w:r w:rsidRPr="003C00DA">
        <w:rPr>
          <w:rFonts w:hint="eastAsia"/>
        </w:rPr>
        <w:t>分类与标记</w:t>
      </w:r>
    </w:p>
    <w:p w14:paraId="17FC4875" w14:textId="01D79AE2" w:rsidR="00A73E2B" w:rsidRPr="003C00DA" w:rsidRDefault="002F5846" w:rsidP="00A73E2B">
      <w:pPr>
        <w:pStyle w:val="affd"/>
        <w:spacing w:before="120" w:after="120"/>
      </w:pPr>
      <w:r w:rsidRPr="003C00DA">
        <w:rPr>
          <w:rFonts w:hint="eastAsia"/>
        </w:rPr>
        <w:t>类型</w:t>
      </w:r>
    </w:p>
    <w:p w14:paraId="1E708ECA" w14:textId="32294673" w:rsidR="00007342" w:rsidRPr="003C00DA" w:rsidRDefault="00007342" w:rsidP="00007342">
      <w:pPr>
        <w:pStyle w:val="afffffffff1"/>
      </w:pPr>
      <w:r w:rsidRPr="003C00DA">
        <w:rPr>
          <w:rFonts w:hint="eastAsia"/>
        </w:rPr>
        <w:t>按</w:t>
      </w:r>
      <w:proofErr w:type="gramStart"/>
      <w:r w:rsidRPr="003C00DA">
        <w:rPr>
          <w:rFonts w:hint="eastAsia"/>
        </w:rPr>
        <w:t>胎基分为</w:t>
      </w:r>
      <w:proofErr w:type="gramEnd"/>
      <w:r w:rsidRPr="003C00DA">
        <w:rPr>
          <w:rFonts w:hint="eastAsia"/>
        </w:rPr>
        <w:t>聚酯毡(PY)、玻纤毡(G)、玻纤增强聚酯毡(PYG)。</w:t>
      </w:r>
    </w:p>
    <w:p w14:paraId="5EE33BEC" w14:textId="1A9E7A45" w:rsidR="00007342" w:rsidRPr="003C00DA" w:rsidRDefault="00007342" w:rsidP="00007342">
      <w:pPr>
        <w:pStyle w:val="afffffffff1"/>
      </w:pPr>
      <w:r w:rsidRPr="003C00DA">
        <w:rPr>
          <w:rFonts w:hint="eastAsia"/>
        </w:rPr>
        <w:t>按上表面隔离材料分为聚乙烯膜(PE)、细砂(S)、矿物粒料(M)。下表面隔离材料为细砂(S)、聚乙烯膜(PE)。</w:t>
      </w:r>
    </w:p>
    <w:p w14:paraId="24605017" w14:textId="4F9C81FD" w:rsidR="0020124A" w:rsidRPr="003C00DA" w:rsidRDefault="0020124A" w:rsidP="0020124A">
      <w:pPr>
        <w:pStyle w:val="afff2"/>
      </w:pPr>
      <w:r w:rsidRPr="003C00DA">
        <w:rPr>
          <w:rFonts w:hint="eastAsia"/>
        </w:rPr>
        <w:t>细砂为粒径不超过0.60 mm的矿物颗粒。</w:t>
      </w:r>
    </w:p>
    <w:p w14:paraId="447461F5" w14:textId="5F8D1FE5" w:rsidR="00A73E2B" w:rsidRPr="003C00DA" w:rsidRDefault="00A73E2B" w:rsidP="004769DB">
      <w:pPr>
        <w:pStyle w:val="afffffffff1"/>
      </w:pPr>
      <w:r w:rsidRPr="003C00DA">
        <w:rPr>
          <w:rFonts w:hint="eastAsia"/>
        </w:rPr>
        <w:t>按</w:t>
      </w:r>
      <w:r w:rsidR="004769DB" w:rsidRPr="003C00DA">
        <w:rPr>
          <w:rFonts w:hint="eastAsia"/>
        </w:rPr>
        <w:t>材料</w:t>
      </w:r>
      <w:r w:rsidRPr="003C00DA">
        <w:rPr>
          <w:rFonts w:hint="eastAsia"/>
        </w:rPr>
        <w:t>性能分为Ⅰ型</w:t>
      </w:r>
      <w:r w:rsidR="004769DB" w:rsidRPr="003C00DA">
        <w:rPr>
          <w:rFonts w:hint="eastAsia"/>
        </w:rPr>
        <w:t>和</w:t>
      </w:r>
      <w:r w:rsidRPr="003C00DA">
        <w:rPr>
          <w:rFonts w:hint="eastAsia"/>
        </w:rPr>
        <w:t>Ⅱ型。</w:t>
      </w:r>
    </w:p>
    <w:p w14:paraId="0BF7D643" w14:textId="02D3AC6A" w:rsidR="00455A7D" w:rsidRPr="003C00DA" w:rsidRDefault="00455A7D" w:rsidP="00455A7D">
      <w:pPr>
        <w:pStyle w:val="affd"/>
        <w:spacing w:before="120" w:after="120"/>
      </w:pPr>
      <w:r w:rsidRPr="003C00DA">
        <w:rPr>
          <w:rFonts w:hint="eastAsia"/>
        </w:rPr>
        <w:t>规格</w:t>
      </w:r>
    </w:p>
    <w:p w14:paraId="5A2E1F0D" w14:textId="0C7FDFC7" w:rsidR="000C2674" w:rsidRPr="003C00DA" w:rsidRDefault="000C2674" w:rsidP="00ED4FAE">
      <w:pPr>
        <w:pStyle w:val="afffffffff1"/>
      </w:pPr>
      <w:r w:rsidRPr="003C00DA">
        <w:rPr>
          <w:rFonts w:hint="eastAsia"/>
        </w:rPr>
        <w:t>卷材公称宽度为1 000 mm。</w:t>
      </w:r>
    </w:p>
    <w:p w14:paraId="33044246" w14:textId="6871140F" w:rsidR="000C2674" w:rsidRPr="003C00DA" w:rsidRDefault="000C2674" w:rsidP="00ED4FAE">
      <w:pPr>
        <w:pStyle w:val="afffffffff1"/>
      </w:pPr>
      <w:r w:rsidRPr="003C00DA">
        <w:rPr>
          <w:rFonts w:hint="eastAsia"/>
        </w:rPr>
        <w:t>聚酯</w:t>
      </w:r>
      <w:proofErr w:type="gramStart"/>
      <w:r w:rsidRPr="003C00DA">
        <w:rPr>
          <w:rFonts w:hint="eastAsia"/>
        </w:rPr>
        <w:t>毡</w:t>
      </w:r>
      <w:proofErr w:type="gramEnd"/>
      <w:r w:rsidRPr="003C00DA">
        <w:rPr>
          <w:rFonts w:hint="eastAsia"/>
        </w:rPr>
        <w:t>卷材公称厚度为3 mm、4 mm、5 mm。玻纤</w:t>
      </w:r>
      <w:proofErr w:type="gramStart"/>
      <w:r w:rsidRPr="003C00DA">
        <w:rPr>
          <w:rFonts w:hint="eastAsia"/>
        </w:rPr>
        <w:t>毡</w:t>
      </w:r>
      <w:proofErr w:type="gramEnd"/>
      <w:r w:rsidRPr="003C00DA">
        <w:rPr>
          <w:rFonts w:hint="eastAsia"/>
        </w:rPr>
        <w:t>卷材公称厚度为3 mm、4 mm。玻纤增强聚酯</w:t>
      </w:r>
      <w:proofErr w:type="gramStart"/>
      <w:r w:rsidRPr="003C00DA">
        <w:rPr>
          <w:rFonts w:hint="eastAsia"/>
        </w:rPr>
        <w:t>毡</w:t>
      </w:r>
      <w:proofErr w:type="gramEnd"/>
      <w:r w:rsidRPr="003C00DA">
        <w:rPr>
          <w:rFonts w:hint="eastAsia"/>
        </w:rPr>
        <w:t>卷材公称厚度为5</w:t>
      </w:r>
      <w:r w:rsidR="005F5E69" w:rsidRPr="003C00DA">
        <w:rPr>
          <w:rFonts w:hint="eastAsia"/>
        </w:rPr>
        <w:t xml:space="preserve"> </w:t>
      </w:r>
      <w:r w:rsidRPr="003C00DA">
        <w:rPr>
          <w:rFonts w:hint="eastAsia"/>
        </w:rPr>
        <w:t>mm。</w:t>
      </w:r>
    </w:p>
    <w:p w14:paraId="3F1CAF52" w14:textId="63F2555A" w:rsidR="00455A7D" w:rsidRPr="003C00DA" w:rsidRDefault="000C2674" w:rsidP="00ED4FAE">
      <w:pPr>
        <w:pStyle w:val="afffffffff1"/>
      </w:pPr>
      <w:r w:rsidRPr="003C00DA">
        <w:rPr>
          <w:rFonts w:hint="eastAsia"/>
        </w:rPr>
        <w:t>每卷卷材公称面积为7.5</w:t>
      </w:r>
      <w:r w:rsidR="00EC0CF1" w:rsidRPr="003C00DA">
        <w:rPr>
          <w:rFonts w:hint="eastAsia"/>
        </w:rPr>
        <w:t xml:space="preserve"> </w:t>
      </w:r>
      <w:r w:rsidRPr="003C00DA">
        <w:rPr>
          <w:rFonts w:hint="eastAsia"/>
        </w:rPr>
        <w:t>m</w:t>
      </w:r>
      <w:r w:rsidRPr="003C00DA">
        <w:rPr>
          <w:rFonts w:hint="eastAsia"/>
          <w:vertAlign w:val="superscript"/>
        </w:rPr>
        <w:t>2</w:t>
      </w:r>
      <w:r w:rsidRPr="003C00DA">
        <w:rPr>
          <w:rFonts w:hint="eastAsia"/>
        </w:rPr>
        <w:t>、</w:t>
      </w:r>
      <w:r w:rsidR="00EC0CF1" w:rsidRPr="003C00DA">
        <w:rPr>
          <w:rFonts w:hint="eastAsia"/>
        </w:rPr>
        <w:t>10 m</w:t>
      </w:r>
      <w:r w:rsidR="00EC0CF1" w:rsidRPr="003C00DA">
        <w:rPr>
          <w:rFonts w:hint="eastAsia"/>
          <w:vertAlign w:val="superscript"/>
        </w:rPr>
        <w:t>2</w:t>
      </w:r>
      <w:r w:rsidRPr="003C00DA">
        <w:rPr>
          <w:rFonts w:hint="eastAsia"/>
        </w:rPr>
        <w:t>、</w:t>
      </w:r>
      <w:r w:rsidR="00EC0CF1" w:rsidRPr="003C00DA">
        <w:rPr>
          <w:rFonts w:hint="eastAsia"/>
        </w:rPr>
        <w:t>15 m</w:t>
      </w:r>
      <w:r w:rsidR="00EC0CF1" w:rsidRPr="003C00DA">
        <w:rPr>
          <w:rFonts w:hint="eastAsia"/>
          <w:vertAlign w:val="superscript"/>
        </w:rPr>
        <w:t>2</w:t>
      </w:r>
      <w:r w:rsidR="00EC0CF1" w:rsidRPr="003C00DA">
        <w:rPr>
          <w:rFonts w:hint="eastAsia"/>
        </w:rPr>
        <w:t>。</w:t>
      </w:r>
    </w:p>
    <w:p w14:paraId="60A4F9DD" w14:textId="77777777" w:rsidR="005F5E69" w:rsidRPr="003C00DA" w:rsidRDefault="005F5E69" w:rsidP="005F5E69">
      <w:pPr>
        <w:pStyle w:val="affd"/>
        <w:spacing w:before="120" w:after="120"/>
      </w:pPr>
      <w:r w:rsidRPr="003C00DA">
        <w:rPr>
          <w:rFonts w:hint="eastAsia"/>
        </w:rPr>
        <w:t>标记</w:t>
      </w:r>
    </w:p>
    <w:p w14:paraId="34127943" w14:textId="538D9C1A" w:rsidR="005F5E69" w:rsidRPr="003C00DA" w:rsidRDefault="00D12BCF" w:rsidP="005F5E69">
      <w:pPr>
        <w:pStyle w:val="afffffffffffa"/>
      </w:pPr>
      <w:r w:rsidRPr="003C00DA">
        <w:rPr>
          <w:rFonts w:hint="eastAsia"/>
        </w:rPr>
        <w:t>产品按名称、型号、胎基、上表面材料、下表面材料、厚度、面积和本标准编号顺序标记</w:t>
      </w:r>
      <w:r w:rsidR="005F5E69" w:rsidRPr="003C00DA">
        <w:rPr>
          <w:rFonts w:hint="eastAsia"/>
        </w:rPr>
        <w:t>。</w:t>
      </w:r>
    </w:p>
    <w:p w14:paraId="43C2E159" w14:textId="5B2FFA52" w:rsidR="005F5E69" w:rsidRPr="003C00DA" w:rsidRDefault="000B43B1" w:rsidP="005F5E69">
      <w:pPr>
        <w:pStyle w:val="ac"/>
      </w:pPr>
      <w:r w:rsidRPr="003C00DA">
        <w:rPr>
          <w:rFonts w:hint="eastAsia"/>
        </w:rPr>
        <w:t>10 m</w:t>
      </w:r>
      <w:r w:rsidRPr="003C00DA">
        <w:rPr>
          <w:rFonts w:hint="eastAsia"/>
          <w:vertAlign w:val="superscript"/>
        </w:rPr>
        <w:t>2</w:t>
      </w:r>
      <w:r w:rsidRPr="003C00DA">
        <w:rPr>
          <w:rFonts w:hint="eastAsia"/>
        </w:rPr>
        <w:t>面积、3 mm 厚上表面为矿物粒料、下表面为聚乙烯膜聚酯</w:t>
      </w:r>
      <w:proofErr w:type="gramStart"/>
      <w:r w:rsidRPr="003C00DA">
        <w:rPr>
          <w:rFonts w:hint="eastAsia"/>
        </w:rPr>
        <w:t>毡</w:t>
      </w:r>
      <w:proofErr w:type="gramEnd"/>
      <w:r w:rsidR="00071B49" w:rsidRPr="003C00DA">
        <w:rPr>
          <w:rFonts w:hint="eastAsia"/>
        </w:rPr>
        <w:t>Ⅰ</w:t>
      </w:r>
      <w:r w:rsidRPr="003C00DA">
        <w:rPr>
          <w:rFonts w:hint="eastAsia"/>
        </w:rPr>
        <w:t>型弹性体改性沥青防水卷材标记为</w:t>
      </w:r>
      <w:r w:rsidR="005F5E69" w:rsidRPr="003C00DA">
        <w:rPr>
          <w:rFonts w:hint="eastAsia"/>
        </w:rPr>
        <w:t>：</w:t>
      </w:r>
      <w:r w:rsidRPr="003C00DA">
        <w:rPr>
          <w:rFonts w:hint="eastAsia"/>
        </w:rPr>
        <w:t>SBS</w:t>
      </w:r>
      <w:r w:rsidR="005F5E69" w:rsidRPr="003C00DA">
        <w:rPr>
          <w:rFonts w:hint="eastAsia"/>
        </w:rPr>
        <w:t xml:space="preserve">Ⅰ </w:t>
      </w:r>
      <w:r w:rsidRPr="003C00DA">
        <w:rPr>
          <w:rFonts w:hint="eastAsia"/>
        </w:rPr>
        <w:t>PY M PE 3 10</w:t>
      </w:r>
      <w:r w:rsidR="005F5E69" w:rsidRPr="003C00DA">
        <w:rPr>
          <w:rFonts w:hint="eastAsia"/>
        </w:rPr>
        <w:t xml:space="preserve"> </w:t>
      </w:r>
      <w:r w:rsidR="005F5E69" w:rsidRPr="003C00DA">
        <w:t>T</w:t>
      </w:r>
      <w:r w:rsidR="005F5E69" w:rsidRPr="003C00DA">
        <w:rPr>
          <w:rFonts w:hint="eastAsia"/>
        </w:rPr>
        <w:t>/</w:t>
      </w:r>
      <w:r w:rsidR="005F5E69" w:rsidRPr="003C00DA">
        <w:t>FS</w:t>
      </w:r>
      <w:r w:rsidR="005F5E69" w:rsidRPr="003C00DA">
        <w:rPr>
          <w:rFonts w:hint="eastAsia"/>
        </w:rPr>
        <w:t xml:space="preserve">S </w:t>
      </w:r>
      <w:r w:rsidR="005F5E69" w:rsidRPr="003C00DA">
        <w:t>XX</w:t>
      </w:r>
      <w:r w:rsidR="005F5E69" w:rsidRPr="003C00DA">
        <w:rPr>
          <w:rFonts w:hint="eastAsia"/>
        </w:rPr>
        <w:t>－20</w:t>
      </w:r>
      <w:r w:rsidR="005F5E69" w:rsidRPr="003C00DA">
        <w:t>2</w:t>
      </w:r>
      <w:r w:rsidRPr="003C00DA">
        <w:rPr>
          <w:rFonts w:hint="eastAsia"/>
        </w:rPr>
        <w:t>5</w:t>
      </w:r>
      <w:r w:rsidR="005F5E69" w:rsidRPr="003C00DA">
        <w:rPr>
          <w:rFonts w:hint="eastAsia"/>
        </w:rPr>
        <w:t>。</w:t>
      </w:r>
    </w:p>
    <w:p w14:paraId="3D3D63DE" w14:textId="73539B29" w:rsidR="005F5E69" w:rsidRPr="003C00DA" w:rsidRDefault="00016C61" w:rsidP="00016C61">
      <w:pPr>
        <w:pStyle w:val="affd"/>
        <w:spacing w:before="120" w:after="120"/>
      </w:pPr>
      <w:r w:rsidRPr="003C00DA">
        <w:rPr>
          <w:rFonts w:hint="eastAsia"/>
        </w:rPr>
        <w:t>用途</w:t>
      </w:r>
    </w:p>
    <w:p w14:paraId="6E6C6F69" w14:textId="77777777" w:rsidR="00ED7CC5" w:rsidRPr="003C00DA" w:rsidRDefault="00ED7CC5" w:rsidP="00ED7CC5">
      <w:pPr>
        <w:pStyle w:val="afffffffff1"/>
      </w:pPr>
      <w:r w:rsidRPr="003C00DA">
        <w:rPr>
          <w:rFonts w:hint="eastAsia"/>
        </w:rPr>
        <w:t>弹性体改性沥青防水卷材主要适用于工业与民用建筑的屋面和地下防水工程。</w:t>
      </w:r>
    </w:p>
    <w:p w14:paraId="50FB1232" w14:textId="77777777" w:rsidR="00ED7CC5" w:rsidRPr="003C00DA" w:rsidRDefault="00ED7CC5" w:rsidP="00ED7CC5">
      <w:pPr>
        <w:pStyle w:val="afffffffff1"/>
      </w:pPr>
      <w:r w:rsidRPr="003C00DA">
        <w:rPr>
          <w:rFonts w:hint="eastAsia"/>
        </w:rPr>
        <w:t>玻纤增强聚酯</w:t>
      </w:r>
      <w:proofErr w:type="gramStart"/>
      <w:r w:rsidRPr="003C00DA">
        <w:rPr>
          <w:rFonts w:hint="eastAsia"/>
        </w:rPr>
        <w:t>毡</w:t>
      </w:r>
      <w:proofErr w:type="gramEnd"/>
      <w:r w:rsidRPr="003C00DA">
        <w:rPr>
          <w:rFonts w:hint="eastAsia"/>
        </w:rPr>
        <w:t>卷材可用于机械固定单层防水,但需通过抗风荷载试验。</w:t>
      </w:r>
    </w:p>
    <w:p w14:paraId="4AF5D62A" w14:textId="77777777" w:rsidR="00ED7CC5" w:rsidRPr="003C00DA" w:rsidRDefault="00ED7CC5" w:rsidP="00ED7CC5">
      <w:pPr>
        <w:pStyle w:val="afffffffff1"/>
      </w:pPr>
      <w:r w:rsidRPr="003C00DA">
        <w:rPr>
          <w:rFonts w:hint="eastAsia"/>
        </w:rPr>
        <w:t>玻纤</w:t>
      </w:r>
      <w:proofErr w:type="gramStart"/>
      <w:r w:rsidRPr="003C00DA">
        <w:rPr>
          <w:rFonts w:hint="eastAsia"/>
        </w:rPr>
        <w:t>毡</w:t>
      </w:r>
      <w:proofErr w:type="gramEnd"/>
      <w:r w:rsidRPr="003C00DA">
        <w:rPr>
          <w:rFonts w:hint="eastAsia"/>
        </w:rPr>
        <w:t>卷材适用于多层防水中的底层防水。</w:t>
      </w:r>
    </w:p>
    <w:p w14:paraId="5425E678" w14:textId="77777777" w:rsidR="00ED7CC5" w:rsidRPr="003C00DA" w:rsidRDefault="00ED7CC5" w:rsidP="00ED7CC5">
      <w:pPr>
        <w:pStyle w:val="afffffffff1"/>
      </w:pPr>
      <w:r w:rsidRPr="003C00DA">
        <w:rPr>
          <w:rFonts w:hint="eastAsia"/>
        </w:rPr>
        <w:t>外露使用采用上表面隔离材料为不透明的矿物粒料的防水卷材。</w:t>
      </w:r>
    </w:p>
    <w:p w14:paraId="18D36398" w14:textId="4D0761EF" w:rsidR="00016C61" w:rsidRPr="003C00DA" w:rsidRDefault="00ED7CC5" w:rsidP="00ED7CC5">
      <w:pPr>
        <w:pStyle w:val="afffffffff1"/>
      </w:pPr>
      <w:r w:rsidRPr="003C00DA">
        <w:rPr>
          <w:rFonts w:hint="eastAsia"/>
        </w:rPr>
        <w:lastRenderedPageBreak/>
        <w:t>地下工程防水采用表面隔离材料为细砂的防水卷材。</w:t>
      </w:r>
    </w:p>
    <w:p w14:paraId="5CD3BAD3" w14:textId="18446239" w:rsidR="006E1827" w:rsidRPr="003C00DA" w:rsidRDefault="00902B21">
      <w:pPr>
        <w:pStyle w:val="affc"/>
        <w:spacing w:before="240" w:after="240"/>
      </w:pPr>
      <w:r w:rsidRPr="003C00DA">
        <w:rPr>
          <w:rFonts w:hint="eastAsia"/>
        </w:rPr>
        <w:t>要求</w:t>
      </w:r>
    </w:p>
    <w:p w14:paraId="37DE3F10" w14:textId="3EEC32D7" w:rsidR="006E1827" w:rsidRPr="003C00DA" w:rsidRDefault="00ED7CC5">
      <w:pPr>
        <w:pStyle w:val="affd"/>
        <w:spacing w:before="120" w:after="120"/>
      </w:pPr>
      <w:r w:rsidRPr="003C00DA">
        <w:rPr>
          <w:rFonts w:hint="eastAsia"/>
        </w:rPr>
        <w:t>单位面积质量、面积及厚度</w:t>
      </w:r>
    </w:p>
    <w:p w14:paraId="6426098C" w14:textId="4A580DF7" w:rsidR="006E1827" w:rsidRPr="003C00DA" w:rsidRDefault="00902B21">
      <w:pPr>
        <w:pStyle w:val="afffff5"/>
        <w:ind w:firstLine="420"/>
      </w:pPr>
      <w:r w:rsidRPr="003C00DA">
        <w:rPr>
          <w:rFonts w:hint="eastAsia"/>
        </w:rPr>
        <w:t>应符合</w:t>
      </w:r>
      <w:r w:rsidR="003D1632" w:rsidRPr="003C00DA">
        <w:rPr>
          <w:rFonts w:hint="eastAsia"/>
        </w:rPr>
        <w:t>GB 18242－2008中5.1</w:t>
      </w:r>
      <w:r w:rsidRPr="003C00DA">
        <w:rPr>
          <w:rFonts w:hint="eastAsia"/>
        </w:rPr>
        <w:t>的要求。</w:t>
      </w:r>
    </w:p>
    <w:p w14:paraId="3BFA7D63" w14:textId="0C125C35" w:rsidR="00A13747" w:rsidRPr="003C00DA" w:rsidRDefault="00F43C81" w:rsidP="00F43C81">
      <w:pPr>
        <w:pStyle w:val="affd"/>
        <w:spacing w:before="120" w:after="120"/>
      </w:pPr>
      <w:r w:rsidRPr="003C00DA">
        <w:rPr>
          <w:rFonts w:hint="eastAsia"/>
        </w:rPr>
        <w:t>外观</w:t>
      </w:r>
    </w:p>
    <w:p w14:paraId="25DF40CB" w14:textId="3ED638A6" w:rsidR="00A13747" w:rsidRPr="003C00DA" w:rsidRDefault="003D1632" w:rsidP="003D1632">
      <w:pPr>
        <w:pStyle w:val="afffff5"/>
        <w:ind w:firstLine="420"/>
      </w:pPr>
      <w:r w:rsidRPr="003C00DA">
        <w:rPr>
          <w:rFonts w:hint="eastAsia"/>
        </w:rPr>
        <w:t>应符合GB 18242－2008中5.2的要求</w:t>
      </w:r>
      <w:r w:rsidR="0041380D" w:rsidRPr="003C00DA">
        <w:rPr>
          <w:rFonts w:hint="eastAsia"/>
        </w:rPr>
        <w:t>。</w:t>
      </w:r>
    </w:p>
    <w:p w14:paraId="50BF3FD7" w14:textId="67F599C8" w:rsidR="00A13747" w:rsidRPr="003C00DA" w:rsidRDefault="00BF4150" w:rsidP="00BF4150">
      <w:pPr>
        <w:pStyle w:val="affd"/>
        <w:spacing w:before="120" w:after="120"/>
      </w:pPr>
      <w:r w:rsidRPr="003C00DA">
        <w:rPr>
          <w:rFonts w:hint="eastAsia"/>
        </w:rPr>
        <w:t>材料性能</w:t>
      </w:r>
    </w:p>
    <w:p w14:paraId="51CF97F5" w14:textId="1C21C1A1" w:rsidR="00E00ABD" w:rsidRPr="003C00DA" w:rsidRDefault="00E00ABD" w:rsidP="00E00ABD">
      <w:pPr>
        <w:pStyle w:val="afffff5"/>
        <w:ind w:firstLine="420"/>
      </w:pPr>
      <w:r w:rsidRPr="003C00DA">
        <w:rPr>
          <w:rFonts w:hint="eastAsia"/>
        </w:rPr>
        <w:t>应符合表</w:t>
      </w:r>
      <w:r w:rsidR="008E480F" w:rsidRPr="003C00DA">
        <w:rPr>
          <w:rFonts w:hint="eastAsia"/>
        </w:rPr>
        <w:t>1</w:t>
      </w:r>
      <w:r w:rsidRPr="003C00DA">
        <w:rPr>
          <w:rFonts w:hint="eastAsia"/>
        </w:rPr>
        <w:t>的要求。</w:t>
      </w:r>
    </w:p>
    <w:p w14:paraId="3F70679D" w14:textId="07749FEC" w:rsidR="00BF4150" w:rsidRPr="003C00DA" w:rsidRDefault="00E00ABD" w:rsidP="00A22357">
      <w:pPr>
        <w:pStyle w:val="aff2"/>
        <w:spacing w:before="120" w:after="120"/>
        <w:ind w:firstLine="420"/>
      </w:pPr>
      <w:r w:rsidRPr="003C00DA">
        <w:rPr>
          <w:rFonts w:hint="eastAsia"/>
        </w:rPr>
        <w:t>材料性能</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353"/>
        <w:gridCol w:w="77"/>
        <w:gridCol w:w="1555"/>
        <w:gridCol w:w="1245"/>
        <w:gridCol w:w="1245"/>
        <w:gridCol w:w="1245"/>
        <w:gridCol w:w="1245"/>
        <w:gridCol w:w="1245"/>
      </w:tblGrid>
      <w:tr w:rsidR="003C00DA" w:rsidRPr="003C00DA" w14:paraId="19B37086" w14:textId="77777777" w:rsidTr="00843FB3">
        <w:trPr>
          <w:tblHeader/>
          <w:jc w:val="center"/>
        </w:trPr>
        <w:tc>
          <w:tcPr>
            <w:tcW w:w="3109" w:type="dxa"/>
            <w:gridSpan w:val="4"/>
            <w:vMerge w:val="restart"/>
            <w:tcBorders>
              <w:top w:val="single" w:sz="8" w:space="0" w:color="auto"/>
            </w:tcBorders>
            <w:shd w:val="clear" w:color="auto" w:fill="auto"/>
            <w:vAlign w:val="center"/>
          </w:tcPr>
          <w:p w14:paraId="25EEE5DA" w14:textId="06D2D552" w:rsidR="00843FB3" w:rsidRPr="003C00DA" w:rsidRDefault="00843FB3" w:rsidP="003F3E77">
            <w:pPr>
              <w:pStyle w:val="afffffffff9"/>
            </w:pPr>
            <w:r w:rsidRPr="003C00DA">
              <w:rPr>
                <w:rFonts w:hint="eastAsia"/>
              </w:rPr>
              <w:t>项目</w:t>
            </w:r>
          </w:p>
        </w:tc>
        <w:tc>
          <w:tcPr>
            <w:tcW w:w="6225" w:type="dxa"/>
            <w:gridSpan w:val="5"/>
            <w:tcBorders>
              <w:top w:val="single" w:sz="8" w:space="0" w:color="auto"/>
              <w:bottom w:val="single" w:sz="4" w:space="0" w:color="auto"/>
            </w:tcBorders>
            <w:shd w:val="clear" w:color="auto" w:fill="auto"/>
            <w:vAlign w:val="center"/>
          </w:tcPr>
          <w:p w14:paraId="30F748DF" w14:textId="6D52598D" w:rsidR="00843FB3" w:rsidRPr="003C00DA" w:rsidRDefault="00843FB3" w:rsidP="003F3E77">
            <w:pPr>
              <w:pStyle w:val="afffffffff9"/>
            </w:pPr>
            <w:r w:rsidRPr="003C00DA">
              <w:rPr>
                <w:rFonts w:hint="eastAsia"/>
              </w:rPr>
              <w:t>指标</w:t>
            </w:r>
          </w:p>
        </w:tc>
      </w:tr>
      <w:tr w:rsidR="003C00DA" w:rsidRPr="003C00DA" w14:paraId="564CF327" w14:textId="77777777" w:rsidTr="005509F3">
        <w:trPr>
          <w:tblHeader/>
          <w:jc w:val="center"/>
        </w:trPr>
        <w:tc>
          <w:tcPr>
            <w:tcW w:w="3109" w:type="dxa"/>
            <w:gridSpan w:val="4"/>
            <w:vMerge/>
            <w:shd w:val="clear" w:color="auto" w:fill="auto"/>
            <w:vAlign w:val="center"/>
          </w:tcPr>
          <w:p w14:paraId="00BF20E1" w14:textId="77777777" w:rsidR="00497179" w:rsidRPr="003C00DA" w:rsidRDefault="00497179" w:rsidP="003F3E77">
            <w:pPr>
              <w:pStyle w:val="afffffffff9"/>
            </w:pPr>
          </w:p>
        </w:tc>
        <w:tc>
          <w:tcPr>
            <w:tcW w:w="2490" w:type="dxa"/>
            <w:gridSpan w:val="2"/>
            <w:tcBorders>
              <w:top w:val="single" w:sz="4" w:space="0" w:color="auto"/>
              <w:bottom w:val="single" w:sz="4" w:space="0" w:color="auto"/>
            </w:tcBorders>
            <w:shd w:val="clear" w:color="auto" w:fill="auto"/>
            <w:vAlign w:val="center"/>
          </w:tcPr>
          <w:p w14:paraId="6527209A" w14:textId="5F4AF901" w:rsidR="00497179" w:rsidRPr="003C00DA" w:rsidRDefault="00497179" w:rsidP="003F3E77">
            <w:pPr>
              <w:pStyle w:val="afffffffff9"/>
            </w:pPr>
            <w:r w:rsidRPr="003C00DA">
              <w:rPr>
                <w:rFonts w:hAnsi="宋体" w:hint="eastAsia"/>
              </w:rPr>
              <w:t>Ⅰ型</w:t>
            </w:r>
          </w:p>
        </w:tc>
        <w:tc>
          <w:tcPr>
            <w:tcW w:w="3735" w:type="dxa"/>
            <w:gridSpan w:val="3"/>
            <w:tcBorders>
              <w:top w:val="single" w:sz="4" w:space="0" w:color="auto"/>
              <w:bottom w:val="single" w:sz="4" w:space="0" w:color="auto"/>
            </w:tcBorders>
            <w:shd w:val="clear" w:color="auto" w:fill="auto"/>
            <w:vAlign w:val="center"/>
          </w:tcPr>
          <w:p w14:paraId="78C91C3B" w14:textId="5D080033" w:rsidR="00497179" w:rsidRPr="003C00DA" w:rsidRDefault="00497179" w:rsidP="003F3E77">
            <w:pPr>
              <w:pStyle w:val="afffffffff9"/>
            </w:pPr>
            <w:r w:rsidRPr="003C00DA">
              <w:rPr>
                <w:rFonts w:hAnsi="宋体" w:hint="eastAsia"/>
              </w:rPr>
              <w:t>Ⅱ型</w:t>
            </w:r>
          </w:p>
        </w:tc>
      </w:tr>
      <w:tr w:rsidR="003C00DA" w:rsidRPr="003C00DA" w14:paraId="5D57ACD5" w14:textId="77777777" w:rsidTr="006D219A">
        <w:trPr>
          <w:tblHeader/>
          <w:jc w:val="center"/>
        </w:trPr>
        <w:tc>
          <w:tcPr>
            <w:tcW w:w="3109" w:type="dxa"/>
            <w:gridSpan w:val="4"/>
            <w:vMerge/>
            <w:tcBorders>
              <w:bottom w:val="single" w:sz="8" w:space="0" w:color="auto"/>
            </w:tcBorders>
            <w:shd w:val="clear" w:color="auto" w:fill="auto"/>
            <w:vAlign w:val="center"/>
          </w:tcPr>
          <w:p w14:paraId="24A77BCB" w14:textId="77777777" w:rsidR="00E432A3" w:rsidRPr="003C00DA" w:rsidRDefault="00E432A3" w:rsidP="00497179">
            <w:pPr>
              <w:pStyle w:val="afffffffff9"/>
            </w:pPr>
          </w:p>
        </w:tc>
        <w:tc>
          <w:tcPr>
            <w:tcW w:w="1245" w:type="dxa"/>
            <w:tcBorders>
              <w:top w:val="single" w:sz="4" w:space="0" w:color="auto"/>
              <w:bottom w:val="single" w:sz="8" w:space="0" w:color="auto"/>
            </w:tcBorders>
            <w:shd w:val="clear" w:color="auto" w:fill="auto"/>
            <w:vAlign w:val="center"/>
          </w:tcPr>
          <w:p w14:paraId="76CF4933" w14:textId="66DE7859" w:rsidR="00E432A3" w:rsidRPr="003C00DA" w:rsidRDefault="00E432A3" w:rsidP="00497179">
            <w:pPr>
              <w:pStyle w:val="afffffffff9"/>
              <w:rPr>
                <w:rFonts w:hAnsi="宋体" w:hint="eastAsia"/>
              </w:rPr>
            </w:pPr>
            <w:r w:rsidRPr="003C00DA">
              <w:rPr>
                <w:rFonts w:hAnsi="宋体" w:hint="eastAsia"/>
              </w:rPr>
              <w:t>PY</w:t>
            </w:r>
          </w:p>
        </w:tc>
        <w:tc>
          <w:tcPr>
            <w:tcW w:w="1245" w:type="dxa"/>
            <w:tcBorders>
              <w:top w:val="single" w:sz="4" w:space="0" w:color="auto"/>
              <w:bottom w:val="single" w:sz="8" w:space="0" w:color="auto"/>
            </w:tcBorders>
            <w:shd w:val="clear" w:color="auto" w:fill="auto"/>
            <w:vAlign w:val="center"/>
          </w:tcPr>
          <w:p w14:paraId="0938150E" w14:textId="2E8DB5BC" w:rsidR="00E432A3" w:rsidRPr="003C00DA" w:rsidRDefault="00E432A3" w:rsidP="00497179">
            <w:pPr>
              <w:pStyle w:val="afffffffff9"/>
              <w:rPr>
                <w:rFonts w:hAnsi="宋体" w:hint="eastAsia"/>
              </w:rPr>
            </w:pPr>
            <w:r w:rsidRPr="003C00DA">
              <w:rPr>
                <w:rFonts w:hAnsi="宋体" w:hint="eastAsia"/>
              </w:rPr>
              <w:t>G</w:t>
            </w:r>
          </w:p>
        </w:tc>
        <w:tc>
          <w:tcPr>
            <w:tcW w:w="1245" w:type="dxa"/>
            <w:tcBorders>
              <w:top w:val="single" w:sz="4" w:space="0" w:color="auto"/>
              <w:bottom w:val="single" w:sz="8" w:space="0" w:color="auto"/>
            </w:tcBorders>
            <w:shd w:val="clear" w:color="auto" w:fill="auto"/>
            <w:vAlign w:val="center"/>
          </w:tcPr>
          <w:p w14:paraId="478C6060" w14:textId="054CF20A" w:rsidR="00E432A3" w:rsidRPr="003C00DA" w:rsidRDefault="00E432A3" w:rsidP="00497179">
            <w:pPr>
              <w:pStyle w:val="afffffffff9"/>
              <w:rPr>
                <w:rFonts w:hAnsi="宋体" w:hint="eastAsia"/>
              </w:rPr>
            </w:pPr>
            <w:r w:rsidRPr="003C00DA">
              <w:rPr>
                <w:rFonts w:hAnsi="宋体" w:hint="eastAsia"/>
              </w:rPr>
              <w:t>PY</w:t>
            </w:r>
          </w:p>
        </w:tc>
        <w:tc>
          <w:tcPr>
            <w:tcW w:w="1245" w:type="dxa"/>
            <w:tcBorders>
              <w:top w:val="single" w:sz="4" w:space="0" w:color="auto"/>
              <w:bottom w:val="single" w:sz="8" w:space="0" w:color="auto"/>
            </w:tcBorders>
            <w:shd w:val="clear" w:color="auto" w:fill="auto"/>
            <w:vAlign w:val="center"/>
          </w:tcPr>
          <w:p w14:paraId="6F5A15BE" w14:textId="56F32D47" w:rsidR="00E432A3" w:rsidRPr="003C00DA" w:rsidRDefault="00E432A3" w:rsidP="00497179">
            <w:pPr>
              <w:pStyle w:val="afffffffff9"/>
              <w:rPr>
                <w:rFonts w:hAnsi="宋体" w:hint="eastAsia"/>
              </w:rPr>
            </w:pPr>
            <w:r w:rsidRPr="003C00DA">
              <w:rPr>
                <w:rFonts w:hAnsi="宋体" w:hint="eastAsia"/>
              </w:rPr>
              <w:t>G</w:t>
            </w:r>
          </w:p>
        </w:tc>
        <w:tc>
          <w:tcPr>
            <w:tcW w:w="1245" w:type="dxa"/>
            <w:tcBorders>
              <w:top w:val="single" w:sz="4" w:space="0" w:color="auto"/>
              <w:bottom w:val="single" w:sz="8" w:space="0" w:color="auto"/>
            </w:tcBorders>
            <w:shd w:val="clear" w:color="auto" w:fill="auto"/>
            <w:vAlign w:val="center"/>
          </w:tcPr>
          <w:p w14:paraId="4F071259" w14:textId="3FF65F82" w:rsidR="00E432A3" w:rsidRPr="003C00DA" w:rsidRDefault="00E432A3" w:rsidP="00497179">
            <w:pPr>
              <w:pStyle w:val="afffffffff9"/>
              <w:rPr>
                <w:rFonts w:hAnsi="宋体" w:hint="eastAsia"/>
              </w:rPr>
            </w:pPr>
            <w:r w:rsidRPr="003C00DA">
              <w:rPr>
                <w:rFonts w:hAnsi="宋体" w:hint="eastAsia"/>
              </w:rPr>
              <w:t>PYG</w:t>
            </w:r>
          </w:p>
        </w:tc>
      </w:tr>
      <w:tr w:rsidR="003C00DA" w:rsidRPr="003C00DA" w14:paraId="1E26A13E" w14:textId="77777777" w:rsidTr="00484EB8">
        <w:trPr>
          <w:jc w:val="center"/>
        </w:trPr>
        <w:tc>
          <w:tcPr>
            <w:tcW w:w="1124" w:type="dxa"/>
            <w:vMerge w:val="restart"/>
            <w:tcBorders>
              <w:top w:val="single" w:sz="8" w:space="0" w:color="auto"/>
            </w:tcBorders>
            <w:shd w:val="clear" w:color="auto" w:fill="auto"/>
            <w:vAlign w:val="center"/>
          </w:tcPr>
          <w:p w14:paraId="24D4491B" w14:textId="46D2D241" w:rsidR="00EA439F" w:rsidRPr="003C00DA" w:rsidRDefault="00EA439F" w:rsidP="00497179">
            <w:pPr>
              <w:pStyle w:val="afffffffff9"/>
            </w:pPr>
            <w:r w:rsidRPr="003C00DA">
              <w:rPr>
                <w:rFonts w:hint="eastAsia"/>
              </w:rPr>
              <w:t>可溶物含量/（g/m</w:t>
            </w:r>
            <w:r w:rsidRPr="003C00DA">
              <w:rPr>
                <w:rFonts w:hint="eastAsia"/>
                <w:vertAlign w:val="superscript"/>
              </w:rPr>
              <w:t>2</w:t>
            </w:r>
            <w:r w:rsidRPr="003C00DA">
              <w:rPr>
                <w:rFonts w:hint="eastAsia"/>
              </w:rPr>
              <w:t>）</w:t>
            </w:r>
          </w:p>
        </w:tc>
        <w:tc>
          <w:tcPr>
            <w:tcW w:w="1985" w:type="dxa"/>
            <w:gridSpan w:val="3"/>
            <w:tcBorders>
              <w:top w:val="single" w:sz="8" w:space="0" w:color="auto"/>
            </w:tcBorders>
            <w:shd w:val="clear" w:color="auto" w:fill="auto"/>
            <w:vAlign w:val="center"/>
          </w:tcPr>
          <w:p w14:paraId="42EB0C3D" w14:textId="268B1068" w:rsidR="00EA439F" w:rsidRPr="003C00DA" w:rsidRDefault="00EA439F" w:rsidP="00497179">
            <w:pPr>
              <w:pStyle w:val="afffffffff9"/>
            </w:pPr>
            <w:r w:rsidRPr="003C00DA">
              <w:rPr>
                <w:rFonts w:hint="eastAsia"/>
              </w:rPr>
              <w:t>3 mm</w:t>
            </w:r>
          </w:p>
        </w:tc>
        <w:tc>
          <w:tcPr>
            <w:tcW w:w="4980" w:type="dxa"/>
            <w:gridSpan w:val="4"/>
            <w:tcBorders>
              <w:top w:val="single" w:sz="8" w:space="0" w:color="auto"/>
            </w:tcBorders>
            <w:shd w:val="clear" w:color="auto" w:fill="auto"/>
            <w:vAlign w:val="center"/>
          </w:tcPr>
          <w:p w14:paraId="74B9493C" w14:textId="45880157" w:rsidR="00EA439F" w:rsidRPr="003C00DA" w:rsidRDefault="00EA439F" w:rsidP="00497179">
            <w:pPr>
              <w:pStyle w:val="afffffffff9"/>
            </w:pPr>
            <w:r w:rsidRPr="003C00DA">
              <w:rPr>
                <w:rFonts w:hint="eastAsia"/>
              </w:rPr>
              <w:t>2 100</w:t>
            </w:r>
          </w:p>
        </w:tc>
        <w:tc>
          <w:tcPr>
            <w:tcW w:w="1245" w:type="dxa"/>
            <w:tcBorders>
              <w:top w:val="single" w:sz="8" w:space="0" w:color="auto"/>
            </w:tcBorders>
            <w:shd w:val="clear" w:color="auto" w:fill="auto"/>
            <w:vAlign w:val="center"/>
          </w:tcPr>
          <w:p w14:paraId="09A51BC2" w14:textId="39FE143B" w:rsidR="00EA439F" w:rsidRPr="003C00DA" w:rsidRDefault="00EA439F" w:rsidP="00497179">
            <w:pPr>
              <w:pStyle w:val="afffffffff9"/>
            </w:pPr>
            <w:r w:rsidRPr="003C00DA">
              <w:rPr>
                <w:rFonts w:hint="eastAsia"/>
              </w:rPr>
              <w:t>-</w:t>
            </w:r>
          </w:p>
        </w:tc>
      </w:tr>
      <w:tr w:rsidR="003C00DA" w:rsidRPr="003C00DA" w14:paraId="60E0B2A8" w14:textId="77777777" w:rsidTr="00484EB8">
        <w:trPr>
          <w:jc w:val="center"/>
        </w:trPr>
        <w:tc>
          <w:tcPr>
            <w:tcW w:w="1124" w:type="dxa"/>
            <w:vMerge/>
            <w:shd w:val="clear" w:color="auto" w:fill="auto"/>
            <w:vAlign w:val="center"/>
          </w:tcPr>
          <w:p w14:paraId="22ACED8E" w14:textId="774A2F63" w:rsidR="00EA439F" w:rsidRPr="003C00DA" w:rsidRDefault="00EA439F" w:rsidP="00497179">
            <w:pPr>
              <w:pStyle w:val="afffffffff9"/>
            </w:pPr>
          </w:p>
        </w:tc>
        <w:tc>
          <w:tcPr>
            <w:tcW w:w="1985" w:type="dxa"/>
            <w:gridSpan w:val="3"/>
            <w:tcBorders>
              <w:bottom w:val="single" w:sz="4" w:space="0" w:color="auto"/>
            </w:tcBorders>
            <w:shd w:val="clear" w:color="auto" w:fill="auto"/>
            <w:vAlign w:val="center"/>
          </w:tcPr>
          <w:p w14:paraId="5A41FA24" w14:textId="49F79773" w:rsidR="00EA439F" w:rsidRPr="003C00DA" w:rsidRDefault="00EA439F" w:rsidP="00497179">
            <w:pPr>
              <w:pStyle w:val="afffffffff9"/>
              <w:jc w:val="left"/>
            </w:pPr>
            <w:r w:rsidRPr="003C00DA">
              <w:rPr>
                <w:rFonts w:hint="eastAsia"/>
              </w:rPr>
              <w:t>4 mm</w:t>
            </w:r>
          </w:p>
        </w:tc>
        <w:tc>
          <w:tcPr>
            <w:tcW w:w="4980" w:type="dxa"/>
            <w:gridSpan w:val="4"/>
            <w:shd w:val="clear" w:color="auto" w:fill="auto"/>
            <w:vAlign w:val="center"/>
          </w:tcPr>
          <w:p w14:paraId="77738F32" w14:textId="4BD5E8ED" w:rsidR="00EA439F" w:rsidRPr="003C00DA" w:rsidRDefault="00EA439F" w:rsidP="00497179">
            <w:pPr>
              <w:pStyle w:val="afffffffff9"/>
            </w:pPr>
            <w:r w:rsidRPr="003C00DA">
              <w:rPr>
                <w:rFonts w:hint="eastAsia"/>
              </w:rPr>
              <w:t>2 900</w:t>
            </w:r>
          </w:p>
        </w:tc>
        <w:tc>
          <w:tcPr>
            <w:tcW w:w="1245" w:type="dxa"/>
            <w:shd w:val="clear" w:color="auto" w:fill="auto"/>
            <w:vAlign w:val="center"/>
          </w:tcPr>
          <w:p w14:paraId="40498E31" w14:textId="45B186B9" w:rsidR="00EA439F" w:rsidRPr="003C00DA" w:rsidRDefault="00EA439F" w:rsidP="00497179">
            <w:pPr>
              <w:pStyle w:val="afffffffff9"/>
            </w:pPr>
            <w:r w:rsidRPr="003C00DA">
              <w:rPr>
                <w:rFonts w:hint="eastAsia"/>
              </w:rPr>
              <w:t>-</w:t>
            </w:r>
          </w:p>
        </w:tc>
      </w:tr>
      <w:tr w:rsidR="003C00DA" w:rsidRPr="003C00DA" w14:paraId="09D46230" w14:textId="77777777" w:rsidTr="00484EB8">
        <w:trPr>
          <w:jc w:val="center"/>
        </w:trPr>
        <w:tc>
          <w:tcPr>
            <w:tcW w:w="1124" w:type="dxa"/>
            <w:vMerge/>
            <w:shd w:val="clear" w:color="auto" w:fill="auto"/>
            <w:vAlign w:val="center"/>
          </w:tcPr>
          <w:p w14:paraId="3779D016" w14:textId="77777777" w:rsidR="00942CBB" w:rsidRPr="003C00DA" w:rsidRDefault="00942CBB" w:rsidP="00942CBB">
            <w:pPr>
              <w:pStyle w:val="afffffffff9"/>
            </w:pPr>
          </w:p>
        </w:tc>
        <w:tc>
          <w:tcPr>
            <w:tcW w:w="1985" w:type="dxa"/>
            <w:gridSpan w:val="3"/>
            <w:tcBorders>
              <w:bottom w:val="single" w:sz="4" w:space="0" w:color="auto"/>
            </w:tcBorders>
            <w:shd w:val="clear" w:color="auto" w:fill="auto"/>
            <w:vAlign w:val="center"/>
          </w:tcPr>
          <w:p w14:paraId="5730B65B" w14:textId="759BAC45" w:rsidR="00942CBB" w:rsidRPr="003C00DA" w:rsidRDefault="00942CBB" w:rsidP="00942CBB">
            <w:pPr>
              <w:pStyle w:val="afffffffff9"/>
              <w:jc w:val="left"/>
            </w:pPr>
            <w:r w:rsidRPr="003C00DA">
              <w:rPr>
                <w:rFonts w:hint="eastAsia"/>
              </w:rPr>
              <w:t>5 mm</w:t>
            </w:r>
          </w:p>
        </w:tc>
        <w:tc>
          <w:tcPr>
            <w:tcW w:w="6225" w:type="dxa"/>
            <w:gridSpan w:val="5"/>
            <w:shd w:val="clear" w:color="auto" w:fill="auto"/>
            <w:vAlign w:val="center"/>
          </w:tcPr>
          <w:p w14:paraId="18297759" w14:textId="2475179D" w:rsidR="00942CBB" w:rsidRPr="003C00DA" w:rsidRDefault="00942CBB" w:rsidP="00942CBB">
            <w:pPr>
              <w:pStyle w:val="afffffffff9"/>
            </w:pPr>
            <w:r w:rsidRPr="003C00DA">
              <w:rPr>
                <w:rFonts w:hAnsi="宋体" w:hint="eastAsia"/>
                <w:szCs w:val="18"/>
              </w:rPr>
              <w:t>3 500</w:t>
            </w:r>
          </w:p>
        </w:tc>
      </w:tr>
      <w:tr w:rsidR="003C00DA" w:rsidRPr="003C00DA" w14:paraId="01D14FA5" w14:textId="77777777" w:rsidTr="00484EB8">
        <w:trPr>
          <w:jc w:val="center"/>
        </w:trPr>
        <w:tc>
          <w:tcPr>
            <w:tcW w:w="1124" w:type="dxa"/>
            <w:vMerge/>
            <w:tcBorders>
              <w:bottom w:val="single" w:sz="4" w:space="0" w:color="auto"/>
            </w:tcBorders>
            <w:shd w:val="clear" w:color="auto" w:fill="auto"/>
            <w:vAlign w:val="center"/>
          </w:tcPr>
          <w:p w14:paraId="380A6171" w14:textId="77777777" w:rsidR="00942CBB" w:rsidRPr="003C00DA" w:rsidRDefault="00942CBB" w:rsidP="00942CBB">
            <w:pPr>
              <w:pStyle w:val="afffffffff9"/>
            </w:pPr>
          </w:p>
        </w:tc>
        <w:tc>
          <w:tcPr>
            <w:tcW w:w="1985" w:type="dxa"/>
            <w:gridSpan w:val="3"/>
            <w:tcBorders>
              <w:bottom w:val="single" w:sz="4" w:space="0" w:color="auto"/>
            </w:tcBorders>
            <w:shd w:val="clear" w:color="auto" w:fill="auto"/>
            <w:vAlign w:val="center"/>
          </w:tcPr>
          <w:p w14:paraId="0148EFDD" w14:textId="05B371F7" w:rsidR="00942CBB" w:rsidRPr="003C00DA" w:rsidRDefault="001C191D" w:rsidP="00942CBB">
            <w:pPr>
              <w:pStyle w:val="afffffffff9"/>
              <w:jc w:val="left"/>
            </w:pPr>
            <w:r w:rsidRPr="003C00DA">
              <w:rPr>
                <w:rFonts w:hint="eastAsia"/>
              </w:rPr>
              <w:t>试验现象</w:t>
            </w:r>
          </w:p>
        </w:tc>
        <w:tc>
          <w:tcPr>
            <w:tcW w:w="1245" w:type="dxa"/>
            <w:shd w:val="clear" w:color="auto" w:fill="auto"/>
            <w:vAlign w:val="center"/>
          </w:tcPr>
          <w:p w14:paraId="69311AAB" w14:textId="232F19A0" w:rsidR="00942CBB" w:rsidRPr="003C00DA" w:rsidRDefault="001C191D" w:rsidP="00942CBB">
            <w:pPr>
              <w:pStyle w:val="afffffffff9"/>
            </w:pPr>
            <w:r w:rsidRPr="003C00DA">
              <w:rPr>
                <w:rFonts w:hint="eastAsia"/>
              </w:rPr>
              <w:t>-</w:t>
            </w:r>
          </w:p>
        </w:tc>
        <w:tc>
          <w:tcPr>
            <w:tcW w:w="1245" w:type="dxa"/>
            <w:shd w:val="clear" w:color="auto" w:fill="auto"/>
            <w:vAlign w:val="center"/>
          </w:tcPr>
          <w:p w14:paraId="1BD8F40E" w14:textId="0C5886DB" w:rsidR="00942CBB" w:rsidRPr="003C00DA" w:rsidRDefault="001C191D" w:rsidP="00942CBB">
            <w:pPr>
              <w:pStyle w:val="afffffffff9"/>
            </w:pPr>
            <w:proofErr w:type="gramStart"/>
            <w:r w:rsidRPr="003C00DA">
              <w:rPr>
                <w:rFonts w:hint="eastAsia"/>
              </w:rPr>
              <w:t>胎基不燃</w:t>
            </w:r>
            <w:proofErr w:type="gramEnd"/>
          </w:p>
        </w:tc>
        <w:tc>
          <w:tcPr>
            <w:tcW w:w="1245" w:type="dxa"/>
            <w:shd w:val="clear" w:color="auto" w:fill="auto"/>
            <w:vAlign w:val="center"/>
          </w:tcPr>
          <w:p w14:paraId="6D178012" w14:textId="6121EC25" w:rsidR="00942CBB" w:rsidRPr="003C00DA" w:rsidRDefault="001C191D" w:rsidP="00942CBB">
            <w:pPr>
              <w:pStyle w:val="afffffffff9"/>
            </w:pPr>
            <w:r w:rsidRPr="003C00DA">
              <w:rPr>
                <w:rFonts w:hint="eastAsia"/>
              </w:rPr>
              <w:t>-</w:t>
            </w:r>
          </w:p>
        </w:tc>
        <w:tc>
          <w:tcPr>
            <w:tcW w:w="1245" w:type="dxa"/>
            <w:shd w:val="clear" w:color="auto" w:fill="auto"/>
            <w:vAlign w:val="center"/>
          </w:tcPr>
          <w:p w14:paraId="39991B37" w14:textId="1147B10A" w:rsidR="00942CBB" w:rsidRPr="003C00DA" w:rsidRDefault="001C191D" w:rsidP="00942CBB">
            <w:pPr>
              <w:pStyle w:val="afffffffff9"/>
            </w:pPr>
            <w:proofErr w:type="gramStart"/>
            <w:r w:rsidRPr="003C00DA">
              <w:rPr>
                <w:rFonts w:hint="eastAsia"/>
              </w:rPr>
              <w:t>胎基不燃</w:t>
            </w:r>
            <w:proofErr w:type="gramEnd"/>
          </w:p>
        </w:tc>
        <w:tc>
          <w:tcPr>
            <w:tcW w:w="1245" w:type="dxa"/>
            <w:shd w:val="clear" w:color="auto" w:fill="auto"/>
            <w:vAlign w:val="center"/>
          </w:tcPr>
          <w:p w14:paraId="2A7C68E8" w14:textId="623EE806" w:rsidR="00942CBB" w:rsidRPr="003C00DA" w:rsidRDefault="001C191D" w:rsidP="00942CBB">
            <w:pPr>
              <w:pStyle w:val="afffffffff9"/>
            </w:pPr>
            <w:r w:rsidRPr="003C00DA">
              <w:rPr>
                <w:rFonts w:hint="eastAsia"/>
              </w:rPr>
              <w:t>-</w:t>
            </w:r>
          </w:p>
        </w:tc>
      </w:tr>
      <w:tr w:rsidR="003C00DA" w:rsidRPr="003C00DA" w14:paraId="653AABF4" w14:textId="77777777" w:rsidTr="00484EB8">
        <w:trPr>
          <w:jc w:val="center"/>
        </w:trPr>
        <w:tc>
          <w:tcPr>
            <w:tcW w:w="1124" w:type="dxa"/>
            <w:vMerge w:val="restart"/>
            <w:tcBorders>
              <w:top w:val="single" w:sz="4" w:space="0" w:color="auto"/>
            </w:tcBorders>
            <w:shd w:val="clear" w:color="auto" w:fill="auto"/>
            <w:vAlign w:val="center"/>
          </w:tcPr>
          <w:p w14:paraId="39DE79DA" w14:textId="1A0779AE" w:rsidR="001360E6" w:rsidRPr="003C00DA" w:rsidRDefault="00D82E2E" w:rsidP="00942CBB">
            <w:pPr>
              <w:pStyle w:val="afffffffff9"/>
              <w:rPr>
                <w:rFonts w:hAnsi="宋体" w:hint="eastAsia"/>
                <w:szCs w:val="18"/>
              </w:rPr>
            </w:pPr>
            <w:r w:rsidRPr="003C00DA">
              <w:rPr>
                <w:rFonts w:hAnsi="宋体" w:hint="eastAsia"/>
                <w:szCs w:val="18"/>
              </w:rPr>
              <w:t>耐热性</w:t>
            </w:r>
          </w:p>
        </w:tc>
        <w:tc>
          <w:tcPr>
            <w:tcW w:w="1985" w:type="dxa"/>
            <w:gridSpan w:val="3"/>
            <w:tcBorders>
              <w:top w:val="single" w:sz="4" w:space="0" w:color="auto"/>
            </w:tcBorders>
            <w:shd w:val="clear" w:color="auto" w:fill="auto"/>
            <w:vAlign w:val="center"/>
          </w:tcPr>
          <w:p w14:paraId="26F582F4" w14:textId="769425EE" w:rsidR="001360E6" w:rsidRPr="003C00DA" w:rsidRDefault="001360E6" w:rsidP="00942CBB">
            <w:pPr>
              <w:pStyle w:val="afffffffff9"/>
              <w:jc w:val="left"/>
            </w:pPr>
            <w:r w:rsidRPr="003C00DA">
              <w:rPr>
                <w:rFonts w:hAnsi="宋体" w:hint="eastAsia"/>
              </w:rPr>
              <w:t>℃</w:t>
            </w:r>
          </w:p>
        </w:tc>
        <w:tc>
          <w:tcPr>
            <w:tcW w:w="2490" w:type="dxa"/>
            <w:gridSpan w:val="2"/>
            <w:shd w:val="clear" w:color="auto" w:fill="auto"/>
            <w:vAlign w:val="center"/>
          </w:tcPr>
          <w:p w14:paraId="2D3BAFB9" w14:textId="5487D245" w:rsidR="001360E6" w:rsidRPr="003C00DA" w:rsidRDefault="001360E6" w:rsidP="00942CBB">
            <w:pPr>
              <w:pStyle w:val="afffffffff9"/>
              <w:rPr>
                <w:rFonts w:hAnsi="宋体" w:hint="eastAsia"/>
                <w:szCs w:val="18"/>
              </w:rPr>
            </w:pPr>
            <w:r w:rsidRPr="003C00DA">
              <w:rPr>
                <w:rFonts w:hAnsi="宋体" w:hint="eastAsia"/>
                <w:szCs w:val="18"/>
              </w:rPr>
              <w:t>90</w:t>
            </w:r>
          </w:p>
        </w:tc>
        <w:tc>
          <w:tcPr>
            <w:tcW w:w="3735" w:type="dxa"/>
            <w:gridSpan w:val="3"/>
            <w:shd w:val="clear" w:color="auto" w:fill="auto"/>
            <w:vAlign w:val="center"/>
          </w:tcPr>
          <w:p w14:paraId="6A33EDE7" w14:textId="790A101C" w:rsidR="001360E6" w:rsidRPr="003C00DA" w:rsidRDefault="001360E6" w:rsidP="00D82E2E">
            <w:pPr>
              <w:pStyle w:val="afffffffff9"/>
              <w:rPr>
                <w:rFonts w:hAnsi="宋体" w:hint="eastAsia"/>
                <w:szCs w:val="18"/>
              </w:rPr>
            </w:pPr>
            <w:r w:rsidRPr="003C00DA">
              <w:rPr>
                <w:rFonts w:hAnsi="宋体" w:hint="eastAsia"/>
                <w:szCs w:val="18"/>
              </w:rPr>
              <w:t>107</w:t>
            </w:r>
            <w:r w:rsidR="00D82E2E" w:rsidRPr="003C00DA">
              <w:rPr>
                <w:rFonts w:hAnsi="宋体"/>
                <w:szCs w:val="18"/>
              </w:rPr>
              <w:t xml:space="preserve"> </w:t>
            </w:r>
          </w:p>
        </w:tc>
      </w:tr>
      <w:tr w:rsidR="003C00DA" w:rsidRPr="003C00DA" w14:paraId="539B1790" w14:textId="77777777" w:rsidTr="00484EB8">
        <w:trPr>
          <w:jc w:val="center"/>
        </w:trPr>
        <w:tc>
          <w:tcPr>
            <w:tcW w:w="1124" w:type="dxa"/>
            <w:vMerge/>
            <w:shd w:val="clear" w:color="auto" w:fill="auto"/>
            <w:vAlign w:val="center"/>
          </w:tcPr>
          <w:p w14:paraId="783DB65B" w14:textId="77777777" w:rsidR="001360E6" w:rsidRPr="003C00DA" w:rsidRDefault="001360E6" w:rsidP="00942CBB">
            <w:pPr>
              <w:pStyle w:val="afffffffff9"/>
            </w:pPr>
          </w:p>
        </w:tc>
        <w:tc>
          <w:tcPr>
            <w:tcW w:w="1985" w:type="dxa"/>
            <w:gridSpan w:val="3"/>
            <w:shd w:val="clear" w:color="auto" w:fill="auto"/>
            <w:vAlign w:val="center"/>
          </w:tcPr>
          <w:p w14:paraId="7289BC3D" w14:textId="6B1DE222" w:rsidR="001360E6" w:rsidRPr="003C00DA" w:rsidRDefault="001360E6" w:rsidP="00942CBB">
            <w:pPr>
              <w:pStyle w:val="afffffffff9"/>
              <w:jc w:val="left"/>
              <w:rPr>
                <w:rFonts w:hAnsi="宋体" w:hint="eastAsia"/>
              </w:rPr>
            </w:pPr>
            <w:r w:rsidRPr="003C00DA">
              <w:rPr>
                <w:rFonts w:hAnsi="宋体" w:hint="eastAsia"/>
                <w:szCs w:val="18"/>
              </w:rPr>
              <w:t>≤mm</w:t>
            </w:r>
          </w:p>
        </w:tc>
        <w:tc>
          <w:tcPr>
            <w:tcW w:w="6225" w:type="dxa"/>
            <w:gridSpan w:val="5"/>
            <w:shd w:val="clear" w:color="auto" w:fill="auto"/>
            <w:vAlign w:val="center"/>
          </w:tcPr>
          <w:p w14:paraId="431D3C32" w14:textId="3B1A54A9" w:rsidR="001360E6" w:rsidRPr="003C00DA" w:rsidRDefault="001360E6" w:rsidP="00942CBB">
            <w:pPr>
              <w:pStyle w:val="afffffffff9"/>
            </w:pPr>
            <w:r w:rsidRPr="003C00DA">
              <w:rPr>
                <w:rFonts w:hint="eastAsia"/>
              </w:rPr>
              <w:t>2</w:t>
            </w:r>
          </w:p>
        </w:tc>
      </w:tr>
      <w:tr w:rsidR="003C00DA" w:rsidRPr="003C00DA" w14:paraId="20B09505" w14:textId="77777777" w:rsidTr="00484EB8">
        <w:trPr>
          <w:jc w:val="center"/>
        </w:trPr>
        <w:tc>
          <w:tcPr>
            <w:tcW w:w="1124" w:type="dxa"/>
            <w:vMerge/>
            <w:tcBorders>
              <w:bottom w:val="single" w:sz="4" w:space="0" w:color="auto"/>
            </w:tcBorders>
            <w:shd w:val="clear" w:color="auto" w:fill="auto"/>
            <w:vAlign w:val="center"/>
          </w:tcPr>
          <w:p w14:paraId="190FF045" w14:textId="77777777" w:rsidR="00B97893" w:rsidRPr="003C00DA" w:rsidRDefault="00B97893" w:rsidP="00942CBB">
            <w:pPr>
              <w:pStyle w:val="afffffffff9"/>
            </w:pPr>
          </w:p>
        </w:tc>
        <w:tc>
          <w:tcPr>
            <w:tcW w:w="1985" w:type="dxa"/>
            <w:gridSpan w:val="3"/>
            <w:tcBorders>
              <w:bottom w:val="single" w:sz="4" w:space="0" w:color="auto"/>
            </w:tcBorders>
            <w:shd w:val="clear" w:color="auto" w:fill="auto"/>
            <w:vAlign w:val="center"/>
          </w:tcPr>
          <w:p w14:paraId="13813334" w14:textId="7460C434" w:rsidR="00B97893" w:rsidRPr="003C00DA" w:rsidRDefault="00B97893" w:rsidP="00942CBB">
            <w:pPr>
              <w:pStyle w:val="afffffffff9"/>
              <w:jc w:val="left"/>
              <w:rPr>
                <w:rFonts w:hAnsi="宋体" w:hint="eastAsia"/>
              </w:rPr>
            </w:pPr>
            <w:r w:rsidRPr="003C00DA">
              <w:rPr>
                <w:rFonts w:hint="eastAsia"/>
              </w:rPr>
              <w:t>试验现象</w:t>
            </w:r>
          </w:p>
        </w:tc>
        <w:tc>
          <w:tcPr>
            <w:tcW w:w="6225" w:type="dxa"/>
            <w:gridSpan w:val="5"/>
            <w:shd w:val="clear" w:color="auto" w:fill="auto"/>
            <w:vAlign w:val="center"/>
          </w:tcPr>
          <w:p w14:paraId="2ECA4472" w14:textId="0433473F" w:rsidR="00B97893" w:rsidRPr="003C00DA" w:rsidRDefault="00B97893" w:rsidP="00942CBB">
            <w:pPr>
              <w:pStyle w:val="afffffffff9"/>
            </w:pPr>
            <w:r w:rsidRPr="003C00DA">
              <w:rPr>
                <w:rFonts w:hint="eastAsia"/>
              </w:rPr>
              <w:t>无流淌、滴落</w:t>
            </w:r>
          </w:p>
        </w:tc>
      </w:tr>
      <w:tr w:rsidR="003C00DA" w:rsidRPr="003C00DA" w14:paraId="484E2CCF" w14:textId="77777777" w:rsidTr="007E0207">
        <w:trPr>
          <w:jc w:val="center"/>
        </w:trPr>
        <w:tc>
          <w:tcPr>
            <w:tcW w:w="3109" w:type="dxa"/>
            <w:gridSpan w:val="4"/>
            <w:vMerge w:val="restart"/>
            <w:shd w:val="clear" w:color="auto" w:fill="auto"/>
            <w:vAlign w:val="center"/>
          </w:tcPr>
          <w:p w14:paraId="2B1E43F4" w14:textId="1FE80D41" w:rsidR="006A5C61" w:rsidRPr="003C00DA" w:rsidRDefault="006A5C61" w:rsidP="00942CBB">
            <w:pPr>
              <w:pStyle w:val="afffffffff9"/>
              <w:jc w:val="left"/>
              <w:rPr>
                <w:rFonts w:hAnsi="宋体" w:hint="eastAsia"/>
              </w:rPr>
            </w:pPr>
            <w:r w:rsidRPr="003C00DA">
              <w:rPr>
                <w:rFonts w:hAnsi="宋体" w:hint="eastAsia"/>
                <w:szCs w:val="18"/>
              </w:rPr>
              <w:t>低温柔性/</w:t>
            </w:r>
            <w:r w:rsidRPr="003C00DA">
              <w:rPr>
                <w:rFonts w:hAnsi="宋体" w:hint="eastAsia"/>
              </w:rPr>
              <w:t>℃</w:t>
            </w:r>
          </w:p>
        </w:tc>
        <w:tc>
          <w:tcPr>
            <w:tcW w:w="2490" w:type="dxa"/>
            <w:gridSpan w:val="2"/>
            <w:shd w:val="clear" w:color="auto" w:fill="auto"/>
            <w:vAlign w:val="center"/>
          </w:tcPr>
          <w:p w14:paraId="7131EBF2" w14:textId="27A67E27" w:rsidR="006A5C61" w:rsidRPr="003C00DA" w:rsidRDefault="006A5C61" w:rsidP="00942CBB">
            <w:pPr>
              <w:pStyle w:val="afffffffff9"/>
            </w:pPr>
            <w:r w:rsidRPr="003C00DA">
              <w:rPr>
                <w:rFonts w:hint="eastAsia"/>
              </w:rPr>
              <w:t>-20</w:t>
            </w:r>
          </w:p>
        </w:tc>
        <w:tc>
          <w:tcPr>
            <w:tcW w:w="3735" w:type="dxa"/>
            <w:gridSpan w:val="3"/>
            <w:shd w:val="clear" w:color="auto" w:fill="auto"/>
            <w:vAlign w:val="center"/>
          </w:tcPr>
          <w:p w14:paraId="72C69BA6" w14:textId="657BA7DD" w:rsidR="006A5C61" w:rsidRPr="003C00DA" w:rsidRDefault="006A5C61" w:rsidP="00942CBB">
            <w:pPr>
              <w:pStyle w:val="afffffffff9"/>
            </w:pPr>
            <w:r w:rsidRPr="003C00DA">
              <w:rPr>
                <w:rFonts w:hint="eastAsia"/>
              </w:rPr>
              <w:t>-30</w:t>
            </w:r>
          </w:p>
        </w:tc>
      </w:tr>
      <w:tr w:rsidR="003C00DA" w:rsidRPr="003C00DA" w14:paraId="7C34C4A9" w14:textId="77777777" w:rsidTr="002F7239">
        <w:trPr>
          <w:jc w:val="center"/>
        </w:trPr>
        <w:tc>
          <w:tcPr>
            <w:tcW w:w="3109" w:type="dxa"/>
            <w:gridSpan w:val="4"/>
            <w:vMerge/>
            <w:shd w:val="clear" w:color="auto" w:fill="auto"/>
            <w:vAlign w:val="center"/>
          </w:tcPr>
          <w:p w14:paraId="5AECE3A9" w14:textId="77777777" w:rsidR="006A5C61" w:rsidRPr="003C00DA" w:rsidRDefault="006A5C61" w:rsidP="00942CBB">
            <w:pPr>
              <w:pStyle w:val="afffffffff9"/>
              <w:jc w:val="left"/>
              <w:rPr>
                <w:rFonts w:hAnsi="宋体" w:hint="eastAsia"/>
              </w:rPr>
            </w:pPr>
          </w:p>
        </w:tc>
        <w:tc>
          <w:tcPr>
            <w:tcW w:w="6225" w:type="dxa"/>
            <w:gridSpan w:val="5"/>
            <w:shd w:val="clear" w:color="auto" w:fill="auto"/>
            <w:vAlign w:val="center"/>
          </w:tcPr>
          <w:p w14:paraId="719F02A1" w14:textId="5E1153C8" w:rsidR="006A5C61" w:rsidRPr="003C00DA" w:rsidRDefault="006A5C61" w:rsidP="00942CBB">
            <w:pPr>
              <w:pStyle w:val="afffffffff9"/>
            </w:pPr>
            <w:r w:rsidRPr="003C00DA">
              <w:rPr>
                <w:rFonts w:hint="eastAsia"/>
              </w:rPr>
              <w:t>无裂缝</w:t>
            </w:r>
          </w:p>
        </w:tc>
      </w:tr>
      <w:tr w:rsidR="003C00DA" w:rsidRPr="003C00DA" w14:paraId="3AD4773B" w14:textId="77777777" w:rsidTr="007A3EF5">
        <w:trPr>
          <w:jc w:val="center"/>
        </w:trPr>
        <w:tc>
          <w:tcPr>
            <w:tcW w:w="3109" w:type="dxa"/>
            <w:gridSpan w:val="4"/>
            <w:shd w:val="clear" w:color="auto" w:fill="auto"/>
            <w:vAlign w:val="center"/>
          </w:tcPr>
          <w:p w14:paraId="69BFCB3A" w14:textId="2AA4199F" w:rsidR="003107B0" w:rsidRPr="003C00DA" w:rsidRDefault="003107B0" w:rsidP="00942CBB">
            <w:pPr>
              <w:pStyle w:val="afffffffff9"/>
              <w:jc w:val="left"/>
              <w:rPr>
                <w:rFonts w:hAnsi="宋体" w:hint="eastAsia"/>
              </w:rPr>
            </w:pPr>
            <w:proofErr w:type="gramStart"/>
            <w:r w:rsidRPr="003C00DA">
              <w:rPr>
                <w:rFonts w:hAnsi="宋体" w:hint="eastAsia"/>
                <w:szCs w:val="18"/>
              </w:rPr>
              <w:t>不</w:t>
            </w:r>
            <w:proofErr w:type="gramEnd"/>
            <w:r w:rsidRPr="003C00DA">
              <w:rPr>
                <w:rFonts w:hAnsi="宋体" w:hint="eastAsia"/>
                <w:szCs w:val="18"/>
              </w:rPr>
              <w:t>透水性 120 min</w:t>
            </w:r>
          </w:p>
        </w:tc>
        <w:tc>
          <w:tcPr>
            <w:tcW w:w="1245" w:type="dxa"/>
            <w:shd w:val="clear" w:color="auto" w:fill="auto"/>
            <w:vAlign w:val="center"/>
          </w:tcPr>
          <w:p w14:paraId="4BDCF417" w14:textId="3E133D14" w:rsidR="003107B0" w:rsidRPr="003C00DA" w:rsidRDefault="003107B0" w:rsidP="00942CBB">
            <w:pPr>
              <w:pStyle w:val="afffffffff9"/>
            </w:pPr>
            <w:r w:rsidRPr="003C00DA">
              <w:rPr>
                <w:rFonts w:hAnsi="宋体" w:hint="eastAsia"/>
                <w:szCs w:val="18"/>
              </w:rPr>
              <w:t>0.3MP</w:t>
            </w:r>
            <w:r w:rsidRPr="003C00DA">
              <w:rPr>
                <w:rFonts w:hAnsi="宋体"/>
                <w:szCs w:val="18"/>
              </w:rPr>
              <w:t>a</w:t>
            </w:r>
          </w:p>
        </w:tc>
        <w:tc>
          <w:tcPr>
            <w:tcW w:w="1245" w:type="dxa"/>
            <w:shd w:val="clear" w:color="auto" w:fill="auto"/>
            <w:vAlign w:val="center"/>
          </w:tcPr>
          <w:p w14:paraId="768CE5ED" w14:textId="5BD525CA" w:rsidR="003107B0" w:rsidRPr="003C00DA" w:rsidRDefault="003107B0" w:rsidP="00942CBB">
            <w:pPr>
              <w:pStyle w:val="afffffffff9"/>
            </w:pPr>
            <w:r w:rsidRPr="003C00DA">
              <w:rPr>
                <w:rFonts w:hAnsi="宋体" w:hint="eastAsia"/>
                <w:szCs w:val="18"/>
              </w:rPr>
              <w:t>0.2MP</w:t>
            </w:r>
            <w:r w:rsidRPr="003C00DA">
              <w:rPr>
                <w:rFonts w:hAnsi="宋体"/>
                <w:szCs w:val="18"/>
              </w:rPr>
              <w:t>a</w:t>
            </w:r>
          </w:p>
        </w:tc>
        <w:tc>
          <w:tcPr>
            <w:tcW w:w="3735" w:type="dxa"/>
            <w:gridSpan w:val="3"/>
            <w:shd w:val="clear" w:color="auto" w:fill="auto"/>
            <w:vAlign w:val="center"/>
          </w:tcPr>
          <w:p w14:paraId="7DE44FC0" w14:textId="7D1D1D9C" w:rsidR="003107B0" w:rsidRPr="003C00DA" w:rsidRDefault="003107B0" w:rsidP="00942CBB">
            <w:pPr>
              <w:pStyle w:val="afffffffff9"/>
            </w:pPr>
            <w:r w:rsidRPr="003C00DA">
              <w:rPr>
                <w:rFonts w:hAnsi="宋体" w:hint="eastAsia"/>
                <w:szCs w:val="18"/>
              </w:rPr>
              <w:t>0.3MP</w:t>
            </w:r>
            <w:r w:rsidRPr="003C00DA">
              <w:rPr>
                <w:rFonts w:hAnsi="宋体"/>
                <w:szCs w:val="18"/>
              </w:rPr>
              <w:t>a</w:t>
            </w:r>
          </w:p>
        </w:tc>
      </w:tr>
      <w:tr w:rsidR="003C00DA" w:rsidRPr="003C00DA" w14:paraId="5A608C59" w14:textId="77777777" w:rsidTr="000B568D">
        <w:trPr>
          <w:jc w:val="center"/>
        </w:trPr>
        <w:tc>
          <w:tcPr>
            <w:tcW w:w="1124" w:type="dxa"/>
            <w:vMerge w:val="restart"/>
            <w:shd w:val="clear" w:color="auto" w:fill="auto"/>
            <w:vAlign w:val="center"/>
          </w:tcPr>
          <w:p w14:paraId="75E7D3A3" w14:textId="0B79BD33" w:rsidR="00484EB8" w:rsidRPr="003C00DA" w:rsidRDefault="00484EB8" w:rsidP="00767438">
            <w:pPr>
              <w:pStyle w:val="afffffffff9"/>
            </w:pPr>
            <w:r w:rsidRPr="003C00DA">
              <w:rPr>
                <w:rFonts w:hAnsi="宋体" w:hint="eastAsia"/>
                <w:szCs w:val="18"/>
              </w:rPr>
              <w:t>拉力</w:t>
            </w:r>
          </w:p>
        </w:tc>
        <w:tc>
          <w:tcPr>
            <w:tcW w:w="1985" w:type="dxa"/>
            <w:gridSpan w:val="3"/>
            <w:shd w:val="clear" w:color="auto" w:fill="auto"/>
            <w:vAlign w:val="center"/>
          </w:tcPr>
          <w:p w14:paraId="59AF1983" w14:textId="0B9CF9F4" w:rsidR="00484EB8" w:rsidRPr="003C00DA" w:rsidRDefault="00484EB8" w:rsidP="00767438">
            <w:pPr>
              <w:pStyle w:val="afffffffff9"/>
              <w:jc w:val="left"/>
            </w:pPr>
            <w:r w:rsidRPr="003C00DA">
              <w:rPr>
                <w:rFonts w:hint="eastAsia"/>
                <w:szCs w:val="18"/>
              </w:rPr>
              <w:t>最大峰拉力/（N/50mm）</w:t>
            </w:r>
          </w:p>
        </w:tc>
        <w:tc>
          <w:tcPr>
            <w:tcW w:w="1245" w:type="dxa"/>
            <w:shd w:val="clear" w:color="auto" w:fill="auto"/>
            <w:vAlign w:val="center"/>
          </w:tcPr>
          <w:p w14:paraId="1D992630" w14:textId="00420F77" w:rsidR="00484EB8" w:rsidRPr="003C00DA" w:rsidRDefault="00484EB8" w:rsidP="00767438">
            <w:pPr>
              <w:pStyle w:val="afffffffff9"/>
            </w:pPr>
            <w:r w:rsidRPr="003C00DA">
              <w:rPr>
                <w:rFonts w:hAnsi="宋体" w:hint="eastAsia"/>
                <w:szCs w:val="18"/>
              </w:rPr>
              <w:t>≥</w:t>
            </w:r>
            <w:r w:rsidR="00852191" w:rsidRPr="003C00DA">
              <w:rPr>
                <w:rFonts w:hAnsi="宋体" w:hint="eastAsia"/>
                <w:szCs w:val="18"/>
              </w:rPr>
              <w:t>50</w:t>
            </w:r>
            <w:r w:rsidRPr="003C00DA">
              <w:rPr>
                <w:rFonts w:hAnsi="宋体"/>
                <w:szCs w:val="18"/>
              </w:rPr>
              <w:t>0</w:t>
            </w:r>
          </w:p>
        </w:tc>
        <w:tc>
          <w:tcPr>
            <w:tcW w:w="1245" w:type="dxa"/>
            <w:shd w:val="clear" w:color="auto" w:fill="auto"/>
            <w:vAlign w:val="center"/>
          </w:tcPr>
          <w:p w14:paraId="175AB59D" w14:textId="3A9B58E0" w:rsidR="00484EB8" w:rsidRPr="003C00DA" w:rsidRDefault="00852191" w:rsidP="00767438">
            <w:pPr>
              <w:pStyle w:val="afffffffff9"/>
            </w:pPr>
            <w:r w:rsidRPr="003C00DA">
              <w:rPr>
                <w:rFonts w:hAnsi="宋体" w:hint="eastAsia"/>
                <w:szCs w:val="18"/>
              </w:rPr>
              <w:t>≥35</w:t>
            </w:r>
            <w:r w:rsidRPr="003C00DA">
              <w:rPr>
                <w:rFonts w:hAnsi="宋体"/>
                <w:szCs w:val="18"/>
              </w:rPr>
              <w:t>0</w:t>
            </w:r>
          </w:p>
        </w:tc>
        <w:tc>
          <w:tcPr>
            <w:tcW w:w="1245" w:type="dxa"/>
            <w:shd w:val="clear" w:color="auto" w:fill="auto"/>
            <w:vAlign w:val="center"/>
          </w:tcPr>
          <w:p w14:paraId="0DF60807" w14:textId="539714BA" w:rsidR="00484EB8" w:rsidRPr="003C00DA" w:rsidRDefault="00852191" w:rsidP="00767438">
            <w:pPr>
              <w:pStyle w:val="afffffffff9"/>
            </w:pPr>
            <w:r w:rsidRPr="003C00DA">
              <w:rPr>
                <w:rFonts w:hAnsi="宋体" w:hint="eastAsia"/>
                <w:szCs w:val="18"/>
              </w:rPr>
              <w:t>≥</w:t>
            </w:r>
            <w:r w:rsidR="006866EA" w:rsidRPr="003C00DA">
              <w:rPr>
                <w:rFonts w:hAnsi="宋体" w:hint="eastAsia"/>
                <w:szCs w:val="18"/>
              </w:rPr>
              <w:t>9</w:t>
            </w:r>
            <w:r w:rsidRPr="003C00DA">
              <w:rPr>
                <w:rFonts w:hAnsi="宋体" w:hint="eastAsia"/>
                <w:szCs w:val="18"/>
              </w:rPr>
              <w:t>0</w:t>
            </w:r>
            <w:r w:rsidRPr="003C00DA">
              <w:rPr>
                <w:rFonts w:hAnsi="宋体"/>
                <w:szCs w:val="18"/>
              </w:rPr>
              <w:t>0</w:t>
            </w:r>
          </w:p>
        </w:tc>
        <w:tc>
          <w:tcPr>
            <w:tcW w:w="1245" w:type="dxa"/>
            <w:shd w:val="clear" w:color="auto" w:fill="auto"/>
            <w:vAlign w:val="center"/>
          </w:tcPr>
          <w:p w14:paraId="329EACAA" w14:textId="18EF48F9" w:rsidR="00484EB8" w:rsidRPr="003C00DA" w:rsidRDefault="00852191" w:rsidP="00767438">
            <w:pPr>
              <w:pStyle w:val="afffffffff9"/>
            </w:pPr>
            <w:r w:rsidRPr="003C00DA">
              <w:rPr>
                <w:rFonts w:hAnsi="宋体" w:hint="eastAsia"/>
                <w:szCs w:val="18"/>
              </w:rPr>
              <w:t>≥50</w:t>
            </w:r>
            <w:r w:rsidRPr="003C00DA">
              <w:rPr>
                <w:rFonts w:hAnsi="宋体"/>
                <w:szCs w:val="18"/>
              </w:rPr>
              <w:t>0</w:t>
            </w:r>
          </w:p>
        </w:tc>
        <w:tc>
          <w:tcPr>
            <w:tcW w:w="1245" w:type="dxa"/>
            <w:shd w:val="clear" w:color="auto" w:fill="auto"/>
            <w:vAlign w:val="center"/>
          </w:tcPr>
          <w:p w14:paraId="0548F15F" w14:textId="2507DDF0" w:rsidR="00484EB8" w:rsidRPr="003C00DA" w:rsidRDefault="00852191" w:rsidP="00767438">
            <w:pPr>
              <w:pStyle w:val="afffffffff9"/>
            </w:pPr>
            <w:r w:rsidRPr="003C00DA">
              <w:rPr>
                <w:rFonts w:hAnsi="宋体" w:hint="eastAsia"/>
                <w:szCs w:val="18"/>
              </w:rPr>
              <w:t>≥90</w:t>
            </w:r>
            <w:r w:rsidRPr="003C00DA">
              <w:rPr>
                <w:rFonts w:hAnsi="宋体"/>
                <w:szCs w:val="18"/>
              </w:rPr>
              <w:t>0</w:t>
            </w:r>
          </w:p>
        </w:tc>
      </w:tr>
      <w:tr w:rsidR="003C00DA" w:rsidRPr="003C00DA" w14:paraId="1BD06334" w14:textId="77777777" w:rsidTr="002B75B4">
        <w:trPr>
          <w:jc w:val="center"/>
        </w:trPr>
        <w:tc>
          <w:tcPr>
            <w:tcW w:w="1124" w:type="dxa"/>
            <w:vMerge/>
            <w:shd w:val="clear" w:color="auto" w:fill="auto"/>
            <w:vAlign w:val="center"/>
          </w:tcPr>
          <w:p w14:paraId="23F78CBE" w14:textId="77777777" w:rsidR="00484EB8" w:rsidRPr="003C00DA" w:rsidRDefault="00484EB8" w:rsidP="00767438">
            <w:pPr>
              <w:pStyle w:val="afffffffff9"/>
            </w:pPr>
          </w:p>
        </w:tc>
        <w:tc>
          <w:tcPr>
            <w:tcW w:w="1985" w:type="dxa"/>
            <w:gridSpan w:val="3"/>
            <w:shd w:val="clear" w:color="auto" w:fill="auto"/>
            <w:vAlign w:val="center"/>
          </w:tcPr>
          <w:p w14:paraId="6ADF2485" w14:textId="2851B8B9" w:rsidR="00484EB8" w:rsidRPr="003C00DA" w:rsidRDefault="005E1368" w:rsidP="00767438">
            <w:pPr>
              <w:pStyle w:val="afffffffff9"/>
              <w:jc w:val="left"/>
            </w:pPr>
            <w:r w:rsidRPr="003C00DA">
              <w:rPr>
                <w:rFonts w:hint="eastAsia"/>
                <w:szCs w:val="18"/>
              </w:rPr>
              <w:t>次高峰拉力/（N/50mm）</w:t>
            </w:r>
          </w:p>
        </w:tc>
        <w:tc>
          <w:tcPr>
            <w:tcW w:w="1245" w:type="dxa"/>
            <w:shd w:val="clear" w:color="auto" w:fill="auto"/>
            <w:vAlign w:val="center"/>
          </w:tcPr>
          <w:p w14:paraId="49191956" w14:textId="02942EEE" w:rsidR="00484EB8" w:rsidRPr="003C00DA" w:rsidRDefault="00C9578D" w:rsidP="00767438">
            <w:pPr>
              <w:pStyle w:val="afffffffff9"/>
            </w:pPr>
            <w:r w:rsidRPr="003C00DA">
              <w:rPr>
                <w:rFonts w:hint="eastAsia"/>
              </w:rPr>
              <w:t>-</w:t>
            </w:r>
          </w:p>
        </w:tc>
        <w:tc>
          <w:tcPr>
            <w:tcW w:w="1245" w:type="dxa"/>
            <w:shd w:val="clear" w:color="auto" w:fill="auto"/>
            <w:vAlign w:val="center"/>
          </w:tcPr>
          <w:p w14:paraId="62EDC92A" w14:textId="1D2E3369" w:rsidR="00484EB8" w:rsidRPr="003C00DA" w:rsidRDefault="00C9578D" w:rsidP="00767438">
            <w:pPr>
              <w:pStyle w:val="afffffffff9"/>
            </w:pPr>
            <w:r w:rsidRPr="003C00DA">
              <w:rPr>
                <w:rFonts w:hint="eastAsia"/>
              </w:rPr>
              <w:t>-</w:t>
            </w:r>
          </w:p>
        </w:tc>
        <w:tc>
          <w:tcPr>
            <w:tcW w:w="1245" w:type="dxa"/>
            <w:shd w:val="clear" w:color="auto" w:fill="auto"/>
            <w:vAlign w:val="center"/>
          </w:tcPr>
          <w:p w14:paraId="574B30B0" w14:textId="41CE4581" w:rsidR="00484EB8" w:rsidRPr="003C00DA" w:rsidRDefault="00C9578D" w:rsidP="00767438">
            <w:pPr>
              <w:pStyle w:val="afffffffff9"/>
            </w:pPr>
            <w:r w:rsidRPr="003C00DA">
              <w:rPr>
                <w:rFonts w:hint="eastAsia"/>
              </w:rPr>
              <w:t>-</w:t>
            </w:r>
          </w:p>
        </w:tc>
        <w:tc>
          <w:tcPr>
            <w:tcW w:w="1245" w:type="dxa"/>
            <w:shd w:val="clear" w:color="auto" w:fill="auto"/>
            <w:vAlign w:val="center"/>
          </w:tcPr>
          <w:p w14:paraId="7A97C75F" w14:textId="600BE550" w:rsidR="00484EB8" w:rsidRPr="003C00DA" w:rsidRDefault="00C9578D" w:rsidP="00767438">
            <w:pPr>
              <w:pStyle w:val="afffffffff9"/>
            </w:pPr>
            <w:r w:rsidRPr="003C00DA">
              <w:rPr>
                <w:rFonts w:hint="eastAsia"/>
              </w:rPr>
              <w:t>-</w:t>
            </w:r>
          </w:p>
        </w:tc>
        <w:tc>
          <w:tcPr>
            <w:tcW w:w="1245" w:type="dxa"/>
            <w:shd w:val="clear" w:color="auto" w:fill="auto"/>
            <w:vAlign w:val="center"/>
          </w:tcPr>
          <w:p w14:paraId="7E2991EE" w14:textId="03548A94" w:rsidR="00484EB8" w:rsidRPr="003C00DA" w:rsidRDefault="00C9578D" w:rsidP="00767438">
            <w:pPr>
              <w:pStyle w:val="afffffffff9"/>
            </w:pPr>
            <w:r w:rsidRPr="003C00DA">
              <w:rPr>
                <w:rFonts w:hAnsi="宋体" w:hint="eastAsia"/>
                <w:szCs w:val="18"/>
              </w:rPr>
              <w:t>≥80</w:t>
            </w:r>
            <w:r w:rsidRPr="003C00DA">
              <w:rPr>
                <w:rFonts w:hAnsi="宋体"/>
                <w:szCs w:val="18"/>
              </w:rPr>
              <w:t>0</w:t>
            </w:r>
          </w:p>
        </w:tc>
      </w:tr>
      <w:tr w:rsidR="003C00DA" w:rsidRPr="003C00DA" w14:paraId="0661ABDD" w14:textId="77777777" w:rsidTr="00F756F9">
        <w:trPr>
          <w:jc w:val="center"/>
        </w:trPr>
        <w:tc>
          <w:tcPr>
            <w:tcW w:w="1124" w:type="dxa"/>
            <w:vMerge/>
            <w:tcBorders>
              <w:bottom w:val="single" w:sz="4" w:space="0" w:color="auto"/>
            </w:tcBorders>
            <w:shd w:val="clear" w:color="auto" w:fill="auto"/>
            <w:vAlign w:val="center"/>
          </w:tcPr>
          <w:p w14:paraId="5C37DA16" w14:textId="77777777" w:rsidR="00FF2FE6" w:rsidRPr="003C00DA" w:rsidRDefault="00FF2FE6" w:rsidP="00767438">
            <w:pPr>
              <w:pStyle w:val="afffffffff9"/>
              <w:rPr>
                <w:szCs w:val="18"/>
              </w:rPr>
            </w:pPr>
          </w:p>
        </w:tc>
        <w:tc>
          <w:tcPr>
            <w:tcW w:w="1985" w:type="dxa"/>
            <w:gridSpan w:val="3"/>
            <w:tcBorders>
              <w:bottom w:val="single" w:sz="4" w:space="0" w:color="auto"/>
            </w:tcBorders>
            <w:shd w:val="clear" w:color="auto" w:fill="auto"/>
            <w:vAlign w:val="center"/>
          </w:tcPr>
          <w:p w14:paraId="65B673B4" w14:textId="30B2218D" w:rsidR="00FF2FE6" w:rsidRPr="003C00DA" w:rsidRDefault="00FF2FE6" w:rsidP="00767438">
            <w:pPr>
              <w:pStyle w:val="afffffffff9"/>
              <w:jc w:val="left"/>
              <w:rPr>
                <w:szCs w:val="18"/>
              </w:rPr>
            </w:pPr>
            <w:r w:rsidRPr="003C00DA">
              <w:rPr>
                <w:rFonts w:hint="eastAsia"/>
              </w:rPr>
              <w:t>试验现象</w:t>
            </w:r>
          </w:p>
        </w:tc>
        <w:tc>
          <w:tcPr>
            <w:tcW w:w="6225" w:type="dxa"/>
            <w:gridSpan w:val="5"/>
            <w:shd w:val="clear" w:color="auto" w:fill="auto"/>
            <w:vAlign w:val="center"/>
          </w:tcPr>
          <w:p w14:paraId="72CEE630" w14:textId="68B8771D" w:rsidR="00FF2FE6" w:rsidRPr="003C00DA" w:rsidRDefault="00FF2FE6" w:rsidP="00767438">
            <w:pPr>
              <w:pStyle w:val="afffffffff9"/>
            </w:pPr>
            <w:r w:rsidRPr="003C00DA">
              <w:rPr>
                <w:rFonts w:hint="eastAsia"/>
              </w:rPr>
              <w:t>拉伸过程中，试件中部无沥青涂盖层开裂或</w:t>
            </w:r>
            <w:proofErr w:type="gramStart"/>
            <w:r w:rsidRPr="003C00DA">
              <w:rPr>
                <w:rFonts w:hint="eastAsia"/>
              </w:rPr>
              <w:t>与胎基分离</w:t>
            </w:r>
            <w:proofErr w:type="gramEnd"/>
            <w:r w:rsidRPr="003C00DA">
              <w:rPr>
                <w:rFonts w:hint="eastAsia"/>
              </w:rPr>
              <w:t>现象</w:t>
            </w:r>
          </w:p>
        </w:tc>
      </w:tr>
      <w:tr w:rsidR="003C00DA" w:rsidRPr="003C00DA" w14:paraId="7BD90177" w14:textId="77777777" w:rsidTr="00FD329C">
        <w:trPr>
          <w:jc w:val="center"/>
        </w:trPr>
        <w:tc>
          <w:tcPr>
            <w:tcW w:w="1124" w:type="dxa"/>
            <w:vMerge w:val="restart"/>
            <w:tcBorders>
              <w:top w:val="single" w:sz="4" w:space="0" w:color="auto"/>
            </w:tcBorders>
            <w:shd w:val="clear" w:color="auto" w:fill="auto"/>
            <w:vAlign w:val="center"/>
          </w:tcPr>
          <w:p w14:paraId="28A315AD" w14:textId="62D512D1" w:rsidR="00811AA6" w:rsidRPr="003C00DA" w:rsidRDefault="00811AA6" w:rsidP="00767438">
            <w:pPr>
              <w:pStyle w:val="afffffffff9"/>
              <w:rPr>
                <w:szCs w:val="18"/>
              </w:rPr>
            </w:pPr>
            <w:r w:rsidRPr="003C00DA">
              <w:rPr>
                <w:rFonts w:hint="eastAsia"/>
                <w:szCs w:val="18"/>
              </w:rPr>
              <w:t>延伸率</w:t>
            </w:r>
          </w:p>
        </w:tc>
        <w:tc>
          <w:tcPr>
            <w:tcW w:w="1985" w:type="dxa"/>
            <w:gridSpan w:val="3"/>
            <w:tcBorders>
              <w:top w:val="single" w:sz="4" w:space="0" w:color="auto"/>
            </w:tcBorders>
            <w:shd w:val="clear" w:color="auto" w:fill="auto"/>
            <w:vAlign w:val="center"/>
          </w:tcPr>
          <w:p w14:paraId="1383570E" w14:textId="60455372" w:rsidR="00811AA6" w:rsidRPr="003C00DA" w:rsidRDefault="00811AA6" w:rsidP="00767438">
            <w:pPr>
              <w:pStyle w:val="afffffffff9"/>
              <w:jc w:val="left"/>
              <w:rPr>
                <w:szCs w:val="18"/>
              </w:rPr>
            </w:pPr>
            <w:r w:rsidRPr="003C00DA">
              <w:rPr>
                <w:rFonts w:hint="eastAsia"/>
                <w:szCs w:val="18"/>
              </w:rPr>
              <w:t>最大峰时延伸率/%</w:t>
            </w:r>
          </w:p>
        </w:tc>
        <w:tc>
          <w:tcPr>
            <w:tcW w:w="1245" w:type="dxa"/>
            <w:shd w:val="clear" w:color="auto" w:fill="auto"/>
            <w:vAlign w:val="center"/>
          </w:tcPr>
          <w:p w14:paraId="09E09863" w14:textId="77777777" w:rsidR="00811AA6" w:rsidRPr="003C00DA" w:rsidRDefault="00811AA6" w:rsidP="00767438">
            <w:pPr>
              <w:pStyle w:val="afffffffff9"/>
            </w:pPr>
            <w:r w:rsidRPr="003C00DA">
              <w:rPr>
                <w:rFonts w:hAnsi="宋体" w:hint="eastAsia"/>
                <w:szCs w:val="18"/>
              </w:rPr>
              <w:t>≥3</w:t>
            </w:r>
            <w:r w:rsidRPr="003C00DA">
              <w:rPr>
                <w:rFonts w:hAnsi="宋体"/>
                <w:szCs w:val="18"/>
              </w:rPr>
              <w:t>0</w:t>
            </w:r>
          </w:p>
        </w:tc>
        <w:tc>
          <w:tcPr>
            <w:tcW w:w="1245" w:type="dxa"/>
            <w:shd w:val="clear" w:color="auto" w:fill="auto"/>
            <w:vAlign w:val="center"/>
          </w:tcPr>
          <w:p w14:paraId="0842C950" w14:textId="37CE88DD" w:rsidR="00811AA6" w:rsidRPr="003C00DA" w:rsidRDefault="00811AA6" w:rsidP="00767438">
            <w:pPr>
              <w:pStyle w:val="afffffffff9"/>
            </w:pPr>
            <w:r w:rsidRPr="003C00DA">
              <w:rPr>
                <w:rFonts w:hint="eastAsia"/>
              </w:rPr>
              <w:t>-</w:t>
            </w:r>
          </w:p>
        </w:tc>
        <w:tc>
          <w:tcPr>
            <w:tcW w:w="1245" w:type="dxa"/>
            <w:shd w:val="clear" w:color="auto" w:fill="auto"/>
            <w:vAlign w:val="center"/>
          </w:tcPr>
          <w:p w14:paraId="0531B026" w14:textId="7D8F1FAF" w:rsidR="00811AA6" w:rsidRPr="003C00DA" w:rsidRDefault="00811AA6" w:rsidP="00767438">
            <w:pPr>
              <w:pStyle w:val="afffffffff9"/>
            </w:pPr>
            <w:r w:rsidRPr="003C00DA">
              <w:rPr>
                <w:rFonts w:hAnsi="宋体" w:hint="eastAsia"/>
                <w:szCs w:val="18"/>
              </w:rPr>
              <w:t>≥</w:t>
            </w:r>
            <w:r w:rsidR="006866EA" w:rsidRPr="003C00DA">
              <w:rPr>
                <w:rFonts w:hAnsi="宋体" w:hint="eastAsia"/>
                <w:szCs w:val="18"/>
              </w:rPr>
              <w:t>4</w:t>
            </w:r>
            <w:r w:rsidRPr="003C00DA">
              <w:rPr>
                <w:rFonts w:hAnsi="宋体"/>
                <w:szCs w:val="18"/>
              </w:rPr>
              <w:t>0</w:t>
            </w:r>
          </w:p>
        </w:tc>
        <w:tc>
          <w:tcPr>
            <w:tcW w:w="1245" w:type="dxa"/>
            <w:shd w:val="clear" w:color="auto" w:fill="auto"/>
            <w:vAlign w:val="center"/>
          </w:tcPr>
          <w:p w14:paraId="5E3F4A1D" w14:textId="2DEE770D" w:rsidR="00811AA6" w:rsidRPr="003C00DA" w:rsidRDefault="00811AA6" w:rsidP="00767438">
            <w:pPr>
              <w:pStyle w:val="afffffffff9"/>
            </w:pPr>
            <w:r w:rsidRPr="003C00DA">
              <w:rPr>
                <w:rFonts w:hint="eastAsia"/>
              </w:rPr>
              <w:t>-</w:t>
            </w:r>
          </w:p>
        </w:tc>
        <w:tc>
          <w:tcPr>
            <w:tcW w:w="1245" w:type="dxa"/>
            <w:shd w:val="clear" w:color="auto" w:fill="auto"/>
            <w:vAlign w:val="center"/>
          </w:tcPr>
          <w:p w14:paraId="3AA23506" w14:textId="14F8AF41" w:rsidR="00811AA6" w:rsidRPr="003C00DA" w:rsidRDefault="00811AA6" w:rsidP="00767438">
            <w:pPr>
              <w:pStyle w:val="afffffffff9"/>
            </w:pPr>
            <w:r w:rsidRPr="003C00DA">
              <w:rPr>
                <w:rFonts w:hint="eastAsia"/>
              </w:rPr>
              <w:t>-</w:t>
            </w:r>
          </w:p>
        </w:tc>
      </w:tr>
      <w:tr w:rsidR="003C00DA" w:rsidRPr="003C00DA" w14:paraId="14D505C9" w14:textId="77777777" w:rsidTr="00F35FCC">
        <w:trPr>
          <w:jc w:val="center"/>
        </w:trPr>
        <w:tc>
          <w:tcPr>
            <w:tcW w:w="1124" w:type="dxa"/>
            <w:vMerge/>
            <w:shd w:val="clear" w:color="auto" w:fill="auto"/>
            <w:vAlign w:val="center"/>
          </w:tcPr>
          <w:p w14:paraId="7303A788" w14:textId="77777777" w:rsidR="00811AA6" w:rsidRPr="003C00DA" w:rsidRDefault="00811AA6" w:rsidP="00767438">
            <w:pPr>
              <w:pStyle w:val="afffffffff9"/>
              <w:rPr>
                <w:szCs w:val="18"/>
              </w:rPr>
            </w:pPr>
          </w:p>
        </w:tc>
        <w:tc>
          <w:tcPr>
            <w:tcW w:w="1985" w:type="dxa"/>
            <w:gridSpan w:val="3"/>
            <w:shd w:val="clear" w:color="auto" w:fill="auto"/>
            <w:vAlign w:val="center"/>
          </w:tcPr>
          <w:p w14:paraId="6E3EFE85" w14:textId="65648EFF" w:rsidR="00811AA6" w:rsidRPr="003C00DA" w:rsidRDefault="00811AA6" w:rsidP="00767438">
            <w:pPr>
              <w:pStyle w:val="afffffffff9"/>
              <w:jc w:val="left"/>
              <w:rPr>
                <w:szCs w:val="18"/>
              </w:rPr>
            </w:pPr>
            <w:r w:rsidRPr="003C00DA">
              <w:rPr>
                <w:rFonts w:hint="eastAsia"/>
                <w:szCs w:val="18"/>
              </w:rPr>
              <w:t>第二峰时延伸率/%</w:t>
            </w:r>
          </w:p>
        </w:tc>
        <w:tc>
          <w:tcPr>
            <w:tcW w:w="1245" w:type="dxa"/>
            <w:shd w:val="clear" w:color="auto" w:fill="auto"/>
            <w:vAlign w:val="center"/>
          </w:tcPr>
          <w:p w14:paraId="65101111" w14:textId="77777777" w:rsidR="00811AA6" w:rsidRPr="003C00DA" w:rsidRDefault="00811AA6" w:rsidP="00767438">
            <w:pPr>
              <w:pStyle w:val="afffffffff9"/>
            </w:pPr>
            <w:r w:rsidRPr="003C00DA">
              <w:rPr>
                <w:rFonts w:hint="eastAsia"/>
              </w:rPr>
              <w:t>-</w:t>
            </w:r>
          </w:p>
        </w:tc>
        <w:tc>
          <w:tcPr>
            <w:tcW w:w="1245" w:type="dxa"/>
            <w:shd w:val="clear" w:color="auto" w:fill="auto"/>
            <w:vAlign w:val="center"/>
          </w:tcPr>
          <w:p w14:paraId="346B975D" w14:textId="325A2E4C" w:rsidR="00811AA6" w:rsidRPr="003C00DA" w:rsidRDefault="00811AA6" w:rsidP="00767438">
            <w:pPr>
              <w:pStyle w:val="afffffffff9"/>
            </w:pPr>
            <w:r w:rsidRPr="003C00DA">
              <w:rPr>
                <w:rFonts w:hint="eastAsia"/>
              </w:rPr>
              <w:t>-</w:t>
            </w:r>
          </w:p>
        </w:tc>
        <w:tc>
          <w:tcPr>
            <w:tcW w:w="1245" w:type="dxa"/>
            <w:shd w:val="clear" w:color="auto" w:fill="auto"/>
            <w:vAlign w:val="center"/>
          </w:tcPr>
          <w:p w14:paraId="1E9A8AA0" w14:textId="1536F7FC" w:rsidR="00811AA6" w:rsidRPr="003C00DA" w:rsidRDefault="00811AA6" w:rsidP="00767438">
            <w:pPr>
              <w:pStyle w:val="afffffffff9"/>
            </w:pPr>
            <w:r w:rsidRPr="003C00DA">
              <w:rPr>
                <w:rFonts w:hint="eastAsia"/>
              </w:rPr>
              <w:t>-</w:t>
            </w:r>
          </w:p>
        </w:tc>
        <w:tc>
          <w:tcPr>
            <w:tcW w:w="1245" w:type="dxa"/>
            <w:shd w:val="clear" w:color="auto" w:fill="auto"/>
            <w:vAlign w:val="center"/>
          </w:tcPr>
          <w:p w14:paraId="29C4ECAD" w14:textId="2A257266" w:rsidR="00811AA6" w:rsidRPr="003C00DA" w:rsidRDefault="00811AA6" w:rsidP="00767438">
            <w:pPr>
              <w:pStyle w:val="afffffffff9"/>
            </w:pPr>
            <w:r w:rsidRPr="003C00DA">
              <w:rPr>
                <w:rFonts w:hint="eastAsia"/>
              </w:rPr>
              <w:t>-</w:t>
            </w:r>
          </w:p>
        </w:tc>
        <w:tc>
          <w:tcPr>
            <w:tcW w:w="1245" w:type="dxa"/>
            <w:shd w:val="clear" w:color="auto" w:fill="auto"/>
            <w:vAlign w:val="center"/>
          </w:tcPr>
          <w:p w14:paraId="7614BE4A" w14:textId="0FE566D9" w:rsidR="00811AA6" w:rsidRPr="003C00DA" w:rsidRDefault="00811AA6" w:rsidP="00767438">
            <w:pPr>
              <w:pStyle w:val="afffffffff9"/>
            </w:pPr>
            <w:r w:rsidRPr="003C00DA">
              <w:rPr>
                <w:rFonts w:hAnsi="宋体" w:hint="eastAsia"/>
                <w:szCs w:val="18"/>
              </w:rPr>
              <w:t>≥15</w:t>
            </w:r>
          </w:p>
        </w:tc>
      </w:tr>
      <w:tr w:rsidR="003C00DA" w:rsidRPr="003C00DA" w14:paraId="1D348996" w14:textId="77777777" w:rsidTr="002E4BDD">
        <w:trPr>
          <w:jc w:val="center"/>
        </w:trPr>
        <w:tc>
          <w:tcPr>
            <w:tcW w:w="1124" w:type="dxa"/>
            <w:vMerge w:val="restart"/>
            <w:shd w:val="clear" w:color="auto" w:fill="auto"/>
            <w:vAlign w:val="center"/>
          </w:tcPr>
          <w:p w14:paraId="7609F16A" w14:textId="5E748892" w:rsidR="00D11C6B" w:rsidRPr="003C00DA" w:rsidRDefault="00D11C6B" w:rsidP="00767438">
            <w:pPr>
              <w:pStyle w:val="afffffffff9"/>
              <w:rPr>
                <w:szCs w:val="18"/>
              </w:rPr>
            </w:pPr>
            <w:r w:rsidRPr="003C00DA">
              <w:rPr>
                <w:rFonts w:hAnsi="宋体" w:hint="eastAsia"/>
                <w:szCs w:val="18"/>
              </w:rPr>
              <w:t>浸水后质量增加/%</w:t>
            </w:r>
          </w:p>
        </w:tc>
        <w:tc>
          <w:tcPr>
            <w:tcW w:w="1985" w:type="dxa"/>
            <w:gridSpan w:val="3"/>
            <w:shd w:val="clear" w:color="auto" w:fill="auto"/>
            <w:vAlign w:val="center"/>
          </w:tcPr>
          <w:p w14:paraId="767F5A6D" w14:textId="5E74A449" w:rsidR="00D11C6B" w:rsidRPr="003C00DA" w:rsidRDefault="00D11C6B" w:rsidP="00767438">
            <w:pPr>
              <w:pStyle w:val="afffffffff9"/>
              <w:jc w:val="left"/>
              <w:rPr>
                <w:rFonts w:hAnsi="宋体" w:hint="eastAsia"/>
                <w:szCs w:val="18"/>
              </w:rPr>
            </w:pPr>
            <w:r w:rsidRPr="003C00DA">
              <w:rPr>
                <w:rFonts w:hint="eastAsia"/>
              </w:rPr>
              <w:t>PE、S</w:t>
            </w:r>
          </w:p>
        </w:tc>
        <w:tc>
          <w:tcPr>
            <w:tcW w:w="6225" w:type="dxa"/>
            <w:gridSpan w:val="5"/>
            <w:shd w:val="clear" w:color="auto" w:fill="auto"/>
            <w:vAlign w:val="center"/>
          </w:tcPr>
          <w:p w14:paraId="1692EA55" w14:textId="1454CB3C" w:rsidR="00D11C6B" w:rsidRPr="003C00DA" w:rsidRDefault="00D11C6B" w:rsidP="00767438">
            <w:pPr>
              <w:pStyle w:val="afffffffff9"/>
            </w:pPr>
            <w:r w:rsidRPr="003C00DA">
              <w:rPr>
                <w:rFonts w:hAnsi="宋体" w:hint="eastAsia"/>
                <w:szCs w:val="18"/>
              </w:rPr>
              <w:t>≤1.</w:t>
            </w:r>
            <w:r w:rsidRPr="003C00DA">
              <w:rPr>
                <w:rFonts w:hAnsi="宋体"/>
                <w:szCs w:val="18"/>
              </w:rPr>
              <w:t>0</w:t>
            </w:r>
          </w:p>
        </w:tc>
      </w:tr>
      <w:tr w:rsidR="003C00DA" w:rsidRPr="003C00DA" w14:paraId="5583A77F" w14:textId="77777777" w:rsidTr="00C97E87">
        <w:trPr>
          <w:jc w:val="center"/>
        </w:trPr>
        <w:tc>
          <w:tcPr>
            <w:tcW w:w="1124" w:type="dxa"/>
            <w:vMerge/>
            <w:tcBorders>
              <w:bottom w:val="single" w:sz="4" w:space="0" w:color="auto"/>
            </w:tcBorders>
            <w:shd w:val="clear" w:color="auto" w:fill="auto"/>
            <w:vAlign w:val="center"/>
          </w:tcPr>
          <w:p w14:paraId="1A2E760A" w14:textId="77777777" w:rsidR="00D11C6B" w:rsidRPr="003C00DA" w:rsidRDefault="00D11C6B" w:rsidP="00767438">
            <w:pPr>
              <w:pStyle w:val="afffffffff9"/>
              <w:rPr>
                <w:szCs w:val="18"/>
              </w:rPr>
            </w:pPr>
          </w:p>
        </w:tc>
        <w:tc>
          <w:tcPr>
            <w:tcW w:w="1985" w:type="dxa"/>
            <w:gridSpan w:val="3"/>
            <w:tcBorders>
              <w:bottom w:val="single" w:sz="4" w:space="0" w:color="auto"/>
            </w:tcBorders>
            <w:shd w:val="clear" w:color="auto" w:fill="auto"/>
            <w:vAlign w:val="center"/>
          </w:tcPr>
          <w:p w14:paraId="0373135C" w14:textId="6D1FC537" w:rsidR="00D11C6B" w:rsidRPr="003C00DA" w:rsidRDefault="00D11C6B" w:rsidP="00767438">
            <w:pPr>
              <w:pStyle w:val="afffffffff9"/>
              <w:jc w:val="left"/>
              <w:rPr>
                <w:rFonts w:hAnsi="宋体" w:hint="eastAsia"/>
                <w:szCs w:val="18"/>
              </w:rPr>
            </w:pPr>
            <w:r w:rsidRPr="003C00DA">
              <w:rPr>
                <w:rFonts w:hAnsi="宋体" w:hint="eastAsia"/>
                <w:szCs w:val="18"/>
              </w:rPr>
              <w:t>M</w:t>
            </w:r>
          </w:p>
        </w:tc>
        <w:tc>
          <w:tcPr>
            <w:tcW w:w="6225" w:type="dxa"/>
            <w:gridSpan w:val="5"/>
            <w:shd w:val="clear" w:color="auto" w:fill="auto"/>
            <w:vAlign w:val="center"/>
          </w:tcPr>
          <w:p w14:paraId="19CFD74F" w14:textId="7B38A3C5" w:rsidR="00D11C6B" w:rsidRPr="003C00DA" w:rsidRDefault="00D11C6B" w:rsidP="00767438">
            <w:pPr>
              <w:pStyle w:val="afffffffff9"/>
            </w:pPr>
            <w:r w:rsidRPr="003C00DA">
              <w:rPr>
                <w:rFonts w:hAnsi="宋体" w:hint="eastAsia"/>
                <w:szCs w:val="18"/>
              </w:rPr>
              <w:t>≤2.</w:t>
            </w:r>
            <w:r w:rsidRPr="003C00DA">
              <w:rPr>
                <w:rFonts w:hAnsi="宋体"/>
                <w:szCs w:val="18"/>
              </w:rPr>
              <w:t>0</w:t>
            </w:r>
          </w:p>
        </w:tc>
      </w:tr>
      <w:tr w:rsidR="003C00DA" w:rsidRPr="003C00DA" w14:paraId="51263D67" w14:textId="77777777" w:rsidTr="0000057F">
        <w:trPr>
          <w:jc w:val="center"/>
        </w:trPr>
        <w:tc>
          <w:tcPr>
            <w:tcW w:w="1124" w:type="dxa"/>
            <w:vMerge w:val="restart"/>
            <w:shd w:val="clear" w:color="auto" w:fill="auto"/>
            <w:vAlign w:val="center"/>
          </w:tcPr>
          <w:p w14:paraId="534D1358" w14:textId="5069C4D4" w:rsidR="00DF465D" w:rsidRPr="003C00DA" w:rsidRDefault="00DF465D" w:rsidP="00767438">
            <w:pPr>
              <w:pStyle w:val="afffffffff9"/>
              <w:rPr>
                <w:szCs w:val="18"/>
              </w:rPr>
            </w:pPr>
            <w:r w:rsidRPr="003C00DA">
              <w:rPr>
                <w:rFonts w:hint="eastAsia"/>
                <w:szCs w:val="18"/>
              </w:rPr>
              <w:t>热老化</w:t>
            </w:r>
          </w:p>
        </w:tc>
        <w:tc>
          <w:tcPr>
            <w:tcW w:w="1985" w:type="dxa"/>
            <w:gridSpan w:val="3"/>
            <w:tcBorders>
              <w:bottom w:val="single" w:sz="4" w:space="0" w:color="auto"/>
            </w:tcBorders>
            <w:shd w:val="clear" w:color="auto" w:fill="auto"/>
            <w:vAlign w:val="center"/>
          </w:tcPr>
          <w:p w14:paraId="4EEBFAB3" w14:textId="057FC784" w:rsidR="00DF465D" w:rsidRPr="003C00DA" w:rsidRDefault="00DF465D" w:rsidP="00767438">
            <w:pPr>
              <w:pStyle w:val="afffffffff9"/>
              <w:jc w:val="left"/>
              <w:rPr>
                <w:rFonts w:hAnsi="宋体" w:hint="eastAsia"/>
                <w:szCs w:val="18"/>
              </w:rPr>
            </w:pPr>
            <w:r w:rsidRPr="003C00DA">
              <w:rPr>
                <w:rFonts w:hint="eastAsia"/>
                <w:szCs w:val="18"/>
              </w:rPr>
              <w:t>拉力保持率/%</w:t>
            </w:r>
          </w:p>
        </w:tc>
        <w:tc>
          <w:tcPr>
            <w:tcW w:w="6225" w:type="dxa"/>
            <w:gridSpan w:val="5"/>
            <w:shd w:val="clear" w:color="auto" w:fill="auto"/>
            <w:vAlign w:val="center"/>
          </w:tcPr>
          <w:p w14:paraId="16E10269" w14:textId="3B5F1079" w:rsidR="00DF465D" w:rsidRPr="003C00DA" w:rsidRDefault="00DF465D" w:rsidP="00767438">
            <w:pPr>
              <w:pStyle w:val="afffffffff9"/>
              <w:rPr>
                <w:rFonts w:hAnsi="宋体" w:hint="eastAsia"/>
                <w:szCs w:val="18"/>
              </w:rPr>
            </w:pPr>
            <w:r w:rsidRPr="003C00DA">
              <w:rPr>
                <w:rFonts w:hAnsi="宋体" w:hint="eastAsia"/>
                <w:szCs w:val="18"/>
              </w:rPr>
              <w:t>≥90</w:t>
            </w:r>
          </w:p>
        </w:tc>
      </w:tr>
      <w:tr w:rsidR="003C00DA" w:rsidRPr="003C00DA" w14:paraId="24BD6327" w14:textId="77777777" w:rsidTr="00FF1CFB">
        <w:trPr>
          <w:jc w:val="center"/>
        </w:trPr>
        <w:tc>
          <w:tcPr>
            <w:tcW w:w="1124" w:type="dxa"/>
            <w:vMerge/>
            <w:shd w:val="clear" w:color="auto" w:fill="auto"/>
            <w:vAlign w:val="center"/>
          </w:tcPr>
          <w:p w14:paraId="01DA715F" w14:textId="77777777" w:rsidR="00DF465D" w:rsidRPr="003C00DA" w:rsidRDefault="00DF465D" w:rsidP="00767438">
            <w:pPr>
              <w:pStyle w:val="afffffffff9"/>
              <w:rPr>
                <w:szCs w:val="18"/>
              </w:rPr>
            </w:pPr>
          </w:p>
        </w:tc>
        <w:tc>
          <w:tcPr>
            <w:tcW w:w="1985" w:type="dxa"/>
            <w:gridSpan w:val="3"/>
            <w:tcBorders>
              <w:top w:val="single" w:sz="4" w:space="0" w:color="auto"/>
              <w:bottom w:val="single" w:sz="4" w:space="0" w:color="auto"/>
            </w:tcBorders>
            <w:shd w:val="clear" w:color="auto" w:fill="auto"/>
            <w:vAlign w:val="center"/>
          </w:tcPr>
          <w:p w14:paraId="343BEAA2" w14:textId="0E914974" w:rsidR="00DF465D" w:rsidRPr="003C00DA" w:rsidRDefault="00DF465D" w:rsidP="00767438">
            <w:pPr>
              <w:pStyle w:val="afffffffff9"/>
              <w:jc w:val="left"/>
              <w:rPr>
                <w:rFonts w:hAnsi="宋体" w:hint="eastAsia"/>
                <w:szCs w:val="18"/>
              </w:rPr>
            </w:pPr>
            <w:r w:rsidRPr="003C00DA">
              <w:rPr>
                <w:rFonts w:hAnsi="宋体" w:hint="eastAsia"/>
                <w:szCs w:val="18"/>
              </w:rPr>
              <w:t>延伸率保持率</w:t>
            </w:r>
            <w:r w:rsidRPr="003C00DA">
              <w:rPr>
                <w:rFonts w:hint="eastAsia"/>
                <w:szCs w:val="18"/>
              </w:rPr>
              <w:t>/%</w:t>
            </w:r>
          </w:p>
        </w:tc>
        <w:tc>
          <w:tcPr>
            <w:tcW w:w="6225" w:type="dxa"/>
            <w:gridSpan w:val="5"/>
            <w:shd w:val="clear" w:color="auto" w:fill="auto"/>
            <w:vAlign w:val="center"/>
          </w:tcPr>
          <w:p w14:paraId="74EF8B3C" w14:textId="639EE397" w:rsidR="00DF465D" w:rsidRPr="003C00DA" w:rsidRDefault="0076340C" w:rsidP="00767438">
            <w:pPr>
              <w:pStyle w:val="afffffffff9"/>
              <w:rPr>
                <w:rFonts w:hAnsi="宋体" w:hint="eastAsia"/>
                <w:szCs w:val="18"/>
              </w:rPr>
            </w:pPr>
            <w:r w:rsidRPr="003C00DA">
              <w:rPr>
                <w:rFonts w:hAnsi="宋体" w:hint="eastAsia"/>
                <w:szCs w:val="18"/>
              </w:rPr>
              <w:t>≥80</w:t>
            </w:r>
          </w:p>
        </w:tc>
      </w:tr>
      <w:tr w:rsidR="003C00DA" w:rsidRPr="003C00DA" w14:paraId="788F08CA" w14:textId="77777777" w:rsidTr="00F41145">
        <w:trPr>
          <w:jc w:val="center"/>
        </w:trPr>
        <w:tc>
          <w:tcPr>
            <w:tcW w:w="1124" w:type="dxa"/>
            <w:vMerge/>
            <w:shd w:val="clear" w:color="auto" w:fill="auto"/>
            <w:vAlign w:val="center"/>
          </w:tcPr>
          <w:p w14:paraId="18303826" w14:textId="77777777" w:rsidR="0076340C" w:rsidRPr="003C00DA" w:rsidRDefault="0076340C" w:rsidP="00767438">
            <w:pPr>
              <w:pStyle w:val="afffffffff9"/>
              <w:rPr>
                <w:szCs w:val="18"/>
              </w:rPr>
            </w:pPr>
          </w:p>
        </w:tc>
        <w:tc>
          <w:tcPr>
            <w:tcW w:w="1985" w:type="dxa"/>
            <w:gridSpan w:val="3"/>
            <w:vMerge w:val="restart"/>
            <w:tcBorders>
              <w:top w:val="single" w:sz="4" w:space="0" w:color="auto"/>
            </w:tcBorders>
            <w:shd w:val="clear" w:color="auto" w:fill="auto"/>
            <w:vAlign w:val="center"/>
          </w:tcPr>
          <w:p w14:paraId="0CE6D88F" w14:textId="7AFD0E23" w:rsidR="0076340C" w:rsidRPr="003C00DA" w:rsidRDefault="0076340C" w:rsidP="00767438">
            <w:pPr>
              <w:pStyle w:val="afffffffff9"/>
              <w:jc w:val="left"/>
              <w:rPr>
                <w:rFonts w:hAnsi="宋体" w:hint="eastAsia"/>
                <w:szCs w:val="18"/>
              </w:rPr>
            </w:pPr>
            <w:r w:rsidRPr="003C00DA">
              <w:rPr>
                <w:rFonts w:hAnsi="宋体" w:hint="eastAsia"/>
                <w:szCs w:val="18"/>
              </w:rPr>
              <w:t>低温柔性/℃</w:t>
            </w:r>
          </w:p>
        </w:tc>
        <w:tc>
          <w:tcPr>
            <w:tcW w:w="2490" w:type="dxa"/>
            <w:gridSpan w:val="2"/>
            <w:shd w:val="clear" w:color="auto" w:fill="auto"/>
            <w:vAlign w:val="center"/>
          </w:tcPr>
          <w:p w14:paraId="4CC10876" w14:textId="54408B6A" w:rsidR="0076340C" w:rsidRPr="003C00DA" w:rsidRDefault="0076340C" w:rsidP="00767438">
            <w:pPr>
              <w:pStyle w:val="afffffffff9"/>
            </w:pPr>
            <w:r w:rsidRPr="003C00DA">
              <w:rPr>
                <w:rFonts w:hint="eastAsia"/>
              </w:rPr>
              <w:t>-15</w:t>
            </w:r>
          </w:p>
        </w:tc>
        <w:tc>
          <w:tcPr>
            <w:tcW w:w="3735" w:type="dxa"/>
            <w:gridSpan w:val="3"/>
            <w:shd w:val="clear" w:color="auto" w:fill="auto"/>
            <w:vAlign w:val="center"/>
          </w:tcPr>
          <w:p w14:paraId="6D6937D0" w14:textId="4AB722C4" w:rsidR="0076340C" w:rsidRPr="003C00DA" w:rsidRDefault="0076340C" w:rsidP="00767438">
            <w:pPr>
              <w:pStyle w:val="afffffffff9"/>
            </w:pPr>
            <w:r w:rsidRPr="003C00DA">
              <w:rPr>
                <w:rFonts w:hint="eastAsia"/>
              </w:rPr>
              <w:t>-20</w:t>
            </w:r>
          </w:p>
        </w:tc>
      </w:tr>
      <w:tr w:rsidR="003C00DA" w:rsidRPr="003C00DA" w14:paraId="49BE0DE7" w14:textId="77777777" w:rsidTr="00750A59">
        <w:trPr>
          <w:jc w:val="center"/>
        </w:trPr>
        <w:tc>
          <w:tcPr>
            <w:tcW w:w="1124" w:type="dxa"/>
            <w:vMerge/>
            <w:shd w:val="clear" w:color="auto" w:fill="auto"/>
            <w:vAlign w:val="center"/>
          </w:tcPr>
          <w:p w14:paraId="4C94605B" w14:textId="77777777" w:rsidR="0076340C" w:rsidRPr="003C00DA" w:rsidRDefault="0076340C" w:rsidP="00767438">
            <w:pPr>
              <w:pStyle w:val="afffffffff9"/>
              <w:rPr>
                <w:szCs w:val="18"/>
              </w:rPr>
            </w:pPr>
          </w:p>
        </w:tc>
        <w:tc>
          <w:tcPr>
            <w:tcW w:w="1985" w:type="dxa"/>
            <w:gridSpan w:val="3"/>
            <w:vMerge/>
            <w:shd w:val="clear" w:color="auto" w:fill="auto"/>
            <w:vAlign w:val="center"/>
          </w:tcPr>
          <w:p w14:paraId="734157BA" w14:textId="77777777" w:rsidR="0076340C" w:rsidRPr="003C00DA" w:rsidRDefault="0076340C" w:rsidP="00767438">
            <w:pPr>
              <w:pStyle w:val="afffffffff9"/>
              <w:jc w:val="left"/>
              <w:rPr>
                <w:rFonts w:hAnsi="宋体" w:hint="eastAsia"/>
                <w:szCs w:val="18"/>
              </w:rPr>
            </w:pPr>
          </w:p>
        </w:tc>
        <w:tc>
          <w:tcPr>
            <w:tcW w:w="6225" w:type="dxa"/>
            <w:gridSpan w:val="5"/>
            <w:shd w:val="clear" w:color="auto" w:fill="auto"/>
            <w:vAlign w:val="center"/>
          </w:tcPr>
          <w:p w14:paraId="1D0AFDF9" w14:textId="06574151" w:rsidR="0076340C" w:rsidRPr="003C00DA" w:rsidRDefault="0076340C" w:rsidP="00767438">
            <w:pPr>
              <w:pStyle w:val="afffffffff9"/>
            </w:pPr>
            <w:r w:rsidRPr="003C00DA">
              <w:rPr>
                <w:rFonts w:hint="eastAsia"/>
              </w:rPr>
              <w:t>无裂缝</w:t>
            </w:r>
          </w:p>
        </w:tc>
      </w:tr>
      <w:tr w:rsidR="003C00DA" w:rsidRPr="003C00DA" w14:paraId="6CB32136" w14:textId="77777777" w:rsidTr="00DF47DE">
        <w:trPr>
          <w:jc w:val="center"/>
        </w:trPr>
        <w:tc>
          <w:tcPr>
            <w:tcW w:w="1124" w:type="dxa"/>
            <w:vMerge/>
            <w:shd w:val="clear" w:color="auto" w:fill="auto"/>
            <w:vAlign w:val="center"/>
          </w:tcPr>
          <w:p w14:paraId="50D94203" w14:textId="77777777" w:rsidR="0076340C" w:rsidRPr="003C00DA" w:rsidRDefault="0076340C" w:rsidP="00767438">
            <w:pPr>
              <w:pStyle w:val="afffffffff9"/>
              <w:rPr>
                <w:szCs w:val="18"/>
              </w:rPr>
            </w:pPr>
          </w:p>
        </w:tc>
        <w:tc>
          <w:tcPr>
            <w:tcW w:w="1985" w:type="dxa"/>
            <w:gridSpan w:val="3"/>
            <w:shd w:val="clear" w:color="auto" w:fill="auto"/>
            <w:vAlign w:val="center"/>
          </w:tcPr>
          <w:p w14:paraId="39C63D6A" w14:textId="19422CE6" w:rsidR="0076340C" w:rsidRPr="003C00DA" w:rsidRDefault="0076340C" w:rsidP="00767438">
            <w:pPr>
              <w:pStyle w:val="afffffffff9"/>
              <w:jc w:val="left"/>
              <w:rPr>
                <w:rFonts w:hAnsi="宋体" w:hint="eastAsia"/>
                <w:szCs w:val="18"/>
              </w:rPr>
            </w:pPr>
            <w:r w:rsidRPr="003C00DA">
              <w:rPr>
                <w:rFonts w:hAnsi="宋体" w:hint="eastAsia"/>
                <w:szCs w:val="18"/>
              </w:rPr>
              <w:t>尺寸变化率/%</w:t>
            </w:r>
          </w:p>
        </w:tc>
        <w:tc>
          <w:tcPr>
            <w:tcW w:w="1245" w:type="dxa"/>
            <w:shd w:val="clear" w:color="auto" w:fill="auto"/>
            <w:vAlign w:val="center"/>
          </w:tcPr>
          <w:p w14:paraId="504A6EB5" w14:textId="77ABEEC5" w:rsidR="0076340C" w:rsidRPr="003C00DA" w:rsidRDefault="0076340C" w:rsidP="00767438">
            <w:pPr>
              <w:pStyle w:val="afffffffff9"/>
            </w:pPr>
            <w:r w:rsidRPr="003C00DA">
              <w:rPr>
                <w:rFonts w:hAnsi="宋体" w:hint="eastAsia"/>
                <w:szCs w:val="18"/>
              </w:rPr>
              <w:t>≤0.7</w:t>
            </w:r>
          </w:p>
        </w:tc>
        <w:tc>
          <w:tcPr>
            <w:tcW w:w="1245" w:type="dxa"/>
            <w:shd w:val="clear" w:color="auto" w:fill="auto"/>
            <w:vAlign w:val="center"/>
          </w:tcPr>
          <w:p w14:paraId="5285E879" w14:textId="3AA629E9" w:rsidR="0076340C" w:rsidRPr="003C00DA" w:rsidRDefault="0076340C" w:rsidP="00767438">
            <w:pPr>
              <w:pStyle w:val="afffffffff9"/>
            </w:pPr>
            <w:r w:rsidRPr="003C00DA">
              <w:rPr>
                <w:rFonts w:hint="eastAsia"/>
              </w:rPr>
              <w:t>-</w:t>
            </w:r>
          </w:p>
        </w:tc>
        <w:tc>
          <w:tcPr>
            <w:tcW w:w="1245" w:type="dxa"/>
            <w:shd w:val="clear" w:color="auto" w:fill="auto"/>
            <w:vAlign w:val="center"/>
          </w:tcPr>
          <w:p w14:paraId="7634582C" w14:textId="642F61A9" w:rsidR="0076340C" w:rsidRPr="003C00DA" w:rsidRDefault="0076340C" w:rsidP="00767438">
            <w:pPr>
              <w:pStyle w:val="afffffffff9"/>
            </w:pPr>
            <w:r w:rsidRPr="003C00DA">
              <w:rPr>
                <w:rFonts w:hAnsi="宋体" w:hint="eastAsia"/>
                <w:szCs w:val="18"/>
              </w:rPr>
              <w:t>≤0.7</w:t>
            </w:r>
          </w:p>
        </w:tc>
        <w:tc>
          <w:tcPr>
            <w:tcW w:w="1245" w:type="dxa"/>
            <w:shd w:val="clear" w:color="auto" w:fill="auto"/>
            <w:vAlign w:val="center"/>
          </w:tcPr>
          <w:p w14:paraId="5127979B" w14:textId="7A55002A" w:rsidR="0076340C" w:rsidRPr="003C00DA" w:rsidRDefault="0076340C" w:rsidP="00767438">
            <w:pPr>
              <w:pStyle w:val="afffffffff9"/>
            </w:pPr>
            <w:r w:rsidRPr="003C00DA">
              <w:rPr>
                <w:rFonts w:hint="eastAsia"/>
              </w:rPr>
              <w:t>-</w:t>
            </w:r>
          </w:p>
        </w:tc>
        <w:tc>
          <w:tcPr>
            <w:tcW w:w="1245" w:type="dxa"/>
            <w:shd w:val="clear" w:color="auto" w:fill="auto"/>
            <w:vAlign w:val="center"/>
          </w:tcPr>
          <w:p w14:paraId="59C4C47F" w14:textId="45C3E67C" w:rsidR="0076340C" w:rsidRPr="003C00DA" w:rsidRDefault="0076340C" w:rsidP="00767438">
            <w:pPr>
              <w:pStyle w:val="afffffffff9"/>
            </w:pPr>
            <w:r w:rsidRPr="003C00DA">
              <w:rPr>
                <w:rFonts w:hAnsi="宋体" w:hint="eastAsia"/>
                <w:szCs w:val="18"/>
              </w:rPr>
              <w:t>≤0.3</w:t>
            </w:r>
          </w:p>
        </w:tc>
      </w:tr>
      <w:tr w:rsidR="003C00DA" w:rsidRPr="003C00DA" w14:paraId="5CA791E3" w14:textId="77777777" w:rsidTr="003272E1">
        <w:trPr>
          <w:jc w:val="center"/>
        </w:trPr>
        <w:tc>
          <w:tcPr>
            <w:tcW w:w="1124" w:type="dxa"/>
            <w:vMerge/>
            <w:shd w:val="clear" w:color="auto" w:fill="auto"/>
            <w:vAlign w:val="center"/>
          </w:tcPr>
          <w:p w14:paraId="10C3EE30" w14:textId="77777777" w:rsidR="0076340C" w:rsidRPr="003C00DA" w:rsidRDefault="0076340C" w:rsidP="00767438">
            <w:pPr>
              <w:pStyle w:val="afffffffff9"/>
              <w:rPr>
                <w:szCs w:val="18"/>
              </w:rPr>
            </w:pPr>
          </w:p>
        </w:tc>
        <w:tc>
          <w:tcPr>
            <w:tcW w:w="1985" w:type="dxa"/>
            <w:gridSpan w:val="3"/>
            <w:shd w:val="clear" w:color="auto" w:fill="auto"/>
            <w:vAlign w:val="center"/>
          </w:tcPr>
          <w:p w14:paraId="479564E1" w14:textId="30E1E852" w:rsidR="0076340C" w:rsidRPr="003C00DA" w:rsidRDefault="0076340C" w:rsidP="00767438">
            <w:pPr>
              <w:pStyle w:val="afffffffff9"/>
              <w:jc w:val="left"/>
              <w:rPr>
                <w:rFonts w:hAnsi="宋体" w:hint="eastAsia"/>
                <w:szCs w:val="18"/>
              </w:rPr>
            </w:pPr>
            <w:r w:rsidRPr="003C00DA">
              <w:rPr>
                <w:rFonts w:hAnsi="宋体" w:hint="eastAsia"/>
                <w:szCs w:val="18"/>
              </w:rPr>
              <w:t>质量损失/%</w:t>
            </w:r>
          </w:p>
        </w:tc>
        <w:tc>
          <w:tcPr>
            <w:tcW w:w="6225" w:type="dxa"/>
            <w:gridSpan w:val="5"/>
            <w:shd w:val="clear" w:color="auto" w:fill="auto"/>
            <w:vAlign w:val="center"/>
          </w:tcPr>
          <w:p w14:paraId="08A27D24" w14:textId="30A33BAF" w:rsidR="0076340C" w:rsidRPr="003C00DA" w:rsidRDefault="00F80B91" w:rsidP="00767438">
            <w:pPr>
              <w:pStyle w:val="afffffffff9"/>
              <w:rPr>
                <w:rFonts w:hAnsi="宋体" w:hint="eastAsia"/>
                <w:szCs w:val="18"/>
              </w:rPr>
            </w:pPr>
            <w:r w:rsidRPr="003C00DA">
              <w:rPr>
                <w:rFonts w:hAnsi="宋体" w:hint="eastAsia"/>
                <w:szCs w:val="18"/>
              </w:rPr>
              <w:t>≤1.</w:t>
            </w:r>
            <w:r w:rsidRPr="003C00DA">
              <w:rPr>
                <w:rFonts w:hAnsi="宋体"/>
                <w:szCs w:val="18"/>
              </w:rPr>
              <w:t>0</w:t>
            </w:r>
          </w:p>
        </w:tc>
      </w:tr>
      <w:tr w:rsidR="003C00DA" w:rsidRPr="003C00DA" w14:paraId="45B00A1B" w14:textId="77777777" w:rsidTr="009B47FB">
        <w:trPr>
          <w:jc w:val="center"/>
        </w:trPr>
        <w:tc>
          <w:tcPr>
            <w:tcW w:w="1554" w:type="dxa"/>
            <w:gridSpan w:val="3"/>
            <w:shd w:val="clear" w:color="auto" w:fill="auto"/>
            <w:vAlign w:val="center"/>
          </w:tcPr>
          <w:p w14:paraId="4BF5C79E" w14:textId="77777777" w:rsidR="00F80B91" w:rsidRPr="003C00DA" w:rsidRDefault="00F80B91" w:rsidP="00767438">
            <w:pPr>
              <w:pStyle w:val="afffffffff9"/>
              <w:rPr>
                <w:szCs w:val="18"/>
              </w:rPr>
            </w:pPr>
            <w:proofErr w:type="gramStart"/>
            <w:r w:rsidRPr="003C00DA">
              <w:rPr>
                <w:rFonts w:hint="eastAsia"/>
                <w:szCs w:val="18"/>
              </w:rPr>
              <w:t>渗</w:t>
            </w:r>
            <w:proofErr w:type="gramEnd"/>
            <w:r w:rsidRPr="003C00DA">
              <w:rPr>
                <w:rFonts w:hint="eastAsia"/>
                <w:szCs w:val="18"/>
              </w:rPr>
              <w:t>油性</w:t>
            </w:r>
          </w:p>
        </w:tc>
        <w:tc>
          <w:tcPr>
            <w:tcW w:w="1555" w:type="dxa"/>
            <w:shd w:val="clear" w:color="auto" w:fill="auto"/>
            <w:vAlign w:val="center"/>
          </w:tcPr>
          <w:p w14:paraId="2732D477" w14:textId="34A68684" w:rsidR="00F80B91" w:rsidRPr="003C00DA" w:rsidRDefault="00F80B91" w:rsidP="00767438">
            <w:pPr>
              <w:pStyle w:val="afffffffff9"/>
              <w:rPr>
                <w:szCs w:val="18"/>
              </w:rPr>
            </w:pPr>
            <w:r w:rsidRPr="003C00DA">
              <w:rPr>
                <w:rFonts w:hint="eastAsia"/>
                <w:szCs w:val="18"/>
              </w:rPr>
              <w:t>张数</w:t>
            </w:r>
          </w:p>
        </w:tc>
        <w:tc>
          <w:tcPr>
            <w:tcW w:w="6225" w:type="dxa"/>
            <w:gridSpan w:val="5"/>
            <w:shd w:val="clear" w:color="auto" w:fill="auto"/>
            <w:vAlign w:val="center"/>
          </w:tcPr>
          <w:p w14:paraId="0EBEB846" w14:textId="39E5DB26" w:rsidR="00F80B91" w:rsidRPr="003C00DA" w:rsidRDefault="00F80B91" w:rsidP="00767438">
            <w:pPr>
              <w:pStyle w:val="afffffffff9"/>
            </w:pPr>
            <w:r w:rsidRPr="003C00DA">
              <w:rPr>
                <w:rFonts w:hAnsi="宋体" w:hint="eastAsia"/>
                <w:szCs w:val="18"/>
              </w:rPr>
              <w:t>≤2</w:t>
            </w:r>
          </w:p>
        </w:tc>
      </w:tr>
      <w:tr w:rsidR="003C00DA" w:rsidRPr="003C00DA" w14:paraId="5CA84677" w14:textId="77777777" w:rsidTr="00D360A9">
        <w:trPr>
          <w:jc w:val="center"/>
        </w:trPr>
        <w:tc>
          <w:tcPr>
            <w:tcW w:w="3109" w:type="dxa"/>
            <w:gridSpan w:val="4"/>
            <w:shd w:val="clear" w:color="auto" w:fill="auto"/>
            <w:vAlign w:val="center"/>
          </w:tcPr>
          <w:p w14:paraId="4BFF343A" w14:textId="33A2AD07" w:rsidR="00BE5025" w:rsidRPr="003C00DA" w:rsidRDefault="00BE5025" w:rsidP="00767438">
            <w:pPr>
              <w:pStyle w:val="afffffffff9"/>
              <w:rPr>
                <w:rFonts w:hAnsi="宋体" w:hint="eastAsia"/>
                <w:szCs w:val="18"/>
              </w:rPr>
            </w:pPr>
            <w:r w:rsidRPr="003C00DA">
              <w:rPr>
                <w:rFonts w:hAnsi="宋体" w:hint="eastAsia"/>
                <w:szCs w:val="18"/>
              </w:rPr>
              <w:t>接缝剥离强度</w:t>
            </w:r>
            <w:r w:rsidR="009D083B" w:rsidRPr="003C00DA">
              <w:rPr>
                <w:rFonts w:hAnsi="宋体" w:hint="eastAsia"/>
                <w:szCs w:val="18"/>
              </w:rPr>
              <w:t>（无处理）</w:t>
            </w:r>
            <w:r w:rsidRPr="003C00DA">
              <w:rPr>
                <w:rFonts w:hAnsi="宋体" w:hint="eastAsia"/>
                <w:szCs w:val="18"/>
              </w:rPr>
              <w:t>/（</w:t>
            </w:r>
            <w:r w:rsidRPr="003C00DA">
              <w:rPr>
                <w:rFonts w:hint="eastAsia"/>
                <w:szCs w:val="18"/>
              </w:rPr>
              <w:t>N/mm</w:t>
            </w:r>
            <w:r w:rsidRPr="003C00DA">
              <w:rPr>
                <w:rFonts w:hAnsi="宋体" w:hint="eastAsia"/>
                <w:szCs w:val="18"/>
              </w:rPr>
              <w:t>）</w:t>
            </w:r>
          </w:p>
        </w:tc>
        <w:tc>
          <w:tcPr>
            <w:tcW w:w="6225" w:type="dxa"/>
            <w:gridSpan w:val="5"/>
            <w:shd w:val="clear" w:color="auto" w:fill="auto"/>
            <w:vAlign w:val="center"/>
          </w:tcPr>
          <w:p w14:paraId="14069C56" w14:textId="4849DF28" w:rsidR="00BE5025" w:rsidRPr="003C00DA" w:rsidRDefault="00BE5025" w:rsidP="00767438">
            <w:pPr>
              <w:pStyle w:val="afffffffff9"/>
            </w:pPr>
            <w:r w:rsidRPr="003C00DA">
              <w:rPr>
                <w:rFonts w:hAnsi="宋体" w:hint="eastAsia"/>
                <w:szCs w:val="18"/>
              </w:rPr>
              <w:t>≥2.1</w:t>
            </w:r>
          </w:p>
        </w:tc>
      </w:tr>
      <w:tr w:rsidR="003C00DA" w:rsidRPr="003C00DA" w14:paraId="2BF86430" w14:textId="77777777" w:rsidTr="005E306D">
        <w:trPr>
          <w:jc w:val="center"/>
        </w:trPr>
        <w:tc>
          <w:tcPr>
            <w:tcW w:w="3109" w:type="dxa"/>
            <w:gridSpan w:val="4"/>
            <w:shd w:val="clear" w:color="auto" w:fill="auto"/>
            <w:vAlign w:val="center"/>
          </w:tcPr>
          <w:p w14:paraId="5CB5CB18" w14:textId="0CBB2061" w:rsidR="00EE3EC9" w:rsidRPr="003C00DA" w:rsidRDefault="00EE3EC9" w:rsidP="00767438">
            <w:pPr>
              <w:pStyle w:val="afffffffff9"/>
              <w:rPr>
                <w:rFonts w:hAnsi="宋体" w:hint="eastAsia"/>
                <w:szCs w:val="18"/>
              </w:rPr>
            </w:pPr>
            <w:proofErr w:type="gramStart"/>
            <w:r w:rsidRPr="003C00DA">
              <w:rPr>
                <w:rFonts w:hAnsi="宋体" w:cs="宋体" w:hint="eastAsia"/>
                <w:szCs w:val="18"/>
              </w:rPr>
              <w:t>钉杆撕裂强度</w:t>
            </w:r>
            <w:proofErr w:type="gramEnd"/>
            <w:r w:rsidRPr="003C00DA">
              <w:rPr>
                <w:rFonts w:hAnsi="宋体" w:hint="eastAsia"/>
                <w:szCs w:val="18"/>
                <w:vertAlign w:val="superscript"/>
              </w:rPr>
              <w:t>a</w:t>
            </w:r>
            <w:r w:rsidRPr="003C00DA">
              <w:rPr>
                <w:rFonts w:hAnsi="宋体" w:cs="宋体" w:hint="eastAsia"/>
                <w:szCs w:val="18"/>
              </w:rPr>
              <w:t>/N（砂浆背水面）</w:t>
            </w:r>
          </w:p>
        </w:tc>
        <w:tc>
          <w:tcPr>
            <w:tcW w:w="4980" w:type="dxa"/>
            <w:gridSpan w:val="4"/>
            <w:shd w:val="clear" w:color="auto" w:fill="auto"/>
            <w:vAlign w:val="center"/>
          </w:tcPr>
          <w:p w14:paraId="0AD310B3" w14:textId="7AEA64D9" w:rsidR="00EE3EC9" w:rsidRPr="003C00DA" w:rsidRDefault="00EE3EC9" w:rsidP="00767438">
            <w:pPr>
              <w:pStyle w:val="afffffffff9"/>
            </w:pPr>
            <w:r w:rsidRPr="003C00DA">
              <w:rPr>
                <w:rFonts w:hint="eastAsia"/>
              </w:rPr>
              <w:t>-</w:t>
            </w:r>
          </w:p>
        </w:tc>
        <w:tc>
          <w:tcPr>
            <w:tcW w:w="1245" w:type="dxa"/>
            <w:shd w:val="clear" w:color="auto" w:fill="auto"/>
            <w:vAlign w:val="center"/>
          </w:tcPr>
          <w:p w14:paraId="49E687E6" w14:textId="7801BF40" w:rsidR="00EE3EC9" w:rsidRPr="003C00DA" w:rsidRDefault="00EE3EC9" w:rsidP="00767438">
            <w:pPr>
              <w:pStyle w:val="afffffffff9"/>
            </w:pPr>
            <w:r w:rsidRPr="003C00DA">
              <w:rPr>
                <w:rFonts w:hAnsi="宋体" w:hint="eastAsia"/>
                <w:szCs w:val="18"/>
              </w:rPr>
              <w:t>≥30</w:t>
            </w:r>
            <w:r w:rsidRPr="003C00DA">
              <w:rPr>
                <w:rFonts w:hAnsi="宋体"/>
                <w:szCs w:val="18"/>
              </w:rPr>
              <w:t>0</w:t>
            </w:r>
          </w:p>
        </w:tc>
      </w:tr>
      <w:tr w:rsidR="003C00DA" w:rsidRPr="003C00DA" w14:paraId="15D3101C" w14:textId="77777777" w:rsidTr="00123970">
        <w:trPr>
          <w:jc w:val="center"/>
        </w:trPr>
        <w:tc>
          <w:tcPr>
            <w:tcW w:w="3109" w:type="dxa"/>
            <w:gridSpan w:val="4"/>
            <w:shd w:val="clear" w:color="auto" w:fill="auto"/>
            <w:vAlign w:val="center"/>
          </w:tcPr>
          <w:p w14:paraId="45621B0E" w14:textId="258BACD3" w:rsidR="00767438" w:rsidRPr="003C00DA" w:rsidRDefault="00CF28C4" w:rsidP="00767438">
            <w:pPr>
              <w:pStyle w:val="afffffffff9"/>
              <w:rPr>
                <w:rFonts w:hAnsi="宋体" w:hint="eastAsia"/>
                <w:szCs w:val="18"/>
              </w:rPr>
            </w:pPr>
            <w:r w:rsidRPr="003C00DA">
              <w:rPr>
                <w:rFonts w:hAnsi="宋体" w:hint="eastAsia"/>
                <w:szCs w:val="18"/>
              </w:rPr>
              <w:t>矿物粒料粘附性</w:t>
            </w:r>
            <w:r w:rsidRPr="003C00DA">
              <w:rPr>
                <w:rFonts w:hAnsi="宋体" w:hint="eastAsia"/>
                <w:szCs w:val="18"/>
                <w:vertAlign w:val="superscript"/>
              </w:rPr>
              <w:t>b</w:t>
            </w:r>
            <w:r w:rsidRPr="003C00DA">
              <w:rPr>
                <w:rFonts w:hAnsi="宋体" w:hint="eastAsia"/>
                <w:szCs w:val="18"/>
              </w:rPr>
              <w:t>/g</w:t>
            </w:r>
          </w:p>
        </w:tc>
        <w:tc>
          <w:tcPr>
            <w:tcW w:w="6225" w:type="dxa"/>
            <w:gridSpan w:val="5"/>
            <w:shd w:val="clear" w:color="auto" w:fill="auto"/>
            <w:vAlign w:val="center"/>
          </w:tcPr>
          <w:p w14:paraId="560EEE26" w14:textId="12768DFD" w:rsidR="00767438" w:rsidRPr="003C00DA" w:rsidRDefault="005E2492" w:rsidP="00767438">
            <w:pPr>
              <w:pStyle w:val="afffffffff9"/>
            </w:pPr>
            <w:r w:rsidRPr="003C00DA">
              <w:rPr>
                <w:rFonts w:hAnsi="宋体" w:hint="eastAsia"/>
                <w:szCs w:val="18"/>
              </w:rPr>
              <w:t>≤2.0</w:t>
            </w:r>
          </w:p>
        </w:tc>
      </w:tr>
      <w:tr w:rsidR="003C00DA" w:rsidRPr="003C00DA" w14:paraId="546EBEFC" w14:textId="77777777" w:rsidTr="00123970">
        <w:trPr>
          <w:jc w:val="center"/>
        </w:trPr>
        <w:tc>
          <w:tcPr>
            <w:tcW w:w="3109" w:type="dxa"/>
            <w:gridSpan w:val="4"/>
            <w:shd w:val="clear" w:color="auto" w:fill="auto"/>
            <w:vAlign w:val="center"/>
          </w:tcPr>
          <w:p w14:paraId="044E6876" w14:textId="513E3968" w:rsidR="00767438" w:rsidRPr="003C00DA" w:rsidRDefault="0012207F" w:rsidP="00767438">
            <w:pPr>
              <w:pStyle w:val="afffffffff9"/>
              <w:rPr>
                <w:rFonts w:asciiTheme="minorEastAsia" w:hAnsiTheme="minorEastAsia" w:hint="eastAsia"/>
                <w:szCs w:val="18"/>
              </w:rPr>
            </w:pPr>
            <w:r w:rsidRPr="003C00DA">
              <w:rPr>
                <w:rFonts w:hAnsi="宋体" w:hint="eastAsia"/>
                <w:szCs w:val="18"/>
              </w:rPr>
              <w:t>卷材下表面沥青涂盖层厚度</w:t>
            </w:r>
            <w:r w:rsidRPr="003C00DA">
              <w:rPr>
                <w:rFonts w:hAnsi="宋体" w:hint="eastAsia"/>
                <w:szCs w:val="18"/>
                <w:vertAlign w:val="superscript"/>
              </w:rPr>
              <w:t>c</w:t>
            </w:r>
            <w:r w:rsidRPr="003C00DA">
              <w:rPr>
                <w:rFonts w:hAnsi="宋体" w:hint="eastAsia"/>
                <w:szCs w:val="18"/>
              </w:rPr>
              <w:t>/ m</w:t>
            </w:r>
            <w:r w:rsidRPr="003C00DA">
              <w:rPr>
                <w:rFonts w:hAnsi="宋体"/>
                <w:szCs w:val="18"/>
              </w:rPr>
              <w:t>m</w:t>
            </w:r>
          </w:p>
        </w:tc>
        <w:tc>
          <w:tcPr>
            <w:tcW w:w="6225" w:type="dxa"/>
            <w:gridSpan w:val="5"/>
            <w:shd w:val="clear" w:color="auto" w:fill="auto"/>
            <w:vAlign w:val="center"/>
          </w:tcPr>
          <w:p w14:paraId="4F0A2D0A" w14:textId="450109AB" w:rsidR="00767438" w:rsidRPr="003C00DA" w:rsidRDefault="0012207F" w:rsidP="00767438">
            <w:pPr>
              <w:pStyle w:val="afffffffff9"/>
            </w:pPr>
            <w:r w:rsidRPr="003C00DA">
              <w:rPr>
                <w:rFonts w:hAnsi="宋体" w:hint="eastAsia"/>
                <w:szCs w:val="18"/>
              </w:rPr>
              <w:t>≥1.0</w:t>
            </w:r>
          </w:p>
        </w:tc>
      </w:tr>
      <w:tr w:rsidR="003C00DA" w:rsidRPr="003C00DA" w14:paraId="6551170E" w14:textId="77777777" w:rsidTr="00477247">
        <w:trPr>
          <w:jc w:val="center"/>
        </w:trPr>
        <w:tc>
          <w:tcPr>
            <w:tcW w:w="1477" w:type="dxa"/>
            <w:gridSpan w:val="2"/>
            <w:vMerge w:val="restart"/>
            <w:shd w:val="clear" w:color="auto" w:fill="auto"/>
            <w:vAlign w:val="center"/>
          </w:tcPr>
          <w:p w14:paraId="0C0DF7DA" w14:textId="35D2E616" w:rsidR="00477247" w:rsidRPr="003C00DA" w:rsidRDefault="00477247" w:rsidP="00767438">
            <w:pPr>
              <w:pStyle w:val="afffffffff9"/>
              <w:rPr>
                <w:rFonts w:asciiTheme="minorEastAsia" w:hAnsiTheme="minorEastAsia" w:hint="eastAsia"/>
                <w:szCs w:val="18"/>
              </w:rPr>
            </w:pPr>
            <w:r w:rsidRPr="003C00DA">
              <w:rPr>
                <w:rFonts w:asciiTheme="minorEastAsia" w:hAnsiTheme="minorEastAsia" w:hint="eastAsia"/>
                <w:szCs w:val="18"/>
              </w:rPr>
              <w:t>人工气候加速老化</w:t>
            </w:r>
          </w:p>
        </w:tc>
        <w:tc>
          <w:tcPr>
            <w:tcW w:w="1632" w:type="dxa"/>
            <w:gridSpan w:val="2"/>
            <w:shd w:val="clear" w:color="auto" w:fill="auto"/>
            <w:vAlign w:val="center"/>
          </w:tcPr>
          <w:p w14:paraId="3E919A33" w14:textId="6C4F7BAE" w:rsidR="00477247" w:rsidRPr="003C00DA" w:rsidRDefault="00477247" w:rsidP="00767438">
            <w:pPr>
              <w:pStyle w:val="afffffffff9"/>
              <w:rPr>
                <w:rFonts w:asciiTheme="minorEastAsia" w:hAnsiTheme="minorEastAsia" w:hint="eastAsia"/>
                <w:szCs w:val="18"/>
              </w:rPr>
            </w:pPr>
            <w:r w:rsidRPr="003C00DA">
              <w:rPr>
                <w:rFonts w:asciiTheme="minorEastAsia" w:hAnsiTheme="minorEastAsia" w:hint="eastAsia"/>
                <w:szCs w:val="18"/>
              </w:rPr>
              <w:t>外观</w:t>
            </w:r>
          </w:p>
        </w:tc>
        <w:tc>
          <w:tcPr>
            <w:tcW w:w="6225" w:type="dxa"/>
            <w:gridSpan w:val="5"/>
            <w:shd w:val="clear" w:color="auto" w:fill="auto"/>
            <w:vAlign w:val="center"/>
          </w:tcPr>
          <w:p w14:paraId="7DDB68D1" w14:textId="53DD20D3" w:rsidR="00477247" w:rsidRPr="003C00DA" w:rsidRDefault="000B1BD8" w:rsidP="00767438">
            <w:pPr>
              <w:pStyle w:val="afffffffff9"/>
            </w:pPr>
            <w:r w:rsidRPr="003C00DA">
              <w:rPr>
                <w:rFonts w:hint="eastAsia"/>
              </w:rPr>
              <w:t>无滑动、流淌、滴落</w:t>
            </w:r>
          </w:p>
        </w:tc>
      </w:tr>
      <w:tr w:rsidR="003C00DA" w:rsidRPr="003C00DA" w14:paraId="22F6AB3D" w14:textId="77777777" w:rsidTr="00477247">
        <w:trPr>
          <w:jc w:val="center"/>
        </w:trPr>
        <w:tc>
          <w:tcPr>
            <w:tcW w:w="1477" w:type="dxa"/>
            <w:gridSpan w:val="2"/>
            <w:vMerge/>
            <w:shd w:val="clear" w:color="auto" w:fill="auto"/>
            <w:vAlign w:val="center"/>
          </w:tcPr>
          <w:p w14:paraId="302CE84D" w14:textId="77777777" w:rsidR="00477247" w:rsidRPr="003C00DA" w:rsidRDefault="00477247" w:rsidP="00767438">
            <w:pPr>
              <w:pStyle w:val="afffffffff9"/>
              <w:rPr>
                <w:rFonts w:asciiTheme="minorEastAsia" w:hAnsiTheme="minorEastAsia" w:hint="eastAsia"/>
                <w:szCs w:val="18"/>
              </w:rPr>
            </w:pPr>
          </w:p>
        </w:tc>
        <w:tc>
          <w:tcPr>
            <w:tcW w:w="1632" w:type="dxa"/>
            <w:gridSpan w:val="2"/>
            <w:shd w:val="clear" w:color="auto" w:fill="auto"/>
            <w:vAlign w:val="center"/>
          </w:tcPr>
          <w:p w14:paraId="40EFB467" w14:textId="02AD9AA1" w:rsidR="00477247" w:rsidRPr="003C00DA" w:rsidRDefault="00477247" w:rsidP="00767438">
            <w:pPr>
              <w:pStyle w:val="afffffffff9"/>
              <w:rPr>
                <w:rFonts w:asciiTheme="minorEastAsia" w:hAnsiTheme="minorEastAsia" w:hint="eastAsia"/>
                <w:szCs w:val="18"/>
              </w:rPr>
            </w:pPr>
            <w:r w:rsidRPr="003C00DA">
              <w:rPr>
                <w:rFonts w:asciiTheme="minorEastAsia" w:hAnsiTheme="minorEastAsia" w:hint="eastAsia"/>
                <w:szCs w:val="18"/>
              </w:rPr>
              <w:t>拉力保持率</w:t>
            </w:r>
            <w:r w:rsidRPr="003C00DA">
              <w:rPr>
                <w:rFonts w:asciiTheme="minorEastAsia" w:hAnsiTheme="minorEastAsia" w:hint="eastAsia"/>
                <w:szCs w:val="18"/>
              </w:rPr>
              <w:t>/%</w:t>
            </w:r>
          </w:p>
        </w:tc>
        <w:tc>
          <w:tcPr>
            <w:tcW w:w="6225" w:type="dxa"/>
            <w:gridSpan w:val="5"/>
            <w:shd w:val="clear" w:color="auto" w:fill="auto"/>
            <w:vAlign w:val="center"/>
          </w:tcPr>
          <w:p w14:paraId="45D8A31F" w14:textId="607E9DE6" w:rsidR="00477247" w:rsidRPr="003C00DA" w:rsidRDefault="000B1BD8" w:rsidP="00767438">
            <w:pPr>
              <w:pStyle w:val="afffffffff9"/>
            </w:pPr>
            <w:r w:rsidRPr="003C00DA">
              <w:rPr>
                <w:rFonts w:hAnsi="宋体" w:hint="eastAsia"/>
                <w:szCs w:val="18"/>
              </w:rPr>
              <w:t>≥80</w:t>
            </w:r>
          </w:p>
        </w:tc>
      </w:tr>
      <w:tr w:rsidR="003C00DA" w:rsidRPr="003C00DA" w14:paraId="64FDAE2B" w14:textId="77777777" w:rsidTr="00453DB9">
        <w:trPr>
          <w:jc w:val="center"/>
        </w:trPr>
        <w:tc>
          <w:tcPr>
            <w:tcW w:w="1477" w:type="dxa"/>
            <w:gridSpan w:val="2"/>
            <w:vMerge/>
            <w:shd w:val="clear" w:color="auto" w:fill="auto"/>
            <w:vAlign w:val="center"/>
          </w:tcPr>
          <w:p w14:paraId="5C3D31B3" w14:textId="0EED1FD4" w:rsidR="000B1BD8" w:rsidRPr="003C00DA" w:rsidRDefault="000B1BD8" w:rsidP="000B1BD8">
            <w:pPr>
              <w:pStyle w:val="afffffffff9"/>
            </w:pPr>
          </w:p>
        </w:tc>
        <w:tc>
          <w:tcPr>
            <w:tcW w:w="1632" w:type="dxa"/>
            <w:gridSpan w:val="2"/>
            <w:shd w:val="clear" w:color="auto" w:fill="auto"/>
            <w:vAlign w:val="center"/>
          </w:tcPr>
          <w:p w14:paraId="1ADD96F6" w14:textId="71289167" w:rsidR="000B1BD8" w:rsidRPr="003C00DA" w:rsidRDefault="000B1BD8" w:rsidP="000B1BD8">
            <w:pPr>
              <w:pStyle w:val="afffffffff9"/>
            </w:pPr>
            <w:r w:rsidRPr="003C00DA">
              <w:rPr>
                <w:rFonts w:hAnsi="宋体" w:hint="eastAsia"/>
                <w:szCs w:val="18"/>
              </w:rPr>
              <w:t>低温柔性/℃</w:t>
            </w:r>
          </w:p>
        </w:tc>
        <w:tc>
          <w:tcPr>
            <w:tcW w:w="2490" w:type="dxa"/>
            <w:gridSpan w:val="2"/>
            <w:shd w:val="clear" w:color="auto" w:fill="auto"/>
            <w:vAlign w:val="center"/>
          </w:tcPr>
          <w:p w14:paraId="57A91A98" w14:textId="74211812" w:rsidR="000B1BD8" w:rsidRPr="003C00DA" w:rsidRDefault="000B1BD8" w:rsidP="000B1BD8">
            <w:pPr>
              <w:pStyle w:val="afffffffff9"/>
            </w:pPr>
            <w:r w:rsidRPr="003C00DA">
              <w:rPr>
                <w:rFonts w:hint="eastAsia"/>
              </w:rPr>
              <w:t>-15</w:t>
            </w:r>
          </w:p>
        </w:tc>
        <w:tc>
          <w:tcPr>
            <w:tcW w:w="3735" w:type="dxa"/>
            <w:gridSpan w:val="3"/>
            <w:shd w:val="clear" w:color="auto" w:fill="auto"/>
            <w:vAlign w:val="center"/>
          </w:tcPr>
          <w:p w14:paraId="5E184AE2" w14:textId="34A55337" w:rsidR="000B1BD8" w:rsidRPr="003C00DA" w:rsidRDefault="000B1BD8" w:rsidP="000B1BD8">
            <w:pPr>
              <w:pStyle w:val="afffffffff9"/>
            </w:pPr>
            <w:r w:rsidRPr="003C00DA">
              <w:rPr>
                <w:rFonts w:hint="eastAsia"/>
              </w:rPr>
              <w:t>-20</w:t>
            </w:r>
          </w:p>
        </w:tc>
      </w:tr>
      <w:tr w:rsidR="003C00DA" w:rsidRPr="003C00DA" w14:paraId="5DDC3943" w14:textId="77777777" w:rsidTr="000B1BD8">
        <w:trPr>
          <w:jc w:val="center"/>
        </w:trPr>
        <w:tc>
          <w:tcPr>
            <w:tcW w:w="9334" w:type="dxa"/>
            <w:gridSpan w:val="9"/>
            <w:tcBorders>
              <w:top w:val="single" w:sz="8" w:space="0" w:color="auto"/>
              <w:bottom w:val="single" w:sz="8" w:space="0" w:color="auto"/>
            </w:tcBorders>
            <w:shd w:val="clear" w:color="auto" w:fill="auto"/>
            <w:vAlign w:val="center"/>
          </w:tcPr>
          <w:p w14:paraId="3FD9E844" w14:textId="3DF4D2AB" w:rsidR="000B1BD8" w:rsidRPr="003C00DA" w:rsidRDefault="000B1BD8" w:rsidP="000B1BD8">
            <w:pPr>
              <w:pStyle w:val="afffff5"/>
              <w:ind w:firstLine="360"/>
              <w:rPr>
                <w:rFonts w:hAnsi="宋体" w:hint="eastAsia"/>
                <w:sz w:val="18"/>
                <w:szCs w:val="18"/>
              </w:rPr>
            </w:pPr>
            <w:r w:rsidRPr="003C00DA">
              <w:rPr>
                <w:sz w:val="18"/>
                <w:szCs w:val="18"/>
                <w:vertAlign w:val="superscript"/>
              </w:rPr>
              <w:t>a</w:t>
            </w:r>
            <w:r w:rsidR="00F67535" w:rsidRPr="003C00DA">
              <w:rPr>
                <w:rFonts w:hAnsi="宋体" w:hint="eastAsia"/>
                <w:sz w:val="18"/>
                <w:szCs w:val="18"/>
              </w:rPr>
              <w:t>仅适用于单层机械固定施工方式卷材</w:t>
            </w:r>
            <w:r w:rsidRPr="003C00DA">
              <w:rPr>
                <w:rFonts w:hAnsi="宋体"/>
                <w:sz w:val="18"/>
                <w:szCs w:val="18"/>
              </w:rPr>
              <w:t>。</w:t>
            </w:r>
          </w:p>
          <w:p w14:paraId="2372DAA7" w14:textId="4EFA1481" w:rsidR="000B1BD8" w:rsidRPr="003C00DA" w:rsidRDefault="000D12A6" w:rsidP="000B1BD8">
            <w:pPr>
              <w:pStyle w:val="afffff5"/>
              <w:ind w:firstLine="360"/>
              <w:rPr>
                <w:rFonts w:hAnsi="宋体" w:hint="eastAsia"/>
                <w:sz w:val="18"/>
                <w:szCs w:val="18"/>
              </w:rPr>
            </w:pPr>
            <w:r w:rsidRPr="003C00DA">
              <w:rPr>
                <w:rFonts w:hint="eastAsia"/>
                <w:sz w:val="18"/>
                <w:szCs w:val="18"/>
                <w:vertAlign w:val="superscript"/>
              </w:rPr>
              <w:t>b</w:t>
            </w:r>
            <w:r w:rsidR="00DF5F62" w:rsidRPr="003C00DA">
              <w:rPr>
                <w:rFonts w:hAnsi="宋体" w:hint="eastAsia"/>
                <w:sz w:val="18"/>
                <w:szCs w:val="18"/>
              </w:rPr>
              <w:t>仅适用于矿物粒料表面的卷材</w:t>
            </w:r>
            <w:r w:rsidR="000B1BD8" w:rsidRPr="003C00DA">
              <w:rPr>
                <w:rFonts w:hAnsi="宋体"/>
                <w:sz w:val="18"/>
                <w:szCs w:val="18"/>
              </w:rPr>
              <w:t>。</w:t>
            </w:r>
          </w:p>
          <w:p w14:paraId="7C477EE6" w14:textId="50A16D56" w:rsidR="000B1BD8" w:rsidRPr="003C00DA" w:rsidRDefault="000D12A6" w:rsidP="000B1BD8">
            <w:pPr>
              <w:pStyle w:val="afffff5"/>
              <w:ind w:firstLine="360"/>
            </w:pPr>
            <w:r w:rsidRPr="003C00DA">
              <w:rPr>
                <w:rFonts w:hint="eastAsia"/>
                <w:sz w:val="18"/>
                <w:szCs w:val="18"/>
                <w:vertAlign w:val="superscript"/>
              </w:rPr>
              <w:t>c</w:t>
            </w:r>
            <w:r w:rsidR="00DF5F62" w:rsidRPr="003C00DA">
              <w:rPr>
                <w:rFonts w:hAnsi="宋体" w:hint="eastAsia"/>
                <w:sz w:val="18"/>
                <w:szCs w:val="18"/>
              </w:rPr>
              <w:t>仅适用于热熔施工的卷材</w:t>
            </w:r>
            <w:r w:rsidR="000B1BD8" w:rsidRPr="003C00DA">
              <w:rPr>
                <w:rFonts w:hAnsi="宋体"/>
                <w:sz w:val="18"/>
                <w:szCs w:val="18"/>
              </w:rPr>
              <w:t>。</w:t>
            </w:r>
          </w:p>
        </w:tc>
      </w:tr>
    </w:tbl>
    <w:p w14:paraId="1A5A6DB9" w14:textId="396D3616" w:rsidR="00DC0206" w:rsidRPr="003C00DA" w:rsidRDefault="00DC0206" w:rsidP="00DC0206">
      <w:pPr>
        <w:pStyle w:val="affd"/>
        <w:spacing w:before="120" w:after="120"/>
      </w:pPr>
      <w:r w:rsidRPr="003C00DA">
        <w:rPr>
          <w:rFonts w:hint="eastAsia"/>
        </w:rPr>
        <w:lastRenderedPageBreak/>
        <w:t>安全性能</w:t>
      </w:r>
    </w:p>
    <w:p w14:paraId="3E960F02" w14:textId="307EFE3A" w:rsidR="00DC0206" w:rsidRPr="003C00DA" w:rsidRDefault="00DC0206" w:rsidP="00DC0206">
      <w:pPr>
        <w:pStyle w:val="afffff5"/>
        <w:ind w:firstLine="420"/>
      </w:pPr>
      <w:r w:rsidRPr="003C00DA">
        <w:rPr>
          <w:rFonts w:hint="eastAsia"/>
        </w:rPr>
        <w:t>应符合GB 45320－2025中第</w:t>
      </w:r>
      <w:r w:rsidR="00DD5BD2" w:rsidRPr="003C00DA">
        <w:rPr>
          <w:rFonts w:hint="eastAsia"/>
        </w:rPr>
        <w:t>4</w:t>
      </w:r>
      <w:r w:rsidRPr="003C00DA">
        <w:rPr>
          <w:rFonts w:hint="eastAsia"/>
        </w:rPr>
        <w:t>章的要求。</w:t>
      </w:r>
    </w:p>
    <w:p w14:paraId="5931347E" w14:textId="284C836B" w:rsidR="00202D9A" w:rsidRPr="003C00DA" w:rsidRDefault="00202D9A" w:rsidP="00CB45B0">
      <w:pPr>
        <w:pStyle w:val="affc"/>
        <w:spacing w:before="240" w:after="240"/>
      </w:pPr>
      <w:r w:rsidRPr="003C00DA">
        <w:rPr>
          <w:rFonts w:hint="eastAsia"/>
        </w:rPr>
        <w:t>试验方法</w:t>
      </w:r>
    </w:p>
    <w:p w14:paraId="4FB7B4D1" w14:textId="77777777" w:rsidR="00202D9A" w:rsidRPr="003C00DA" w:rsidRDefault="00202D9A" w:rsidP="00CB45B0">
      <w:pPr>
        <w:pStyle w:val="affd"/>
        <w:spacing w:before="120" w:after="120"/>
      </w:pPr>
      <w:r w:rsidRPr="003C00DA">
        <w:rPr>
          <w:rFonts w:hint="eastAsia"/>
        </w:rPr>
        <w:t>试验条件</w:t>
      </w:r>
    </w:p>
    <w:p w14:paraId="55A0971B" w14:textId="2CBD8389" w:rsidR="00202D9A" w:rsidRPr="003C00DA" w:rsidRDefault="00202D9A" w:rsidP="00202D9A">
      <w:pPr>
        <w:pStyle w:val="afffffffffffa"/>
      </w:pPr>
      <w:r w:rsidRPr="003C00DA">
        <w:rPr>
          <w:rFonts w:hint="eastAsia"/>
        </w:rPr>
        <w:t>标准试验条件为：温度（23±2）℃，相对湿度（50±10）%。</w:t>
      </w:r>
      <w:r w:rsidR="00726F72" w:rsidRPr="003C00DA">
        <w:rPr>
          <w:rFonts w:hint="eastAsia"/>
        </w:rPr>
        <w:t xml:space="preserve"> </w:t>
      </w:r>
    </w:p>
    <w:p w14:paraId="0CD1D734" w14:textId="5B902A5B" w:rsidR="00202D9A" w:rsidRPr="003C00DA" w:rsidRDefault="00726F72" w:rsidP="00CB45B0">
      <w:pPr>
        <w:pStyle w:val="affd"/>
        <w:spacing w:before="120" w:after="120"/>
      </w:pPr>
      <w:r w:rsidRPr="003C00DA">
        <w:rPr>
          <w:rFonts w:hint="eastAsia"/>
        </w:rPr>
        <w:t>面积</w:t>
      </w:r>
    </w:p>
    <w:p w14:paraId="6939AB0C" w14:textId="38E866CF" w:rsidR="00202D9A" w:rsidRPr="003C00DA" w:rsidRDefault="000F1987" w:rsidP="00202D9A">
      <w:pPr>
        <w:pStyle w:val="afffffffffffa"/>
      </w:pPr>
      <w:r w:rsidRPr="003C00DA">
        <w:rPr>
          <w:rFonts w:hint="eastAsia"/>
        </w:rPr>
        <w:t>按GB 18242－2008中6.2规定进行</w:t>
      </w:r>
      <w:r w:rsidR="00202D9A" w:rsidRPr="003C00DA">
        <w:rPr>
          <w:rFonts w:hint="eastAsia"/>
        </w:rPr>
        <w:t>。</w:t>
      </w:r>
    </w:p>
    <w:p w14:paraId="6463DE4C" w14:textId="1CA6B87B" w:rsidR="00202D9A" w:rsidRPr="003C00DA" w:rsidRDefault="00601C92" w:rsidP="00CB45B0">
      <w:pPr>
        <w:pStyle w:val="affd"/>
        <w:spacing w:before="120" w:after="120"/>
      </w:pPr>
      <w:r w:rsidRPr="003C00DA">
        <w:rPr>
          <w:rFonts w:hint="eastAsia"/>
        </w:rPr>
        <w:t>厚度</w:t>
      </w:r>
    </w:p>
    <w:p w14:paraId="6653FBDF" w14:textId="1F2CE498" w:rsidR="00202D9A" w:rsidRPr="003C00DA" w:rsidRDefault="001E3B6A" w:rsidP="00202D9A">
      <w:pPr>
        <w:pStyle w:val="afffffffffffa"/>
      </w:pPr>
      <w:r w:rsidRPr="003C00DA">
        <w:rPr>
          <w:rFonts w:hint="eastAsia"/>
        </w:rPr>
        <w:t>按GB 18242－2008中6.3规定进行</w:t>
      </w:r>
      <w:r w:rsidR="00202D9A" w:rsidRPr="003C00DA">
        <w:rPr>
          <w:rFonts w:hint="eastAsia"/>
        </w:rPr>
        <w:t>。</w:t>
      </w:r>
    </w:p>
    <w:p w14:paraId="3EF29A4A" w14:textId="734ACBCE" w:rsidR="00202D9A" w:rsidRPr="003C00DA" w:rsidRDefault="00747E9C" w:rsidP="00CB45B0">
      <w:pPr>
        <w:pStyle w:val="affd"/>
        <w:spacing w:before="120" w:after="120"/>
      </w:pPr>
      <w:r w:rsidRPr="003C00DA">
        <w:rPr>
          <w:rFonts w:hint="eastAsia"/>
        </w:rPr>
        <w:t>单位面积质量</w:t>
      </w:r>
    </w:p>
    <w:p w14:paraId="7C15E185" w14:textId="3875C2DE" w:rsidR="00202D9A" w:rsidRPr="003C00DA" w:rsidRDefault="00E245F8" w:rsidP="00202D9A">
      <w:pPr>
        <w:pStyle w:val="afffffffffffa"/>
      </w:pPr>
      <w:r w:rsidRPr="003C00DA">
        <w:rPr>
          <w:rFonts w:hint="eastAsia"/>
        </w:rPr>
        <w:t>按GB 18242－2008中6.4规定进行</w:t>
      </w:r>
      <w:r w:rsidR="00202D9A" w:rsidRPr="003C00DA">
        <w:rPr>
          <w:rFonts w:hint="eastAsia"/>
        </w:rPr>
        <w:t>。</w:t>
      </w:r>
    </w:p>
    <w:p w14:paraId="2E2C9F1F" w14:textId="0BC834B9" w:rsidR="0087067E" w:rsidRPr="003C00DA" w:rsidRDefault="0087067E" w:rsidP="0087067E">
      <w:pPr>
        <w:pStyle w:val="affd"/>
        <w:spacing w:before="120" w:after="120"/>
      </w:pPr>
      <w:r w:rsidRPr="003C00DA">
        <w:rPr>
          <w:rFonts w:hint="eastAsia"/>
        </w:rPr>
        <w:t>外观</w:t>
      </w:r>
    </w:p>
    <w:p w14:paraId="00E12A0E" w14:textId="319F811D" w:rsidR="0087067E" w:rsidRPr="003C00DA" w:rsidRDefault="0087067E" w:rsidP="0087067E">
      <w:pPr>
        <w:pStyle w:val="afffffffffffa"/>
      </w:pPr>
      <w:r w:rsidRPr="003C00DA">
        <w:rPr>
          <w:rFonts w:hint="eastAsia"/>
        </w:rPr>
        <w:t>按GB 18242－2008中6.5规定进行。</w:t>
      </w:r>
    </w:p>
    <w:p w14:paraId="6C1E28B1" w14:textId="7383A04F" w:rsidR="00EB29F0" w:rsidRPr="003C00DA" w:rsidRDefault="00EB29F0" w:rsidP="00EB29F0">
      <w:pPr>
        <w:pStyle w:val="affd"/>
        <w:spacing w:before="120" w:after="120"/>
      </w:pPr>
      <w:r w:rsidRPr="003C00DA">
        <w:rPr>
          <w:rFonts w:hint="eastAsia"/>
        </w:rPr>
        <w:t>试件制备</w:t>
      </w:r>
    </w:p>
    <w:p w14:paraId="5C0C04FC" w14:textId="517D8B26" w:rsidR="00EB29F0" w:rsidRPr="003C00DA" w:rsidRDefault="00EB29F0" w:rsidP="00EB29F0">
      <w:pPr>
        <w:pStyle w:val="afffffffffffa"/>
      </w:pPr>
      <w:r w:rsidRPr="003C00DA">
        <w:rPr>
          <w:rFonts w:hint="eastAsia"/>
        </w:rPr>
        <w:t>按GB 18242－2008中6.</w:t>
      </w:r>
      <w:r w:rsidR="00DE0E1E" w:rsidRPr="003C00DA">
        <w:rPr>
          <w:rFonts w:hint="eastAsia"/>
        </w:rPr>
        <w:t>6</w:t>
      </w:r>
      <w:r w:rsidRPr="003C00DA">
        <w:rPr>
          <w:rFonts w:hint="eastAsia"/>
        </w:rPr>
        <w:t>规定进行。</w:t>
      </w:r>
    </w:p>
    <w:p w14:paraId="776CA488" w14:textId="3381FBE8" w:rsidR="00E433AE" w:rsidRPr="003C00DA" w:rsidRDefault="00E433AE" w:rsidP="00E433AE">
      <w:pPr>
        <w:pStyle w:val="affd"/>
        <w:spacing w:before="120" w:after="120"/>
      </w:pPr>
      <w:r w:rsidRPr="003C00DA">
        <w:rPr>
          <w:rFonts w:hint="eastAsia"/>
        </w:rPr>
        <w:t>可溶物含量</w:t>
      </w:r>
    </w:p>
    <w:p w14:paraId="1DF0FB3B" w14:textId="3FB1EC96" w:rsidR="00E433AE" w:rsidRPr="003C00DA" w:rsidRDefault="00E433AE" w:rsidP="00E433AE">
      <w:pPr>
        <w:pStyle w:val="afffffffffffa"/>
      </w:pPr>
      <w:r w:rsidRPr="003C00DA">
        <w:rPr>
          <w:rFonts w:hint="eastAsia"/>
        </w:rPr>
        <w:t>按GB 18242－2008中6.</w:t>
      </w:r>
      <w:r w:rsidR="00E470A2" w:rsidRPr="003C00DA">
        <w:rPr>
          <w:rFonts w:hint="eastAsia"/>
        </w:rPr>
        <w:t>7</w:t>
      </w:r>
      <w:r w:rsidRPr="003C00DA">
        <w:rPr>
          <w:rFonts w:hint="eastAsia"/>
        </w:rPr>
        <w:t>规定进行。</w:t>
      </w:r>
    </w:p>
    <w:p w14:paraId="29377136" w14:textId="23889D61" w:rsidR="00E470A2" w:rsidRPr="003C00DA" w:rsidRDefault="00E470A2" w:rsidP="00E470A2">
      <w:pPr>
        <w:pStyle w:val="affd"/>
        <w:spacing w:before="120" w:after="120"/>
      </w:pPr>
      <w:r w:rsidRPr="003C00DA">
        <w:rPr>
          <w:rFonts w:hint="eastAsia"/>
        </w:rPr>
        <w:t>耐热性</w:t>
      </w:r>
    </w:p>
    <w:p w14:paraId="4EFEFF21" w14:textId="14DC54BB" w:rsidR="00E470A2" w:rsidRPr="003C00DA" w:rsidRDefault="00E470A2" w:rsidP="00E470A2">
      <w:pPr>
        <w:pStyle w:val="afffffffffffa"/>
      </w:pPr>
      <w:r w:rsidRPr="003C00DA">
        <w:rPr>
          <w:rFonts w:hint="eastAsia"/>
        </w:rPr>
        <w:t>按GB 18242－2008中6.8规定进行。</w:t>
      </w:r>
    </w:p>
    <w:p w14:paraId="5B44435A" w14:textId="77777777" w:rsidR="00473269" w:rsidRPr="003C00DA" w:rsidRDefault="00473269" w:rsidP="00473269">
      <w:pPr>
        <w:pStyle w:val="affd"/>
        <w:spacing w:before="120" w:after="120"/>
      </w:pPr>
      <w:r w:rsidRPr="003C00DA">
        <w:rPr>
          <w:rFonts w:hint="eastAsia"/>
        </w:rPr>
        <w:t>低温柔性</w:t>
      </w:r>
    </w:p>
    <w:p w14:paraId="64D8B5D9" w14:textId="3415797C" w:rsidR="00473269" w:rsidRPr="003C00DA" w:rsidRDefault="00473269" w:rsidP="00473269">
      <w:pPr>
        <w:pStyle w:val="afffffffffffa"/>
      </w:pPr>
      <w:r w:rsidRPr="003C00DA">
        <w:rPr>
          <w:rFonts w:hint="eastAsia"/>
        </w:rPr>
        <w:t>按GB 18242－2008中6.9规定进行。</w:t>
      </w:r>
    </w:p>
    <w:p w14:paraId="37CD3FA1" w14:textId="77777777" w:rsidR="001B07F1" w:rsidRPr="003C00DA" w:rsidRDefault="001B07F1" w:rsidP="001B07F1">
      <w:pPr>
        <w:pStyle w:val="affd"/>
        <w:spacing w:before="120" w:after="120"/>
      </w:pPr>
      <w:proofErr w:type="gramStart"/>
      <w:r w:rsidRPr="003C00DA">
        <w:rPr>
          <w:rFonts w:hint="eastAsia"/>
        </w:rPr>
        <w:t>不</w:t>
      </w:r>
      <w:proofErr w:type="gramEnd"/>
      <w:r w:rsidRPr="003C00DA">
        <w:rPr>
          <w:rFonts w:hint="eastAsia"/>
        </w:rPr>
        <w:t>透水性</w:t>
      </w:r>
    </w:p>
    <w:p w14:paraId="580ED310" w14:textId="54080A58" w:rsidR="001B07F1" w:rsidRPr="003C00DA" w:rsidRDefault="00473269" w:rsidP="001B07F1">
      <w:pPr>
        <w:pStyle w:val="afffffffffffa"/>
      </w:pPr>
      <w:r w:rsidRPr="003C00DA">
        <w:rPr>
          <w:rFonts w:hint="eastAsia"/>
        </w:rPr>
        <w:t>按GB 18242－2008中6.10规定进行</w:t>
      </w:r>
      <w:r w:rsidR="001B07F1" w:rsidRPr="003C00DA">
        <w:rPr>
          <w:rFonts w:hint="eastAsia"/>
        </w:rPr>
        <w:t>。</w:t>
      </w:r>
    </w:p>
    <w:p w14:paraId="052D6220" w14:textId="6EB75C99" w:rsidR="00344483" w:rsidRPr="003C00DA" w:rsidRDefault="00344483" w:rsidP="00344483">
      <w:pPr>
        <w:pStyle w:val="affd"/>
        <w:spacing w:before="120" w:after="120"/>
      </w:pPr>
      <w:r w:rsidRPr="003C00DA">
        <w:rPr>
          <w:rFonts w:hint="eastAsia"/>
        </w:rPr>
        <w:t>拉力及延伸率</w:t>
      </w:r>
    </w:p>
    <w:p w14:paraId="391A0F36" w14:textId="233490ED" w:rsidR="00344483" w:rsidRPr="003C00DA" w:rsidRDefault="00344483" w:rsidP="00344483">
      <w:pPr>
        <w:pStyle w:val="afffffffffffa"/>
      </w:pPr>
      <w:r w:rsidRPr="003C00DA">
        <w:rPr>
          <w:rFonts w:hint="eastAsia"/>
        </w:rPr>
        <w:t>按GB 18242－2008中6.1</w:t>
      </w:r>
      <w:r w:rsidR="007D303D" w:rsidRPr="003C00DA">
        <w:rPr>
          <w:rFonts w:hint="eastAsia"/>
        </w:rPr>
        <w:t>1</w:t>
      </w:r>
      <w:r w:rsidRPr="003C00DA">
        <w:rPr>
          <w:rFonts w:hint="eastAsia"/>
        </w:rPr>
        <w:t>规定进行。</w:t>
      </w:r>
    </w:p>
    <w:p w14:paraId="1D2DD7B4" w14:textId="2D8CB154" w:rsidR="001B73A2" w:rsidRPr="003C00DA" w:rsidRDefault="001B73A2" w:rsidP="001B73A2">
      <w:pPr>
        <w:pStyle w:val="affd"/>
        <w:spacing w:before="120" w:after="120"/>
      </w:pPr>
      <w:r w:rsidRPr="003C00DA">
        <w:rPr>
          <w:rFonts w:hint="eastAsia"/>
        </w:rPr>
        <w:t>浸水后质量增加</w:t>
      </w:r>
    </w:p>
    <w:p w14:paraId="02B8CADE" w14:textId="1914A228" w:rsidR="001B73A2" w:rsidRPr="003C00DA" w:rsidRDefault="001B73A2" w:rsidP="001B73A2">
      <w:pPr>
        <w:pStyle w:val="afffffffffffa"/>
      </w:pPr>
      <w:r w:rsidRPr="003C00DA">
        <w:rPr>
          <w:rFonts w:hint="eastAsia"/>
        </w:rPr>
        <w:t>按GB 18242－2008中6.1</w:t>
      </w:r>
      <w:r w:rsidR="00780055" w:rsidRPr="003C00DA">
        <w:rPr>
          <w:rFonts w:hint="eastAsia"/>
        </w:rPr>
        <w:t>2</w:t>
      </w:r>
      <w:r w:rsidRPr="003C00DA">
        <w:rPr>
          <w:rFonts w:hint="eastAsia"/>
        </w:rPr>
        <w:t>规定进行。</w:t>
      </w:r>
    </w:p>
    <w:p w14:paraId="6224971B" w14:textId="16840574" w:rsidR="009A6B94" w:rsidRPr="003C00DA" w:rsidRDefault="009A6B94" w:rsidP="009A6B94">
      <w:pPr>
        <w:pStyle w:val="affd"/>
        <w:spacing w:before="120" w:after="120"/>
      </w:pPr>
      <w:r w:rsidRPr="003C00DA">
        <w:rPr>
          <w:rFonts w:hint="eastAsia"/>
        </w:rPr>
        <w:t>热老化</w:t>
      </w:r>
    </w:p>
    <w:p w14:paraId="30C5D781" w14:textId="2C4791A1" w:rsidR="009A6B94" w:rsidRPr="003C00DA" w:rsidRDefault="009A6B94" w:rsidP="009A6B94">
      <w:pPr>
        <w:pStyle w:val="afffffffffffa"/>
      </w:pPr>
      <w:r w:rsidRPr="003C00DA">
        <w:rPr>
          <w:rFonts w:hint="eastAsia"/>
        </w:rPr>
        <w:t>按GB 18242－2008中6.1</w:t>
      </w:r>
      <w:r w:rsidR="008E56E2" w:rsidRPr="003C00DA">
        <w:rPr>
          <w:rFonts w:hint="eastAsia"/>
        </w:rPr>
        <w:t>3</w:t>
      </w:r>
      <w:r w:rsidRPr="003C00DA">
        <w:rPr>
          <w:rFonts w:hint="eastAsia"/>
        </w:rPr>
        <w:t>规定进行。</w:t>
      </w:r>
    </w:p>
    <w:p w14:paraId="76F0A695" w14:textId="68F7A04A" w:rsidR="00A43BE0" w:rsidRPr="003C00DA" w:rsidRDefault="00A43BE0" w:rsidP="00A43BE0">
      <w:pPr>
        <w:pStyle w:val="affd"/>
        <w:spacing w:before="120" w:after="120"/>
      </w:pPr>
      <w:proofErr w:type="gramStart"/>
      <w:r w:rsidRPr="003C00DA">
        <w:rPr>
          <w:rFonts w:hint="eastAsia"/>
        </w:rPr>
        <w:t>渗</w:t>
      </w:r>
      <w:proofErr w:type="gramEnd"/>
      <w:r w:rsidRPr="003C00DA">
        <w:rPr>
          <w:rFonts w:hint="eastAsia"/>
        </w:rPr>
        <w:t>油性</w:t>
      </w:r>
    </w:p>
    <w:p w14:paraId="09339C91" w14:textId="7C28F3BB" w:rsidR="00A43BE0" w:rsidRPr="003C00DA" w:rsidRDefault="00A43BE0" w:rsidP="00A43BE0">
      <w:pPr>
        <w:pStyle w:val="afffffffffffa"/>
      </w:pPr>
      <w:r w:rsidRPr="003C00DA">
        <w:rPr>
          <w:rFonts w:hint="eastAsia"/>
        </w:rPr>
        <w:t>按GB 18242－2008中6.14规定进行。</w:t>
      </w:r>
    </w:p>
    <w:p w14:paraId="55329CA0" w14:textId="64B3F8B6" w:rsidR="00FF2967" w:rsidRPr="003C00DA" w:rsidRDefault="00FF2967" w:rsidP="00FF2967">
      <w:pPr>
        <w:pStyle w:val="affd"/>
        <w:spacing w:before="120" w:after="120"/>
      </w:pPr>
      <w:r w:rsidRPr="003C00DA">
        <w:rPr>
          <w:rFonts w:hint="eastAsia"/>
        </w:rPr>
        <w:t>接缝剥离强度</w:t>
      </w:r>
    </w:p>
    <w:p w14:paraId="11AF9ACB" w14:textId="2D08A14A" w:rsidR="00FF2967" w:rsidRPr="003C00DA" w:rsidRDefault="00FF2967" w:rsidP="00FF2967">
      <w:pPr>
        <w:pStyle w:val="afffffffffffa"/>
      </w:pPr>
      <w:r w:rsidRPr="003C00DA">
        <w:rPr>
          <w:rFonts w:hint="eastAsia"/>
        </w:rPr>
        <w:lastRenderedPageBreak/>
        <w:t>按GB 18242－2008中6.15规定进行。</w:t>
      </w:r>
    </w:p>
    <w:p w14:paraId="5BF3E421" w14:textId="1138A5FB" w:rsidR="00641CFA" w:rsidRPr="003C00DA" w:rsidRDefault="00641CFA" w:rsidP="00641CFA">
      <w:pPr>
        <w:pStyle w:val="affd"/>
        <w:spacing w:before="120" w:after="120"/>
      </w:pPr>
      <w:proofErr w:type="gramStart"/>
      <w:r w:rsidRPr="003C00DA">
        <w:rPr>
          <w:rFonts w:hint="eastAsia"/>
        </w:rPr>
        <w:t>钉杆撕裂强度</w:t>
      </w:r>
      <w:proofErr w:type="gramEnd"/>
    </w:p>
    <w:p w14:paraId="3683B93B" w14:textId="393C59B2" w:rsidR="00641CFA" w:rsidRPr="003C00DA" w:rsidRDefault="00641CFA" w:rsidP="00641CFA">
      <w:pPr>
        <w:pStyle w:val="afffffffffffa"/>
      </w:pPr>
      <w:r w:rsidRPr="003C00DA">
        <w:rPr>
          <w:rFonts w:hint="eastAsia"/>
        </w:rPr>
        <w:t>按GB 18242－2008中6.16规定进行。</w:t>
      </w:r>
    </w:p>
    <w:p w14:paraId="7CF48D04" w14:textId="58696CF3" w:rsidR="00CE7C79" w:rsidRPr="003C00DA" w:rsidRDefault="00CE7C79" w:rsidP="00CE7C79">
      <w:pPr>
        <w:pStyle w:val="affd"/>
        <w:spacing w:before="120" w:after="120"/>
      </w:pPr>
      <w:r w:rsidRPr="003C00DA">
        <w:rPr>
          <w:rFonts w:hint="eastAsia"/>
        </w:rPr>
        <w:t>矿物粒料粘附性</w:t>
      </w:r>
    </w:p>
    <w:p w14:paraId="4CD2E011" w14:textId="5B1F9148" w:rsidR="00CE7C79" w:rsidRPr="003C00DA" w:rsidRDefault="00CE7C79" w:rsidP="00CE7C79">
      <w:pPr>
        <w:pStyle w:val="afffffffffffa"/>
      </w:pPr>
      <w:r w:rsidRPr="003C00DA">
        <w:rPr>
          <w:rFonts w:hint="eastAsia"/>
        </w:rPr>
        <w:t>按GB 18242－2008中6.17规定进行。</w:t>
      </w:r>
    </w:p>
    <w:p w14:paraId="13016D90" w14:textId="6FA5CDB7" w:rsidR="00CE7C79" w:rsidRPr="003C00DA" w:rsidRDefault="00164AB4" w:rsidP="00CE7C79">
      <w:pPr>
        <w:pStyle w:val="affd"/>
        <w:spacing w:before="120" w:after="120"/>
      </w:pPr>
      <w:r w:rsidRPr="003C00DA">
        <w:rPr>
          <w:rFonts w:hint="eastAsia"/>
        </w:rPr>
        <w:t>卷材下表面沥青涂盖层厚度</w:t>
      </w:r>
    </w:p>
    <w:p w14:paraId="38D4D7B9" w14:textId="4318C6F6" w:rsidR="00CE7C79" w:rsidRPr="003C00DA" w:rsidRDefault="00CE7C79" w:rsidP="00CE7C79">
      <w:pPr>
        <w:pStyle w:val="afffffffffffa"/>
      </w:pPr>
      <w:r w:rsidRPr="003C00DA">
        <w:rPr>
          <w:rFonts w:hint="eastAsia"/>
        </w:rPr>
        <w:t>按GB 18242－2008中6.18规定进行。</w:t>
      </w:r>
    </w:p>
    <w:p w14:paraId="7BBF9D12" w14:textId="519C5EAC" w:rsidR="000E6E98" w:rsidRPr="003C00DA" w:rsidRDefault="000E6E98" w:rsidP="000E6E98">
      <w:pPr>
        <w:pStyle w:val="affd"/>
        <w:spacing w:before="120" w:after="120"/>
      </w:pPr>
      <w:r w:rsidRPr="003C00DA">
        <w:rPr>
          <w:rFonts w:hint="eastAsia"/>
        </w:rPr>
        <w:t>人工气候加速老化</w:t>
      </w:r>
    </w:p>
    <w:p w14:paraId="00F9B24E" w14:textId="11CD7488" w:rsidR="000E6E98" w:rsidRPr="003C00DA" w:rsidRDefault="000E6E98" w:rsidP="000E6E98">
      <w:pPr>
        <w:pStyle w:val="afffffffffffa"/>
      </w:pPr>
      <w:r w:rsidRPr="003C00DA">
        <w:rPr>
          <w:rFonts w:hint="eastAsia"/>
        </w:rPr>
        <w:t>按GB 18242－2008中6.1</w:t>
      </w:r>
      <w:r w:rsidR="00181BF9" w:rsidRPr="003C00DA">
        <w:rPr>
          <w:rFonts w:hint="eastAsia"/>
        </w:rPr>
        <w:t>9</w:t>
      </w:r>
      <w:r w:rsidRPr="003C00DA">
        <w:rPr>
          <w:rFonts w:hint="eastAsia"/>
        </w:rPr>
        <w:t>规定进行。</w:t>
      </w:r>
    </w:p>
    <w:p w14:paraId="201931FD" w14:textId="77777777" w:rsidR="00DD5BD2" w:rsidRPr="003C00DA" w:rsidRDefault="00DD5BD2" w:rsidP="00DD5BD2">
      <w:pPr>
        <w:pStyle w:val="affd"/>
        <w:spacing w:before="120" w:after="120"/>
      </w:pPr>
      <w:r w:rsidRPr="003C00DA">
        <w:rPr>
          <w:rFonts w:hint="eastAsia"/>
        </w:rPr>
        <w:t>安全性能</w:t>
      </w:r>
    </w:p>
    <w:p w14:paraId="019F7448" w14:textId="0A909B5C" w:rsidR="00DD5BD2" w:rsidRPr="003C00DA" w:rsidRDefault="00DD5BD2" w:rsidP="00DD5BD2">
      <w:pPr>
        <w:pStyle w:val="afffff5"/>
        <w:ind w:firstLine="420"/>
      </w:pPr>
      <w:r w:rsidRPr="003C00DA">
        <w:rPr>
          <w:rFonts w:hint="eastAsia"/>
        </w:rPr>
        <w:t>按GB 45320－2025中第5章规定进行。</w:t>
      </w:r>
    </w:p>
    <w:p w14:paraId="141E819C" w14:textId="77777777" w:rsidR="00202D9A" w:rsidRPr="003C00DA" w:rsidRDefault="00202D9A" w:rsidP="00CB45B0">
      <w:pPr>
        <w:pStyle w:val="affc"/>
        <w:spacing w:before="240" w:after="240"/>
      </w:pPr>
      <w:r w:rsidRPr="003C00DA">
        <w:rPr>
          <w:rFonts w:hint="eastAsia"/>
        </w:rPr>
        <w:t>检验规则</w:t>
      </w:r>
    </w:p>
    <w:p w14:paraId="3D8DCB43" w14:textId="32A77E87" w:rsidR="00E6670F" w:rsidRPr="003C00DA" w:rsidRDefault="00E6670F" w:rsidP="00E6670F">
      <w:pPr>
        <w:pStyle w:val="affd"/>
        <w:spacing w:before="120" w:after="120"/>
      </w:pPr>
      <w:r w:rsidRPr="003C00DA">
        <w:rPr>
          <w:rFonts w:hint="eastAsia"/>
        </w:rPr>
        <w:t>检验分类</w:t>
      </w:r>
    </w:p>
    <w:p w14:paraId="715F0753" w14:textId="77777777" w:rsidR="00202D9A" w:rsidRPr="003C00DA" w:rsidRDefault="00202D9A" w:rsidP="0009263A">
      <w:pPr>
        <w:pStyle w:val="affe"/>
        <w:spacing w:before="120" w:after="120"/>
      </w:pPr>
      <w:r w:rsidRPr="003C00DA">
        <w:rPr>
          <w:rFonts w:hint="eastAsia"/>
        </w:rPr>
        <w:t>出厂检验</w:t>
      </w:r>
    </w:p>
    <w:p w14:paraId="3B1FD281" w14:textId="28C2411D" w:rsidR="0009263A" w:rsidRPr="003C00DA" w:rsidRDefault="0009263A" w:rsidP="0009263A">
      <w:pPr>
        <w:pStyle w:val="afffff5"/>
        <w:ind w:firstLine="420"/>
      </w:pPr>
      <w:r w:rsidRPr="003C00DA">
        <w:rPr>
          <w:rFonts w:hint="eastAsia"/>
        </w:rPr>
        <w:t>出厂检验项目:</w:t>
      </w:r>
      <w:r w:rsidR="003278AF" w:rsidRPr="003C00DA">
        <w:rPr>
          <w:rFonts w:hint="eastAsia"/>
        </w:rPr>
        <w:t xml:space="preserve"> 单位面积质量、面积、厚度、外观、可溶物含量、</w:t>
      </w:r>
      <w:proofErr w:type="gramStart"/>
      <w:r w:rsidR="003278AF" w:rsidRPr="003C00DA">
        <w:rPr>
          <w:rFonts w:hint="eastAsia"/>
        </w:rPr>
        <w:t>不</w:t>
      </w:r>
      <w:proofErr w:type="gramEnd"/>
      <w:r w:rsidR="003278AF" w:rsidRPr="003C00DA">
        <w:rPr>
          <w:rFonts w:hint="eastAsia"/>
        </w:rPr>
        <w:t>透水性、耐热性、低温柔性、拉力、延伸率、渗油性、卷材下表面沥青涂盖层厚度</w:t>
      </w:r>
      <w:r w:rsidRPr="003C00DA">
        <w:rPr>
          <w:rFonts w:hint="eastAsia"/>
        </w:rPr>
        <w:t>。</w:t>
      </w:r>
    </w:p>
    <w:p w14:paraId="43A754F8" w14:textId="77777777" w:rsidR="00A04D88" w:rsidRPr="003C00DA" w:rsidRDefault="00A04D88" w:rsidP="003743B5">
      <w:pPr>
        <w:pStyle w:val="affe"/>
        <w:spacing w:before="120" w:after="120"/>
      </w:pPr>
      <w:r w:rsidRPr="003C00DA">
        <w:rPr>
          <w:rFonts w:hint="eastAsia"/>
        </w:rPr>
        <w:t>型式检验</w:t>
      </w:r>
    </w:p>
    <w:p w14:paraId="05738C52" w14:textId="7CE193FB" w:rsidR="00A04D88" w:rsidRPr="003C00DA" w:rsidRDefault="00A04D88" w:rsidP="003743B5">
      <w:pPr>
        <w:pStyle w:val="afffffffff0"/>
      </w:pPr>
      <w:r w:rsidRPr="003C00DA">
        <w:rPr>
          <w:rFonts w:hint="eastAsia"/>
        </w:rPr>
        <w:t>型式检验项目为本标准第</w:t>
      </w:r>
      <w:r w:rsidR="00E005DD" w:rsidRPr="003C00DA">
        <w:rPr>
          <w:rFonts w:hint="eastAsia"/>
        </w:rPr>
        <w:t>5</w:t>
      </w:r>
      <w:r w:rsidRPr="003C00DA">
        <w:rPr>
          <w:rFonts w:hint="eastAsia"/>
        </w:rPr>
        <w:t>章的全部项目。</w:t>
      </w:r>
    </w:p>
    <w:p w14:paraId="324C7D32" w14:textId="77777777" w:rsidR="00A04D88" w:rsidRPr="003C00DA" w:rsidRDefault="00A04D88" w:rsidP="003743B5">
      <w:pPr>
        <w:pStyle w:val="afffffffff0"/>
      </w:pPr>
      <w:r w:rsidRPr="003C00DA">
        <w:rPr>
          <w:rFonts w:hint="eastAsia"/>
        </w:rPr>
        <w:t>型式检验在下列情况之一进行：</w:t>
      </w:r>
    </w:p>
    <w:p w14:paraId="3B6BBA2F" w14:textId="77777777" w:rsidR="00A04D88" w:rsidRPr="003C00DA" w:rsidRDefault="00A04D88" w:rsidP="00A04D88">
      <w:pPr>
        <w:pStyle w:val="affffffffffff3"/>
        <w:numPr>
          <w:ilvl w:val="0"/>
          <w:numId w:val="13"/>
        </w:numPr>
        <w:tabs>
          <w:tab w:val="clear" w:pos="851"/>
          <w:tab w:val="num" w:pos="840"/>
        </w:tabs>
        <w:ind w:left="839" w:hanging="419"/>
      </w:pPr>
      <w:r w:rsidRPr="003C00DA">
        <w:rPr>
          <w:rFonts w:hint="eastAsia"/>
        </w:rPr>
        <w:t>新产品投产阶段；</w:t>
      </w:r>
    </w:p>
    <w:p w14:paraId="2ED280CE" w14:textId="77777777" w:rsidR="00A04D88" w:rsidRPr="003C00DA" w:rsidRDefault="00A04D88" w:rsidP="00A04D88">
      <w:pPr>
        <w:pStyle w:val="affffffffffff3"/>
        <w:numPr>
          <w:ilvl w:val="0"/>
          <w:numId w:val="13"/>
        </w:numPr>
        <w:tabs>
          <w:tab w:val="clear" w:pos="851"/>
          <w:tab w:val="num" w:pos="840"/>
        </w:tabs>
        <w:ind w:left="839" w:hanging="419"/>
      </w:pPr>
      <w:r w:rsidRPr="003C00DA">
        <w:rPr>
          <w:rFonts w:hint="eastAsia"/>
        </w:rPr>
        <w:t>工艺、配方或材料有重大改变，可能影响产品质量时；</w:t>
      </w:r>
    </w:p>
    <w:p w14:paraId="5CA42F9B" w14:textId="77777777" w:rsidR="00A04D88" w:rsidRPr="003C00DA" w:rsidRDefault="00A04D88" w:rsidP="00A04D88">
      <w:pPr>
        <w:pStyle w:val="affffffffffff3"/>
        <w:numPr>
          <w:ilvl w:val="0"/>
          <w:numId w:val="13"/>
        </w:numPr>
        <w:tabs>
          <w:tab w:val="clear" w:pos="851"/>
          <w:tab w:val="num" w:pos="840"/>
        </w:tabs>
        <w:ind w:left="839" w:hanging="419"/>
      </w:pPr>
      <w:r w:rsidRPr="003C00DA">
        <w:rPr>
          <w:rFonts w:hint="eastAsia"/>
        </w:rPr>
        <w:t>正常生产时，每年至</w:t>
      </w:r>
      <w:r w:rsidRPr="003C00DA">
        <w:rPr>
          <w:rFonts w:hint="eastAsia"/>
          <w:szCs w:val="21"/>
        </w:rPr>
        <w:t>少进行一次；</w:t>
      </w:r>
    </w:p>
    <w:p w14:paraId="21C3462C" w14:textId="77777777" w:rsidR="00A04D88" w:rsidRPr="003C00DA" w:rsidRDefault="00A04D88" w:rsidP="00A04D88">
      <w:pPr>
        <w:pStyle w:val="affffffffffff3"/>
        <w:numPr>
          <w:ilvl w:val="0"/>
          <w:numId w:val="13"/>
        </w:numPr>
        <w:tabs>
          <w:tab w:val="clear" w:pos="851"/>
          <w:tab w:val="num" w:pos="840"/>
        </w:tabs>
        <w:ind w:left="839" w:hanging="419"/>
      </w:pPr>
      <w:r w:rsidRPr="003C00DA">
        <w:rPr>
          <w:rFonts w:hint="eastAsia"/>
        </w:rPr>
        <w:t>停产一年以上，恢复生产时。</w:t>
      </w:r>
    </w:p>
    <w:p w14:paraId="25C5B9BD" w14:textId="179FCDDF" w:rsidR="0009263A" w:rsidRPr="003C00DA" w:rsidRDefault="000B368E" w:rsidP="003743B5">
      <w:pPr>
        <w:pStyle w:val="affd"/>
        <w:spacing w:before="120" w:after="120"/>
      </w:pPr>
      <w:proofErr w:type="gramStart"/>
      <w:r w:rsidRPr="003C00DA">
        <w:rPr>
          <w:rFonts w:hint="eastAsia"/>
        </w:rPr>
        <w:t>组批与</w:t>
      </w:r>
      <w:proofErr w:type="gramEnd"/>
      <w:r w:rsidRPr="003C00DA">
        <w:rPr>
          <w:rFonts w:hint="eastAsia"/>
        </w:rPr>
        <w:t>抽样规则</w:t>
      </w:r>
    </w:p>
    <w:p w14:paraId="7A3925CB" w14:textId="22645FB0" w:rsidR="00880E24" w:rsidRPr="003C00DA" w:rsidRDefault="00202D9A" w:rsidP="00880E24">
      <w:pPr>
        <w:pStyle w:val="affe"/>
        <w:spacing w:before="120" w:after="120"/>
      </w:pPr>
      <w:r w:rsidRPr="003C00DA">
        <w:rPr>
          <w:rFonts w:hint="eastAsia"/>
        </w:rPr>
        <w:t>组批</w:t>
      </w:r>
    </w:p>
    <w:p w14:paraId="65A8EA32" w14:textId="451A865B" w:rsidR="00202D9A" w:rsidRPr="003C00DA" w:rsidRDefault="00202D9A" w:rsidP="00880E24">
      <w:pPr>
        <w:pStyle w:val="afffff5"/>
        <w:ind w:firstLine="420"/>
      </w:pPr>
      <w:r w:rsidRPr="003C00DA">
        <w:rPr>
          <w:rFonts w:hint="eastAsia"/>
        </w:rPr>
        <w:t xml:space="preserve"> </w:t>
      </w:r>
      <w:r w:rsidR="00847B10" w:rsidRPr="003C00DA">
        <w:rPr>
          <w:rFonts w:hint="eastAsia"/>
        </w:rPr>
        <w:t>以同一类型、同一规格10 000 m</w:t>
      </w:r>
      <w:r w:rsidR="00847B10" w:rsidRPr="003C00DA">
        <w:rPr>
          <w:rFonts w:hint="eastAsia"/>
          <w:vertAlign w:val="superscript"/>
        </w:rPr>
        <w:t>2</w:t>
      </w:r>
      <w:r w:rsidR="00847B10" w:rsidRPr="003C00DA">
        <w:rPr>
          <w:rFonts w:hint="eastAsia"/>
        </w:rPr>
        <w:t>为一批,不足10 000 m</w:t>
      </w:r>
      <w:r w:rsidR="00847B10" w:rsidRPr="003C00DA">
        <w:rPr>
          <w:rFonts w:hint="eastAsia"/>
          <w:vertAlign w:val="superscript"/>
        </w:rPr>
        <w:t>2</w:t>
      </w:r>
      <w:r w:rsidR="00847B10" w:rsidRPr="003C00DA">
        <w:rPr>
          <w:rFonts w:hint="eastAsia"/>
        </w:rPr>
        <w:t>亦可作为一批</w:t>
      </w:r>
      <w:r w:rsidRPr="003C00DA">
        <w:rPr>
          <w:rFonts w:hint="eastAsia"/>
        </w:rPr>
        <w:t>。</w:t>
      </w:r>
    </w:p>
    <w:p w14:paraId="55B97C73" w14:textId="3DA2616E" w:rsidR="00966417" w:rsidRPr="003C00DA" w:rsidRDefault="00966417" w:rsidP="00966417">
      <w:pPr>
        <w:pStyle w:val="affe"/>
        <w:spacing w:before="120" w:after="120"/>
      </w:pPr>
      <w:r w:rsidRPr="003C00DA">
        <w:rPr>
          <w:rFonts w:hint="eastAsia"/>
        </w:rPr>
        <w:t>抽样</w:t>
      </w:r>
    </w:p>
    <w:p w14:paraId="3F4F6D69" w14:textId="16AFA94D" w:rsidR="00966417" w:rsidRPr="003C00DA" w:rsidRDefault="00EF5184" w:rsidP="00966417">
      <w:pPr>
        <w:pStyle w:val="afffff5"/>
        <w:ind w:firstLine="420"/>
      </w:pPr>
      <w:r w:rsidRPr="003C00DA">
        <w:rPr>
          <w:rFonts w:hint="eastAsia"/>
        </w:rPr>
        <w:t>在每批产品中随机抽取五卷进</w:t>
      </w:r>
      <w:proofErr w:type="gramStart"/>
      <w:r w:rsidRPr="003C00DA">
        <w:rPr>
          <w:rFonts w:hint="eastAsia"/>
        </w:rPr>
        <w:t>行单位</w:t>
      </w:r>
      <w:proofErr w:type="gramEnd"/>
      <w:r w:rsidRPr="003C00DA">
        <w:rPr>
          <w:rFonts w:hint="eastAsia"/>
        </w:rPr>
        <w:t>面积质量、面积、厚度及外观检查</w:t>
      </w:r>
      <w:r w:rsidR="007B442C" w:rsidRPr="003C00DA">
        <w:rPr>
          <w:rFonts w:hint="eastAsia"/>
        </w:rPr>
        <w:t>。</w:t>
      </w:r>
    </w:p>
    <w:p w14:paraId="14EBACD1" w14:textId="42F2D2BE" w:rsidR="005965B7" w:rsidRPr="003C00DA" w:rsidRDefault="005965B7" w:rsidP="005965B7">
      <w:pPr>
        <w:pStyle w:val="affd"/>
        <w:spacing w:before="120" w:after="120"/>
      </w:pPr>
      <w:r w:rsidRPr="003C00DA">
        <w:rPr>
          <w:rFonts w:hint="eastAsia"/>
        </w:rPr>
        <w:t>判定规则</w:t>
      </w:r>
    </w:p>
    <w:p w14:paraId="07EF64A9" w14:textId="72BA52C4" w:rsidR="005965B7" w:rsidRPr="003C00DA" w:rsidRDefault="006073B3" w:rsidP="006073B3">
      <w:pPr>
        <w:pStyle w:val="affe"/>
        <w:spacing w:before="120" w:after="120"/>
      </w:pPr>
      <w:r w:rsidRPr="003C00DA">
        <w:rPr>
          <w:rFonts w:hint="eastAsia"/>
        </w:rPr>
        <w:t>单项判定</w:t>
      </w:r>
    </w:p>
    <w:p w14:paraId="27C20715" w14:textId="7ED72ACF" w:rsidR="0013691C" w:rsidRPr="003C00DA" w:rsidRDefault="0013691C" w:rsidP="0013691C">
      <w:pPr>
        <w:pStyle w:val="afff"/>
        <w:spacing w:before="120" w:after="120"/>
      </w:pPr>
      <w:r w:rsidRPr="003C00DA">
        <w:rPr>
          <w:rFonts w:hint="eastAsia"/>
        </w:rPr>
        <w:t>单位面积质量、面积、厚度及外观</w:t>
      </w:r>
    </w:p>
    <w:p w14:paraId="0D9A4F39" w14:textId="6EE389F1" w:rsidR="009F7914" w:rsidRPr="003C00DA" w:rsidRDefault="009F7914" w:rsidP="009F7914">
      <w:pPr>
        <w:pStyle w:val="afffff5"/>
        <w:ind w:firstLine="420"/>
      </w:pPr>
      <w:r w:rsidRPr="003C00DA">
        <w:rPr>
          <w:rFonts w:hint="eastAsia"/>
        </w:rPr>
        <w:t>抽取的五卷样品均符合5.1、5.2规定时,判为单位面积质量、面积、厚度及外观合格。若其中有一项不符合规定,允许从该批产品中再随机抽取五卷样品,对不合格项进行复查。如全部达到标准规定时则判为合格；否则,判该批产品不合格。</w:t>
      </w:r>
    </w:p>
    <w:p w14:paraId="062BF745" w14:textId="4E3031E4" w:rsidR="006073B3" w:rsidRPr="003C00DA" w:rsidRDefault="00553DB0" w:rsidP="006073B3">
      <w:pPr>
        <w:pStyle w:val="affe"/>
        <w:spacing w:before="120" w:after="120"/>
      </w:pPr>
      <w:r w:rsidRPr="003C00DA">
        <w:rPr>
          <w:rFonts w:hint="eastAsia"/>
        </w:rPr>
        <w:t>材料性能</w:t>
      </w:r>
    </w:p>
    <w:p w14:paraId="02EECF6E" w14:textId="7DDB44FD" w:rsidR="006073B3" w:rsidRPr="003C00DA" w:rsidRDefault="00437423" w:rsidP="00437423">
      <w:pPr>
        <w:pStyle w:val="afffffffff0"/>
      </w:pPr>
      <w:r w:rsidRPr="003C00DA">
        <w:rPr>
          <w:rFonts w:hint="eastAsia"/>
        </w:rPr>
        <w:lastRenderedPageBreak/>
        <w:t>从单位面积质量、面积、厚度及外观合格的卷材中任取一卷进行材料性能试验</w:t>
      </w:r>
      <w:r w:rsidR="00AA4470" w:rsidRPr="003C00DA">
        <w:rPr>
          <w:rFonts w:hint="eastAsia"/>
        </w:rPr>
        <w:t>。</w:t>
      </w:r>
    </w:p>
    <w:p w14:paraId="64D29252" w14:textId="2F75A2D3" w:rsidR="00AA4470" w:rsidRPr="003C00DA" w:rsidRDefault="005B030F" w:rsidP="005B030F">
      <w:pPr>
        <w:pStyle w:val="afffffffff0"/>
      </w:pPr>
      <w:r w:rsidRPr="003C00DA">
        <w:rPr>
          <w:rFonts w:hint="eastAsia"/>
        </w:rPr>
        <w:t>可溶物含量、拉力、延伸率、吸水率、耐热性、接缝剥离强度、</w:t>
      </w:r>
      <w:proofErr w:type="gramStart"/>
      <w:r w:rsidRPr="003C00DA">
        <w:rPr>
          <w:rFonts w:hint="eastAsia"/>
        </w:rPr>
        <w:t>钉杆撕裂强度</w:t>
      </w:r>
      <w:proofErr w:type="gramEnd"/>
      <w:r w:rsidRPr="003C00DA">
        <w:rPr>
          <w:rFonts w:hint="eastAsia"/>
        </w:rPr>
        <w:t>、矿物粒料粘附性、卷材下表面沥青涂盖层厚度以其算术平均值达到标准规定的指标判为该项合格</w:t>
      </w:r>
      <w:r w:rsidR="00AA4470" w:rsidRPr="003C00DA">
        <w:rPr>
          <w:rFonts w:hint="eastAsia"/>
        </w:rPr>
        <w:t>。</w:t>
      </w:r>
    </w:p>
    <w:p w14:paraId="681A6B4F" w14:textId="297B2EB9" w:rsidR="005B030F" w:rsidRPr="003C00DA" w:rsidRDefault="00836FE5" w:rsidP="00836FE5">
      <w:pPr>
        <w:pStyle w:val="afffffffff0"/>
      </w:pPr>
      <w:proofErr w:type="gramStart"/>
      <w:r w:rsidRPr="003C00DA">
        <w:rPr>
          <w:rFonts w:hint="eastAsia"/>
        </w:rPr>
        <w:t>不</w:t>
      </w:r>
      <w:proofErr w:type="gramEnd"/>
      <w:r w:rsidRPr="003C00DA">
        <w:rPr>
          <w:rFonts w:hint="eastAsia"/>
        </w:rPr>
        <w:t>透水性以三个试件分别达到标准规定判为该项合格。</w:t>
      </w:r>
    </w:p>
    <w:p w14:paraId="64523539" w14:textId="77777777" w:rsidR="00901F49" w:rsidRPr="003C00DA" w:rsidRDefault="00901F49" w:rsidP="00901F49">
      <w:pPr>
        <w:pStyle w:val="afffffffff0"/>
      </w:pPr>
      <w:r w:rsidRPr="003C00DA">
        <w:rPr>
          <w:rFonts w:hint="eastAsia"/>
        </w:rPr>
        <w:t>低温柔性两面分别达到标准规定时判为该项合格。</w:t>
      </w:r>
    </w:p>
    <w:p w14:paraId="6FF063A3" w14:textId="40D0B7E7" w:rsidR="00836FE5" w:rsidRPr="003C00DA" w:rsidRDefault="00901F49" w:rsidP="00901F49">
      <w:pPr>
        <w:pStyle w:val="afffffffff0"/>
      </w:pPr>
      <w:proofErr w:type="gramStart"/>
      <w:r w:rsidRPr="003C00DA">
        <w:rPr>
          <w:rFonts w:hint="eastAsia"/>
        </w:rPr>
        <w:t>渗</w:t>
      </w:r>
      <w:proofErr w:type="gramEnd"/>
      <w:r w:rsidRPr="003C00DA">
        <w:rPr>
          <w:rFonts w:hint="eastAsia"/>
        </w:rPr>
        <w:t>油性以最大</w:t>
      </w:r>
      <w:proofErr w:type="gramStart"/>
      <w:r w:rsidRPr="003C00DA">
        <w:rPr>
          <w:rFonts w:hint="eastAsia"/>
        </w:rPr>
        <w:t>值符合</w:t>
      </w:r>
      <w:proofErr w:type="gramEnd"/>
      <w:r w:rsidRPr="003C00DA">
        <w:rPr>
          <w:rFonts w:hint="eastAsia"/>
        </w:rPr>
        <w:t>标准规定判为该项合格。</w:t>
      </w:r>
    </w:p>
    <w:p w14:paraId="4FBB7E24" w14:textId="1545E0D9" w:rsidR="00901F49" w:rsidRPr="003C00DA" w:rsidRDefault="00901F49" w:rsidP="00901F49">
      <w:pPr>
        <w:pStyle w:val="afffffffff0"/>
      </w:pPr>
      <w:r w:rsidRPr="003C00DA">
        <w:rPr>
          <w:rFonts w:hint="eastAsia"/>
        </w:rPr>
        <w:t>热老化、人工气候加速老化各项结果达到表</w:t>
      </w:r>
      <w:r w:rsidR="00E005DD" w:rsidRPr="003C00DA">
        <w:rPr>
          <w:rFonts w:hint="eastAsia"/>
        </w:rPr>
        <w:t>1</w:t>
      </w:r>
      <w:r w:rsidRPr="003C00DA">
        <w:rPr>
          <w:rFonts w:hint="eastAsia"/>
        </w:rPr>
        <w:t>规定时判为该项合格。</w:t>
      </w:r>
    </w:p>
    <w:p w14:paraId="6E7782FE" w14:textId="1C179907" w:rsidR="00901F49" w:rsidRPr="003C00DA" w:rsidRDefault="00901F49" w:rsidP="00901F49">
      <w:pPr>
        <w:pStyle w:val="afffffffff0"/>
      </w:pPr>
      <w:r w:rsidRPr="003C00DA">
        <w:rPr>
          <w:rFonts w:hint="eastAsia"/>
        </w:rPr>
        <w:t>各项试验结果均符合表</w:t>
      </w:r>
      <w:r w:rsidR="00E005DD" w:rsidRPr="003C00DA">
        <w:rPr>
          <w:rFonts w:hint="eastAsia"/>
        </w:rPr>
        <w:t>1</w:t>
      </w:r>
      <w:r w:rsidRPr="003C00DA">
        <w:rPr>
          <w:rFonts w:hint="eastAsia"/>
        </w:rPr>
        <w:t>规定,则判该批产品材料性能合格。若有一项指标不符合规定，允许在该批产品中再随机抽取五卷,从中任取一卷对不合格项进行单项复验。达到标准规定时,则判该批产品材料性能合格。</w:t>
      </w:r>
    </w:p>
    <w:p w14:paraId="6ED9FAA7" w14:textId="3F4F0DBD" w:rsidR="00E64779" w:rsidRPr="003C00DA" w:rsidRDefault="00E64779" w:rsidP="00E64779">
      <w:pPr>
        <w:pStyle w:val="affe"/>
        <w:spacing w:before="120" w:after="120"/>
      </w:pPr>
      <w:r w:rsidRPr="003C00DA">
        <w:rPr>
          <w:rFonts w:hint="eastAsia"/>
        </w:rPr>
        <w:t>总判定</w:t>
      </w:r>
    </w:p>
    <w:p w14:paraId="73F297B1" w14:textId="193ED38F" w:rsidR="00E64779" w:rsidRPr="003C00DA" w:rsidRDefault="002C093A" w:rsidP="00E64779">
      <w:pPr>
        <w:pStyle w:val="afffff5"/>
        <w:ind w:firstLine="420"/>
      </w:pPr>
      <w:r w:rsidRPr="003C00DA">
        <w:rPr>
          <w:rFonts w:hint="eastAsia"/>
        </w:rPr>
        <w:t>试验结果符合第5章规定的全部要求时,判该批产品合格。</w:t>
      </w:r>
    </w:p>
    <w:p w14:paraId="675446E6" w14:textId="77777777" w:rsidR="00202D9A" w:rsidRPr="003C00DA" w:rsidRDefault="00202D9A" w:rsidP="00B00D32">
      <w:pPr>
        <w:pStyle w:val="affc"/>
        <w:spacing w:before="240" w:after="240"/>
      </w:pPr>
      <w:r w:rsidRPr="003C00DA">
        <w:rPr>
          <w:rFonts w:hint="eastAsia"/>
        </w:rPr>
        <w:t>标志、包装、运输和贮存</w:t>
      </w:r>
    </w:p>
    <w:p w14:paraId="2730E65C" w14:textId="77777777" w:rsidR="00202D9A" w:rsidRPr="003C00DA" w:rsidRDefault="00202D9A" w:rsidP="00B00D32">
      <w:pPr>
        <w:pStyle w:val="affd"/>
        <w:spacing w:before="120" w:after="120"/>
      </w:pPr>
      <w:r w:rsidRPr="003C00DA">
        <w:rPr>
          <w:rFonts w:hint="eastAsia"/>
        </w:rPr>
        <w:t>标志</w:t>
      </w:r>
    </w:p>
    <w:p w14:paraId="1A02141E" w14:textId="4392C41E" w:rsidR="00202D9A" w:rsidRPr="003C00DA" w:rsidRDefault="00BD3964" w:rsidP="00202D9A">
      <w:pPr>
        <w:pStyle w:val="afffffffffffa"/>
      </w:pPr>
      <w:r w:rsidRPr="003C00DA">
        <w:rPr>
          <w:rFonts w:hint="eastAsia"/>
        </w:rPr>
        <w:t>产品包装上应有印刷或粘贴牢固的标志,内容包括:</w:t>
      </w:r>
    </w:p>
    <w:p w14:paraId="5CCA7B51" w14:textId="11CBC4BC" w:rsidR="00202D9A" w:rsidRPr="003C00DA" w:rsidRDefault="00202D9A" w:rsidP="00202D9A">
      <w:pPr>
        <w:pStyle w:val="affffffffffff3"/>
        <w:numPr>
          <w:ilvl w:val="0"/>
          <w:numId w:val="33"/>
        </w:numPr>
        <w:tabs>
          <w:tab w:val="clear" w:pos="840"/>
        </w:tabs>
        <w:rPr>
          <w:rFonts w:hAnsi="宋体" w:hint="eastAsia"/>
        </w:rPr>
      </w:pPr>
      <w:r w:rsidRPr="003C00DA">
        <w:rPr>
          <w:rFonts w:hAnsi="宋体" w:hint="eastAsia"/>
        </w:rPr>
        <w:t>产品名称；</w:t>
      </w:r>
    </w:p>
    <w:p w14:paraId="47CBB4BB" w14:textId="6EC25232" w:rsidR="00BD698F" w:rsidRPr="003C00DA" w:rsidRDefault="00D50809" w:rsidP="00202D9A">
      <w:pPr>
        <w:pStyle w:val="affffffffffff3"/>
        <w:numPr>
          <w:ilvl w:val="0"/>
          <w:numId w:val="33"/>
        </w:numPr>
        <w:tabs>
          <w:tab w:val="clear" w:pos="840"/>
        </w:tabs>
      </w:pPr>
      <w:r w:rsidRPr="003C00DA">
        <w:rPr>
          <w:rFonts w:hint="eastAsia"/>
        </w:rPr>
        <w:t>商标</w:t>
      </w:r>
      <w:r w:rsidR="00BD698F" w:rsidRPr="003C00DA">
        <w:rPr>
          <w:rFonts w:hint="eastAsia"/>
        </w:rPr>
        <w:t>；</w:t>
      </w:r>
    </w:p>
    <w:p w14:paraId="7FE0B112" w14:textId="16D1EE14" w:rsidR="00BD698F" w:rsidRPr="003C00DA" w:rsidRDefault="00D50809" w:rsidP="00202D9A">
      <w:pPr>
        <w:pStyle w:val="affffffffffff3"/>
        <w:numPr>
          <w:ilvl w:val="0"/>
          <w:numId w:val="33"/>
        </w:numPr>
        <w:tabs>
          <w:tab w:val="clear" w:pos="840"/>
        </w:tabs>
      </w:pPr>
      <w:r w:rsidRPr="003C00DA">
        <w:rPr>
          <w:rFonts w:hint="eastAsia"/>
        </w:rPr>
        <w:t>产品标记</w:t>
      </w:r>
      <w:r w:rsidR="00BD698F" w:rsidRPr="003C00DA">
        <w:rPr>
          <w:rFonts w:hint="eastAsia"/>
        </w:rPr>
        <w:t>；</w:t>
      </w:r>
    </w:p>
    <w:p w14:paraId="18A1E660" w14:textId="77777777" w:rsidR="00E01E51" w:rsidRPr="003C00DA" w:rsidRDefault="00E01E51" w:rsidP="00E01E51">
      <w:pPr>
        <w:pStyle w:val="affffffffffff3"/>
        <w:numPr>
          <w:ilvl w:val="0"/>
          <w:numId w:val="33"/>
        </w:numPr>
        <w:tabs>
          <w:tab w:val="clear" w:pos="840"/>
        </w:tabs>
      </w:pPr>
      <w:r w:rsidRPr="003C00DA">
        <w:rPr>
          <w:rFonts w:hAnsi="宋体" w:hint="eastAsia"/>
        </w:rPr>
        <w:t>生产厂名、厂址；</w:t>
      </w:r>
    </w:p>
    <w:p w14:paraId="6CF6C9A9" w14:textId="4E90C972" w:rsidR="00BD698F" w:rsidRPr="003C00DA" w:rsidRDefault="00E01E51" w:rsidP="00202D9A">
      <w:pPr>
        <w:pStyle w:val="affffffffffff3"/>
        <w:numPr>
          <w:ilvl w:val="0"/>
          <w:numId w:val="33"/>
        </w:numPr>
        <w:tabs>
          <w:tab w:val="clear" w:pos="840"/>
        </w:tabs>
      </w:pPr>
      <w:r w:rsidRPr="003C00DA">
        <w:rPr>
          <w:rFonts w:hint="eastAsia"/>
        </w:rPr>
        <w:t>生产日期、批号和贮存期；</w:t>
      </w:r>
    </w:p>
    <w:p w14:paraId="4E359D3D" w14:textId="04A1999F" w:rsidR="00E01E51" w:rsidRPr="003C00DA" w:rsidRDefault="00D50809" w:rsidP="00202D9A">
      <w:pPr>
        <w:pStyle w:val="affffffffffff3"/>
        <w:numPr>
          <w:ilvl w:val="0"/>
          <w:numId w:val="33"/>
        </w:numPr>
        <w:tabs>
          <w:tab w:val="clear" w:pos="840"/>
        </w:tabs>
      </w:pPr>
      <w:r w:rsidRPr="003C00DA">
        <w:rPr>
          <w:rFonts w:hint="eastAsia"/>
        </w:rPr>
        <w:t>检验合格标识</w:t>
      </w:r>
      <w:r w:rsidR="00857998" w:rsidRPr="003C00DA">
        <w:rPr>
          <w:rFonts w:hint="eastAsia"/>
        </w:rPr>
        <w:t>；</w:t>
      </w:r>
    </w:p>
    <w:p w14:paraId="770021D0" w14:textId="07563613" w:rsidR="00202D9A" w:rsidRPr="003C00DA" w:rsidRDefault="00857998" w:rsidP="00202D9A">
      <w:pPr>
        <w:pStyle w:val="affffffffffff3"/>
        <w:numPr>
          <w:ilvl w:val="0"/>
          <w:numId w:val="33"/>
        </w:numPr>
        <w:tabs>
          <w:tab w:val="clear" w:pos="840"/>
        </w:tabs>
      </w:pPr>
      <w:r w:rsidRPr="003C00DA">
        <w:rPr>
          <w:rFonts w:hAnsi="宋体" w:hint="eastAsia"/>
        </w:rPr>
        <w:t>运输和贮存注意事项</w:t>
      </w:r>
      <w:r w:rsidR="00202D9A" w:rsidRPr="003C00DA">
        <w:rPr>
          <w:rFonts w:hAnsi="宋体" w:hint="eastAsia"/>
        </w:rPr>
        <w:t>；</w:t>
      </w:r>
    </w:p>
    <w:p w14:paraId="5B1E1847" w14:textId="77777777" w:rsidR="00202D9A" w:rsidRPr="003C00DA" w:rsidRDefault="00202D9A" w:rsidP="00202D9A">
      <w:pPr>
        <w:pStyle w:val="affffffffffff3"/>
        <w:numPr>
          <w:ilvl w:val="0"/>
          <w:numId w:val="33"/>
        </w:numPr>
        <w:tabs>
          <w:tab w:val="clear" w:pos="840"/>
        </w:tabs>
      </w:pPr>
      <w:r w:rsidRPr="003C00DA">
        <w:rPr>
          <w:rFonts w:hAnsi="宋体" w:hint="eastAsia"/>
        </w:rPr>
        <w:t>本标准号。</w:t>
      </w:r>
    </w:p>
    <w:p w14:paraId="2C965567" w14:textId="77777777" w:rsidR="00202D9A" w:rsidRPr="003C00DA" w:rsidRDefault="00202D9A" w:rsidP="00B00D32">
      <w:pPr>
        <w:pStyle w:val="affd"/>
        <w:spacing w:before="120" w:after="120"/>
      </w:pPr>
      <w:r w:rsidRPr="003C00DA">
        <w:rPr>
          <w:rFonts w:hint="eastAsia"/>
        </w:rPr>
        <w:t xml:space="preserve">包装 </w:t>
      </w:r>
    </w:p>
    <w:p w14:paraId="1E5722B1" w14:textId="6EDDD378" w:rsidR="00202D9A" w:rsidRPr="003C00DA" w:rsidRDefault="00780B76" w:rsidP="00780B76">
      <w:pPr>
        <w:pStyle w:val="afffff5"/>
        <w:ind w:firstLine="420"/>
      </w:pPr>
      <w:r w:rsidRPr="003C00DA">
        <w:rPr>
          <w:rFonts w:hint="eastAsia"/>
        </w:rPr>
        <w:t>卷材可用纸包装、塑胶带包装、盒包装或塑料袋包装。纸包装时应以全柱面包装,柱面两端未包装长度总计不超过100</w:t>
      </w:r>
      <w:r w:rsidR="00B956C8" w:rsidRPr="003C00DA">
        <w:rPr>
          <w:rFonts w:hint="eastAsia"/>
        </w:rPr>
        <w:t xml:space="preserve"> </w:t>
      </w:r>
      <w:r w:rsidRPr="003C00DA">
        <w:rPr>
          <w:rFonts w:hint="eastAsia"/>
        </w:rPr>
        <w:t>mm。产品应在包装或产品说明书中注明贮存与运输注意事项</w:t>
      </w:r>
      <w:r w:rsidR="008A2ECC" w:rsidRPr="003C00DA">
        <w:rPr>
          <w:rFonts w:hint="eastAsia"/>
        </w:rPr>
        <w:t>。</w:t>
      </w:r>
    </w:p>
    <w:p w14:paraId="0FDAA4B7" w14:textId="77777777" w:rsidR="00202D9A" w:rsidRPr="003C00DA" w:rsidRDefault="00202D9A" w:rsidP="00B00D32">
      <w:pPr>
        <w:pStyle w:val="affd"/>
        <w:spacing w:before="120" w:after="120"/>
      </w:pPr>
      <w:r w:rsidRPr="003C00DA">
        <w:rPr>
          <w:rFonts w:hint="eastAsia"/>
        </w:rPr>
        <w:t>运输</w:t>
      </w:r>
    </w:p>
    <w:p w14:paraId="51EDADBD" w14:textId="35AB1F03" w:rsidR="00202D9A" w:rsidRPr="003C00DA" w:rsidRDefault="004D3B80" w:rsidP="00202D9A">
      <w:pPr>
        <w:pStyle w:val="afffffffffffa"/>
      </w:pPr>
      <w:r w:rsidRPr="003C00DA">
        <w:rPr>
          <w:rFonts w:hint="eastAsia"/>
        </w:rPr>
        <w:t>运输时防止倾斜或横压,必要时加盖苦布</w:t>
      </w:r>
      <w:r w:rsidR="008A2ECC" w:rsidRPr="003C00DA">
        <w:rPr>
          <w:rFonts w:hint="eastAsia"/>
        </w:rPr>
        <w:t>。</w:t>
      </w:r>
    </w:p>
    <w:p w14:paraId="262EFA69" w14:textId="77777777" w:rsidR="00202D9A" w:rsidRPr="003C00DA" w:rsidRDefault="00202D9A" w:rsidP="00B00D32">
      <w:pPr>
        <w:pStyle w:val="affd"/>
        <w:spacing w:before="120" w:after="120"/>
      </w:pPr>
      <w:r w:rsidRPr="003C00DA">
        <w:rPr>
          <w:rFonts w:hint="eastAsia"/>
        </w:rPr>
        <w:t>贮存</w:t>
      </w:r>
    </w:p>
    <w:p w14:paraId="1CCC845E" w14:textId="5A3B32DC" w:rsidR="00D02C39" w:rsidRPr="003C00DA" w:rsidRDefault="00D02C39" w:rsidP="00D02C39">
      <w:pPr>
        <w:pStyle w:val="afffff5"/>
        <w:ind w:firstLine="420"/>
      </w:pPr>
      <w:r w:rsidRPr="003C00DA">
        <w:rPr>
          <w:rFonts w:hint="eastAsia"/>
        </w:rPr>
        <w:t>在正常贮存、运输条件下,贮存期自生产日起为一年。</w:t>
      </w:r>
    </w:p>
    <w:p w14:paraId="4D40E6F9" w14:textId="77777777" w:rsidR="000F0C9E" w:rsidRPr="003C00DA" w:rsidRDefault="000F0C9E" w:rsidP="000F0C9E">
      <w:pPr>
        <w:pStyle w:val="affc"/>
        <w:spacing w:before="240" w:after="240"/>
      </w:pPr>
      <w:r w:rsidRPr="003C00DA">
        <w:rPr>
          <w:rFonts w:hint="eastAsia"/>
        </w:rPr>
        <w:t>质量承诺</w:t>
      </w:r>
    </w:p>
    <w:p w14:paraId="4DE9B11A" w14:textId="77777777" w:rsidR="000F0C9E" w:rsidRPr="003C00DA" w:rsidRDefault="000F0C9E" w:rsidP="000F0C9E">
      <w:pPr>
        <w:pStyle w:val="affffffffe"/>
      </w:pPr>
      <w:r w:rsidRPr="003C00DA">
        <w:rPr>
          <w:rFonts w:hint="eastAsia"/>
        </w:rPr>
        <w:t>在正常运输、贮存的情况下，若在产品保质期内出现产品质量问题，生产商应予以免费更换。</w:t>
      </w:r>
    </w:p>
    <w:p w14:paraId="193C19B3" w14:textId="77777777" w:rsidR="000F0C9E" w:rsidRPr="003C00DA" w:rsidRDefault="000F0C9E" w:rsidP="000F0C9E">
      <w:pPr>
        <w:pStyle w:val="affffffffe"/>
      </w:pPr>
      <w:r w:rsidRPr="003C00DA">
        <w:rPr>
          <w:rFonts w:hint="eastAsia"/>
        </w:rPr>
        <w:t>提供施工指导文件；必要时，指导施工。定期组织对完工后的工程进行走访调查，收集质量反馈信息，接受投诉并在24h内</w:t>
      </w:r>
      <w:proofErr w:type="gramStart"/>
      <w:r w:rsidRPr="003C00DA">
        <w:rPr>
          <w:rFonts w:hint="eastAsia"/>
        </w:rPr>
        <w:t>作出</w:t>
      </w:r>
      <w:proofErr w:type="gramEnd"/>
      <w:r w:rsidRPr="003C00DA">
        <w:rPr>
          <w:rFonts w:hint="eastAsia"/>
        </w:rPr>
        <w:t>响应。</w:t>
      </w:r>
    </w:p>
    <w:p w14:paraId="445EE331" w14:textId="062A3BCD" w:rsidR="000F0C9E" w:rsidRPr="003C00DA" w:rsidRDefault="000F0C9E" w:rsidP="000F0C9E">
      <w:pPr>
        <w:pStyle w:val="affffffffe"/>
      </w:pPr>
      <w:r w:rsidRPr="003C00DA">
        <w:rPr>
          <w:rFonts w:hint="eastAsia"/>
        </w:rPr>
        <w:t>建立工程档案，储存相关信息，保证客户修补需要。</w:t>
      </w:r>
    </w:p>
    <w:p w14:paraId="13663A33" w14:textId="77777777" w:rsidR="006E1827" w:rsidRPr="003C00DA" w:rsidRDefault="00902B21">
      <w:pPr>
        <w:pStyle w:val="affffffffe"/>
        <w:numPr>
          <w:ilvl w:val="0"/>
          <w:numId w:val="0"/>
        </w:numPr>
        <w:jc w:val="center"/>
      </w:pPr>
      <w:bookmarkStart w:id="40" w:name="BookMark8"/>
      <w:bookmarkEnd w:id="19"/>
      <w:r w:rsidRPr="003C00DA">
        <w:rPr>
          <w:rFonts w:hint="eastAsia"/>
          <w:noProof/>
        </w:rPr>
        <w:drawing>
          <wp:inline distT="0" distB="0" distL="0" distR="0" wp14:anchorId="298E9EC3" wp14:editId="5F6D6C1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6E1827" w:rsidRPr="003C00DA">
      <w:headerReference w:type="even" r:id="rId23"/>
      <w:headerReference w:type="default" r:id="rId24"/>
      <w:footerReference w:type="even" r:id="rId25"/>
      <w:footerReference w:type="default" r:id="rId26"/>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F0317" w14:textId="77777777" w:rsidR="0078057C" w:rsidRDefault="0078057C">
      <w:pPr>
        <w:spacing w:line="240" w:lineRule="auto"/>
      </w:pPr>
      <w:r>
        <w:separator/>
      </w:r>
    </w:p>
  </w:endnote>
  <w:endnote w:type="continuationSeparator" w:id="0">
    <w:p w14:paraId="7F7AB4CD" w14:textId="77777777" w:rsidR="0078057C" w:rsidRDefault="00780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D4EA" w14:textId="77777777" w:rsidR="006E1827" w:rsidRDefault="00902B21">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9CC2F" w14:textId="77777777" w:rsidR="006E1827" w:rsidRDefault="006E1827">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AB3F" w14:textId="77777777" w:rsidR="006E1827" w:rsidRDefault="00902B21">
    <w:pPr>
      <w:pStyle w:val="afffff1"/>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9B28" w14:textId="77777777" w:rsidR="006E1827" w:rsidRDefault="00902B21">
    <w:pPr>
      <w:pStyle w:val="afffff2"/>
    </w:pPr>
    <w:r>
      <w:fldChar w:fldCharType="begin"/>
    </w:r>
    <w:r>
      <w:instrText>PAGE   \* MERGEFORMAT</w:instrText>
    </w:r>
    <w:r>
      <w:fldChar w:fldCharType="separate"/>
    </w:r>
    <w:r w:rsidR="00D158F1" w:rsidRPr="00D158F1">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9495" w14:textId="77777777" w:rsidR="006E1827" w:rsidRDefault="00902B21">
    <w:pPr>
      <w:pStyle w:val="afffff1"/>
    </w:pPr>
    <w:r>
      <w:fldChar w:fldCharType="begin"/>
    </w:r>
    <w:r>
      <w:instrText xml:space="preserve"> PAGE   \* MERGEFORMAT \* MERGEFORMAT </w:instrText>
    </w:r>
    <w:r>
      <w:fldChar w:fldCharType="separate"/>
    </w:r>
    <w:r w:rsidR="00D158F1">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0A82" w14:textId="77777777" w:rsidR="006E1827" w:rsidRDefault="00902B21">
    <w:pPr>
      <w:pStyle w:val="afffff2"/>
    </w:pPr>
    <w:r>
      <w:fldChar w:fldCharType="begin"/>
    </w:r>
    <w:r>
      <w:instrText>PAGE   \* MERGEFORMAT</w:instrText>
    </w:r>
    <w:r>
      <w:fldChar w:fldCharType="separate"/>
    </w:r>
    <w:r>
      <w:rPr>
        <w:lang w:val="zh-CN"/>
      </w:rPr>
      <w:t>14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9B4D" w14:textId="77777777" w:rsidR="006E1827" w:rsidRDefault="00902B21">
    <w:pPr>
      <w:pStyle w:val="afffff1"/>
    </w:pPr>
    <w:r>
      <w:fldChar w:fldCharType="begin"/>
    </w:r>
    <w:r>
      <w:instrText xml:space="preserve"> PAGE   \* MERGEFORMAT \* MERGEFORMAT </w:instrText>
    </w:r>
    <w:r>
      <w:fldChar w:fldCharType="separate"/>
    </w:r>
    <w:r w:rsidR="00E97742">
      <w:rPr>
        <w:noProof/>
      </w:rPr>
      <w:t>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755A" w14:textId="77777777" w:rsidR="006E1827" w:rsidRDefault="00902B21">
    <w:pPr>
      <w:pStyle w:val="afffff2"/>
    </w:pPr>
    <w:r>
      <w:fldChar w:fldCharType="begin"/>
    </w:r>
    <w:r>
      <w:instrText>PAGE   \* MERGEFORMAT</w:instrText>
    </w:r>
    <w:r>
      <w:fldChar w:fldCharType="separate"/>
    </w:r>
    <w:r w:rsidR="00E97742" w:rsidRPr="00E97742">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A7F0" w14:textId="77777777" w:rsidR="0078057C" w:rsidRDefault="0078057C">
      <w:pPr>
        <w:spacing w:line="240" w:lineRule="auto"/>
      </w:pPr>
      <w:r>
        <w:separator/>
      </w:r>
    </w:p>
  </w:footnote>
  <w:footnote w:type="continuationSeparator" w:id="0">
    <w:p w14:paraId="49C37C52" w14:textId="77777777" w:rsidR="0078057C" w:rsidRDefault="007805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7702" w14:textId="77777777" w:rsidR="006E1827" w:rsidRDefault="00902B21">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B7A0" w14:textId="77777777" w:rsidR="006E1827" w:rsidRDefault="006E1827">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F962" w14:textId="2FFDB91F" w:rsidR="006E1827" w:rsidRDefault="00902B21">
    <w:pPr>
      <w:pStyle w:val="afffffb"/>
      <w:rPr>
        <w:rFonts w:hint="eastAsia"/>
      </w:rPr>
    </w:pPr>
    <w:r>
      <w:fldChar w:fldCharType="begin"/>
    </w:r>
    <w:r>
      <w:instrText xml:space="preserve"> STYLEREF  标准文件_文件编号 \* MERGEFORMAT </w:instrText>
    </w:r>
    <w:r>
      <w:fldChar w:fldCharType="separate"/>
    </w:r>
    <w:r w:rsidR="00A9720A">
      <w:rPr>
        <w:noProof/>
      </w:rPr>
      <w:t>T/FSS XX</w:t>
    </w:r>
    <w:r w:rsidR="00A9720A">
      <w:rPr>
        <w:noProof/>
      </w:rPr>
      <w:t>—</w:t>
    </w:r>
    <w:r w:rsidR="00A9720A">
      <w:rPr>
        <w:noProof/>
      </w:rPr>
      <w:t>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95F1" w14:textId="75C6F585" w:rsidR="006E1827" w:rsidRDefault="00902B21">
    <w:pPr>
      <w:pStyle w:val="afffffa"/>
      <w:rPr>
        <w:rFonts w:hint="eastAsia"/>
      </w:rPr>
    </w:pPr>
    <w:r>
      <w:fldChar w:fldCharType="begin"/>
    </w:r>
    <w:r>
      <w:instrText xml:space="preserve"> STYLEREF  标准文件_文件编号  \* MERGEFORMAT </w:instrText>
    </w:r>
    <w:r>
      <w:fldChar w:fldCharType="separate"/>
    </w:r>
    <w:r w:rsidR="003C00DA">
      <w:rPr>
        <w:rFonts w:hint="eastAsia"/>
        <w:noProof/>
      </w:rPr>
      <w:t>T/FSS 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B487" w14:textId="5F16CED4" w:rsidR="006E1827" w:rsidRDefault="00902B21">
    <w:pPr>
      <w:pStyle w:val="afffffb"/>
      <w:rPr>
        <w:rFonts w:hint="eastAsia"/>
      </w:rPr>
    </w:pPr>
    <w:r>
      <w:fldChar w:fldCharType="begin"/>
    </w:r>
    <w:r>
      <w:instrText xml:space="preserve"> STYLEREF  标准文件_文件编号 \* MERGEFORMAT </w:instrText>
    </w:r>
    <w:r>
      <w:fldChar w:fldCharType="separate"/>
    </w:r>
    <w:r w:rsidR="003C00DA">
      <w:rPr>
        <w:rFonts w:hint="eastAsia"/>
        <w:noProof/>
      </w:rPr>
      <w:t>T/FSS XX—2025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7FC2" w14:textId="36D52704" w:rsidR="006E1827" w:rsidRDefault="00902B21">
    <w:pPr>
      <w:pStyle w:val="afffffa"/>
      <w:rPr>
        <w:rFonts w:hint="eastAsia"/>
      </w:rPr>
    </w:pPr>
    <w:r>
      <w:fldChar w:fldCharType="begin"/>
    </w:r>
    <w:r>
      <w:instrText xml:space="preserve"> STYLEREF  标准文件_文件编号  \* MERGEFORMAT </w:instrText>
    </w:r>
    <w:r>
      <w:fldChar w:fldCharType="separate"/>
    </w:r>
    <w:r w:rsidR="00A9720A">
      <w:rPr>
        <w:noProof/>
      </w:rPr>
      <w:t>T/FSS XX</w:t>
    </w:r>
    <w:r w:rsidR="00A9720A">
      <w:rPr>
        <w:noProof/>
      </w:rPr>
      <w:t>—</w:t>
    </w:r>
    <w:r w:rsidR="00A9720A">
      <w:rPr>
        <w:noProof/>
      </w:rPr>
      <w:t>2023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52C89" w14:textId="4DAB5525" w:rsidR="006E1827" w:rsidRDefault="00902B21">
    <w:pPr>
      <w:pStyle w:val="afffffb"/>
      <w:rPr>
        <w:rFonts w:hint="eastAsia"/>
      </w:rPr>
    </w:pPr>
    <w:r>
      <w:fldChar w:fldCharType="begin"/>
    </w:r>
    <w:r>
      <w:instrText xml:space="preserve"> STYLEREF  标准文件_文件编号 \* MERGEFORMAT </w:instrText>
    </w:r>
    <w:r>
      <w:fldChar w:fldCharType="separate"/>
    </w:r>
    <w:r w:rsidR="003C00DA">
      <w:rPr>
        <w:rFonts w:hint="eastAsia"/>
        <w:noProof/>
      </w:rPr>
      <w:t>T/FSS XX—2025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A3125" w14:textId="0E533D9E" w:rsidR="006E1827" w:rsidRDefault="00902B21">
    <w:pPr>
      <w:pStyle w:val="afffffa"/>
      <w:rPr>
        <w:rFonts w:hint="eastAsia"/>
      </w:rPr>
    </w:pPr>
    <w:r>
      <w:fldChar w:fldCharType="begin"/>
    </w:r>
    <w:r>
      <w:instrText xml:space="preserve"> STYLEREF  标准文件_文件编号  \* MERGEFORMAT </w:instrText>
    </w:r>
    <w:r>
      <w:fldChar w:fldCharType="separate"/>
    </w:r>
    <w:r w:rsidR="003C00DA">
      <w:rPr>
        <w:rFonts w:hint="eastAsia"/>
        <w:noProof/>
      </w:rPr>
      <w:t>T/FSS 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993" w:firstLine="0"/>
      </w:pPr>
      <w:rPr>
        <w:rFonts w:ascii="黑体" w:eastAsia="黑体" w:hint="eastAsia"/>
        <w:b w:val="0"/>
        <w:i w:val="0"/>
        <w:sz w:val="21"/>
      </w:rPr>
    </w:lvl>
    <w:lvl w:ilvl="2">
      <w:start w:val="1"/>
      <w:numFmt w:val="decimal"/>
      <w:pStyle w:val="affd"/>
      <w:suff w:val="nothing"/>
      <w:lvlText w:val="%1%2.%3　"/>
      <w:lvlJc w:val="left"/>
      <w:pPr>
        <w:ind w:left="382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70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85E7CAB"/>
    <w:multiLevelType w:val="hybridMultilevel"/>
    <w:tmpl w:val="1932E600"/>
    <w:lvl w:ilvl="0" w:tplc="EF008510">
      <w:start w:val="1"/>
      <w:numFmt w:val="lowerLetter"/>
      <w:lvlText w:val="%1)"/>
      <w:lvlJc w:val="left"/>
      <w:pPr>
        <w:tabs>
          <w:tab w:val="num" w:pos="780"/>
        </w:tabs>
        <w:ind w:left="780" w:hanging="360"/>
      </w:pPr>
      <w:rPr>
        <w:rFonts w:hAnsi="Times New Roman"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16cid:durableId="1109007714">
    <w:abstractNumId w:val="0"/>
  </w:num>
  <w:num w:numId="2" w16cid:durableId="173963673">
    <w:abstractNumId w:val="28"/>
  </w:num>
  <w:num w:numId="3" w16cid:durableId="450710183">
    <w:abstractNumId w:val="5"/>
  </w:num>
  <w:num w:numId="4" w16cid:durableId="1166551503">
    <w:abstractNumId w:val="24"/>
  </w:num>
  <w:num w:numId="5" w16cid:durableId="638999066">
    <w:abstractNumId w:val="19"/>
  </w:num>
  <w:num w:numId="6" w16cid:durableId="1819608708">
    <w:abstractNumId w:val="14"/>
  </w:num>
  <w:num w:numId="7" w16cid:durableId="1299334846">
    <w:abstractNumId w:val="8"/>
  </w:num>
  <w:num w:numId="8" w16cid:durableId="1072236580">
    <w:abstractNumId w:val="3"/>
  </w:num>
  <w:num w:numId="9" w16cid:durableId="770510461">
    <w:abstractNumId w:val="9"/>
  </w:num>
  <w:num w:numId="10" w16cid:durableId="1887526926">
    <w:abstractNumId w:val="17"/>
  </w:num>
  <w:num w:numId="11" w16cid:durableId="1075396238">
    <w:abstractNumId w:val="26"/>
  </w:num>
  <w:num w:numId="12" w16cid:durableId="959149160">
    <w:abstractNumId w:val="12"/>
  </w:num>
  <w:num w:numId="13" w16cid:durableId="1704356648">
    <w:abstractNumId w:val="13"/>
  </w:num>
  <w:num w:numId="14" w16cid:durableId="284504356">
    <w:abstractNumId w:val="7"/>
  </w:num>
  <w:num w:numId="15" w16cid:durableId="1749038642">
    <w:abstractNumId w:val="20"/>
  </w:num>
  <w:num w:numId="16" w16cid:durableId="902132198">
    <w:abstractNumId w:val="22"/>
  </w:num>
  <w:num w:numId="17" w16cid:durableId="1746221250">
    <w:abstractNumId w:val="18"/>
  </w:num>
  <w:num w:numId="18" w16cid:durableId="403912593">
    <w:abstractNumId w:val="30"/>
  </w:num>
  <w:num w:numId="19" w16cid:durableId="407074731">
    <w:abstractNumId w:val="16"/>
  </w:num>
  <w:num w:numId="20" w16cid:durableId="1131360733">
    <w:abstractNumId w:val="1"/>
  </w:num>
  <w:num w:numId="21" w16cid:durableId="1547833987">
    <w:abstractNumId w:val="11"/>
  </w:num>
  <w:num w:numId="22" w16cid:durableId="286472743">
    <w:abstractNumId w:val="31"/>
  </w:num>
  <w:num w:numId="23" w16cid:durableId="826677403">
    <w:abstractNumId w:val="21"/>
  </w:num>
  <w:num w:numId="24" w16cid:durableId="367490493">
    <w:abstractNumId w:val="6"/>
  </w:num>
  <w:num w:numId="25" w16cid:durableId="1462728870">
    <w:abstractNumId w:val="27"/>
  </w:num>
  <w:num w:numId="26" w16cid:durableId="244153095">
    <w:abstractNumId w:val="29"/>
  </w:num>
  <w:num w:numId="27" w16cid:durableId="2062438054">
    <w:abstractNumId w:val="2"/>
  </w:num>
  <w:num w:numId="28" w16cid:durableId="842010993">
    <w:abstractNumId w:val="4"/>
  </w:num>
  <w:num w:numId="29" w16cid:durableId="428233979">
    <w:abstractNumId w:val="15"/>
  </w:num>
  <w:num w:numId="30" w16cid:durableId="1344476467">
    <w:abstractNumId w:val="25"/>
  </w:num>
  <w:num w:numId="31" w16cid:durableId="1609505415">
    <w:abstractNumId w:val="23"/>
  </w:num>
  <w:num w:numId="32" w16cid:durableId="102195125">
    <w:abstractNumId w:val="10"/>
  </w:num>
  <w:num w:numId="33" w16cid:durableId="1444106996">
    <w:abstractNumId w:val="32"/>
  </w:num>
  <w:num w:numId="34" w16cid:durableId="981135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BlNzJiYzZmYzM1NGEzYmVjOTA1OTQwMDNmNjEyMTUifQ=="/>
  </w:docVars>
  <w:rsids>
    <w:rsidRoot w:val="00772AE3"/>
    <w:rsid w:val="0000040A"/>
    <w:rsid w:val="00000A94"/>
    <w:rsid w:val="00001972"/>
    <w:rsid w:val="00001D9A"/>
    <w:rsid w:val="000021B5"/>
    <w:rsid w:val="000039F6"/>
    <w:rsid w:val="00004B44"/>
    <w:rsid w:val="00007342"/>
    <w:rsid w:val="00007B3A"/>
    <w:rsid w:val="00007B72"/>
    <w:rsid w:val="0001008F"/>
    <w:rsid w:val="000107E0"/>
    <w:rsid w:val="00011058"/>
    <w:rsid w:val="00011819"/>
    <w:rsid w:val="00011FDE"/>
    <w:rsid w:val="00012FFD"/>
    <w:rsid w:val="00014162"/>
    <w:rsid w:val="00014340"/>
    <w:rsid w:val="00014DFB"/>
    <w:rsid w:val="00014EE3"/>
    <w:rsid w:val="00016A9C"/>
    <w:rsid w:val="00016C61"/>
    <w:rsid w:val="00021025"/>
    <w:rsid w:val="0002141F"/>
    <w:rsid w:val="00022184"/>
    <w:rsid w:val="00022762"/>
    <w:rsid w:val="00023053"/>
    <w:rsid w:val="000238E0"/>
    <w:rsid w:val="000243F1"/>
    <w:rsid w:val="000249DB"/>
    <w:rsid w:val="0002595E"/>
    <w:rsid w:val="00026C99"/>
    <w:rsid w:val="000303C3"/>
    <w:rsid w:val="0003155C"/>
    <w:rsid w:val="000331D3"/>
    <w:rsid w:val="0003364C"/>
    <w:rsid w:val="000346A5"/>
    <w:rsid w:val="00035136"/>
    <w:rsid w:val="000359C3"/>
    <w:rsid w:val="00035A7D"/>
    <w:rsid w:val="00035B54"/>
    <w:rsid w:val="000365ED"/>
    <w:rsid w:val="0004147B"/>
    <w:rsid w:val="0004249A"/>
    <w:rsid w:val="00043282"/>
    <w:rsid w:val="00044286"/>
    <w:rsid w:val="00044D08"/>
    <w:rsid w:val="00046147"/>
    <w:rsid w:val="00047F28"/>
    <w:rsid w:val="000503AA"/>
    <w:rsid w:val="00050494"/>
    <w:rsid w:val="000506A1"/>
    <w:rsid w:val="000507CA"/>
    <w:rsid w:val="00050A12"/>
    <w:rsid w:val="000515DD"/>
    <w:rsid w:val="00052386"/>
    <w:rsid w:val="0005265A"/>
    <w:rsid w:val="000539DD"/>
    <w:rsid w:val="00053BD3"/>
    <w:rsid w:val="000556ED"/>
    <w:rsid w:val="00055FE2"/>
    <w:rsid w:val="0005616F"/>
    <w:rsid w:val="00060C2E"/>
    <w:rsid w:val="00061033"/>
    <w:rsid w:val="000619E9"/>
    <w:rsid w:val="000622D4"/>
    <w:rsid w:val="0006345E"/>
    <w:rsid w:val="0006357D"/>
    <w:rsid w:val="000637B0"/>
    <w:rsid w:val="000641B9"/>
    <w:rsid w:val="0006614B"/>
    <w:rsid w:val="000662D8"/>
    <w:rsid w:val="00066DC2"/>
    <w:rsid w:val="00067651"/>
    <w:rsid w:val="00067F1E"/>
    <w:rsid w:val="000703D4"/>
    <w:rsid w:val="00070946"/>
    <w:rsid w:val="00071B49"/>
    <w:rsid w:val="00071CC0"/>
    <w:rsid w:val="00071CFC"/>
    <w:rsid w:val="00073C8C"/>
    <w:rsid w:val="00073FC2"/>
    <w:rsid w:val="00074937"/>
    <w:rsid w:val="00077621"/>
    <w:rsid w:val="00077B64"/>
    <w:rsid w:val="00080A1C"/>
    <w:rsid w:val="00082317"/>
    <w:rsid w:val="0008274C"/>
    <w:rsid w:val="00082D44"/>
    <w:rsid w:val="00082FE1"/>
    <w:rsid w:val="00083D2C"/>
    <w:rsid w:val="00086AA1"/>
    <w:rsid w:val="00087A77"/>
    <w:rsid w:val="00090CA6"/>
    <w:rsid w:val="00090DA3"/>
    <w:rsid w:val="0009263A"/>
    <w:rsid w:val="00092B8A"/>
    <w:rsid w:val="00092FB0"/>
    <w:rsid w:val="000934C5"/>
    <w:rsid w:val="00093D25"/>
    <w:rsid w:val="00093DAB"/>
    <w:rsid w:val="00094D73"/>
    <w:rsid w:val="00095559"/>
    <w:rsid w:val="00096D63"/>
    <w:rsid w:val="000A0B60"/>
    <w:rsid w:val="000A0EB8"/>
    <w:rsid w:val="000A19FC"/>
    <w:rsid w:val="000A296B"/>
    <w:rsid w:val="000A37A6"/>
    <w:rsid w:val="000A412B"/>
    <w:rsid w:val="000A420F"/>
    <w:rsid w:val="000A5ED3"/>
    <w:rsid w:val="000A6816"/>
    <w:rsid w:val="000A6AAA"/>
    <w:rsid w:val="000A721D"/>
    <w:rsid w:val="000A7311"/>
    <w:rsid w:val="000B060F"/>
    <w:rsid w:val="000B1592"/>
    <w:rsid w:val="000B1BC4"/>
    <w:rsid w:val="000B1BD8"/>
    <w:rsid w:val="000B1FF2"/>
    <w:rsid w:val="000B368E"/>
    <w:rsid w:val="000B3CDA"/>
    <w:rsid w:val="000B43B1"/>
    <w:rsid w:val="000B6A0B"/>
    <w:rsid w:val="000C0F6C"/>
    <w:rsid w:val="000C11DB"/>
    <w:rsid w:val="000C1492"/>
    <w:rsid w:val="000C1944"/>
    <w:rsid w:val="000C1E64"/>
    <w:rsid w:val="000C2674"/>
    <w:rsid w:val="000C2FBD"/>
    <w:rsid w:val="000C4B41"/>
    <w:rsid w:val="000C4CB7"/>
    <w:rsid w:val="000C57D6"/>
    <w:rsid w:val="000C6362"/>
    <w:rsid w:val="000C6CD3"/>
    <w:rsid w:val="000C7666"/>
    <w:rsid w:val="000D0A9C"/>
    <w:rsid w:val="000D12A6"/>
    <w:rsid w:val="000D1795"/>
    <w:rsid w:val="000D2B8F"/>
    <w:rsid w:val="000D329A"/>
    <w:rsid w:val="000D4189"/>
    <w:rsid w:val="000D4B9C"/>
    <w:rsid w:val="000D4EB6"/>
    <w:rsid w:val="000D5F67"/>
    <w:rsid w:val="000D753B"/>
    <w:rsid w:val="000E1285"/>
    <w:rsid w:val="000E1932"/>
    <w:rsid w:val="000E4C9E"/>
    <w:rsid w:val="000E6E98"/>
    <w:rsid w:val="000E6FD7"/>
    <w:rsid w:val="000E7B40"/>
    <w:rsid w:val="000E7DE2"/>
    <w:rsid w:val="000F06E1"/>
    <w:rsid w:val="000F0C9E"/>
    <w:rsid w:val="000F0E3C"/>
    <w:rsid w:val="000F1987"/>
    <w:rsid w:val="000F19D5"/>
    <w:rsid w:val="000F2C5F"/>
    <w:rsid w:val="000F2F43"/>
    <w:rsid w:val="000F3358"/>
    <w:rsid w:val="000F4050"/>
    <w:rsid w:val="000F4ADE"/>
    <w:rsid w:val="000F4AEA"/>
    <w:rsid w:val="000F5B6E"/>
    <w:rsid w:val="000F67E9"/>
    <w:rsid w:val="00102AA4"/>
    <w:rsid w:val="00103FAA"/>
    <w:rsid w:val="00104926"/>
    <w:rsid w:val="00105027"/>
    <w:rsid w:val="001076DC"/>
    <w:rsid w:val="00113638"/>
    <w:rsid w:val="00113B1E"/>
    <w:rsid w:val="0011711C"/>
    <w:rsid w:val="0012207F"/>
    <w:rsid w:val="00123150"/>
    <w:rsid w:val="001249BB"/>
    <w:rsid w:val="00124E4F"/>
    <w:rsid w:val="001260B7"/>
    <w:rsid w:val="001265CB"/>
    <w:rsid w:val="00131FDE"/>
    <w:rsid w:val="001321C6"/>
    <w:rsid w:val="001325C4"/>
    <w:rsid w:val="0013287E"/>
    <w:rsid w:val="001329A7"/>
    <w:rsid w:val="00133010"/>
    <w:rsid w:val="001338EE"/>
    <w:rsid w:val="00133AAE"/>
    <w:rsid w:val="00135323"/>
    <w:rsid w:val="001356C4"/>
    <w:rsid w:val="001360E6"/>
    <w:rsid w:val="0013691C"/>
    <w:rsid w:val="00137565"/>
    <w:rsid w:val="001376C5"/>
    <w:rsid w:val="00141114"/>
    <w:rsid w:val="001423FE"/>
    <w:rsid w:val="00142969"/>
    <w:rsid w:val="00142C52"/>
    <w:rsid w:val="001434D6"/>
    <w:rsid w:val="001446C2"/>
    <w:rsid w:val="00144D85"/>
    <w:rsid w:val="001457E7"/>
    <w:rsid w:val="00145D9D"/>
    <w:rsid w:val="00146281"/>
    <w:rsid w:val="00146388"/>
    <w:rsid w:val="001529E5"/>
    <w:rsid w:val="00152FB3"/>
    <w:rsid w:val="0015367B"/>
    <w:rsid w:val="00153C7E"/>
    <w:rsid w:val="00154752"/>
    <w:rsid w:val="00154F14"/>
    <w:rsid w:val="00156B25"/>
    <w:rsid w:val="00156E1A"/>
    <w:rsid w:val="00157894"/>
    <w:rsid w:val="00157B55"/>
    <w:rsid w:val="0016124A"/>
    <w:rsid w:val="00162BDB"/>
    <w:rsid w:val="00163619"/>
    <w:rsid w:val="001642FA"/>
    <w:rsid w:val="001649EB"/>
    <w:rsid w:val="00164AB4"/>
    <w:rsid w:val="00164BAF"/>
    <w:rsid w:val="00164FA8"/>
    <w:rsid w:val="00165065"/>
    <w:rsid w:val="00165434"/>
    <w:rsid w:val="0016580B"/>
    <w:rsid w:val="00165F49"/>
    <w:rsid w:val="00166B88"/>
    <w:rsid w:val="0016770A"/>
    <w:rsid w:val="001677EA"/>
    <w:rsid w:val="00170804"/>
    <w:rsid w:val="001708E9"/>
    <w:rsid w:val="00170AE0"/>
    <w:rsid w:val="00170B4F"/>
    <w:rsid w:val="0017340B"/>
    <w:rsid w:val="00173FB1"/>
    <w:rsid w:val="001743E1"/>
    <w:rsid w:val="001763C5"/>
    <w:rsid w:val="00176DFD"/>
    <w:rsid w:val="001775AA"/>
    <w:rsid w:val="001812AB"/>
    <w:rsid w:val="001814ED"/>
    <w:rsid w:val="00181BF9"/>
    <w:rsid w:val="00182A09"/>
    <w:rsid w:val="0018478E"/>
    <w:rsid w:val="001852C9"/>
    <w:rsid w:val="00187A0B"/>
    <w:rsid w:val="00187E49"/>
    <w:rsid w:val="00190087"/>
    <w:rsid w:val="00190347"/>
    <w:rsid w:val="00190C6D"/>
    <w:rsid w:val="001913C4"/>
    <w:rsid w:val="00191AC0"/>
    <w:rsid w:val="0019348F"/>
    <w:rsid w:val="00193A07"/>
    <w:rsid w:val="00194C95"/>
    <w:rsid w:val="001952CE"/>
    <w:rsid w:val="001957A6"/>
    <w:rsid w:val="00195C34"/>
    <w:rsid w:val="00195C84"/>
    <w:rsid w:val="00195DCD"/>
    <w:rsid w:val="001968C0"/>
    <w:rsid w:val="00196EF5"/>
    <w:rsid w:val="001A0470"/>
    <w:rsid w:val="001A1A53"/>
    <w:rsid w:val="001A234A"/>
    <w:rsid w:val="001A237B"/>
    <w:rsid w:val="001A306F"/>
    <w:rsid w:val="001A4CF3"/>
    <w:rsid w:val="001A6696"/>
    <w:rsid w:val="001B06E8"/>
    <w:rsid w:val="001B07F1"/>
    <w:rsid w:val="001B0AEC"/>
    <w:rsid w:val="001B1614"/>
    <w:rsid w:val="001B37F7"/>
    <w:rsid w:val="001B4085"/>
    <w:rsid w:val="001B4E65"/>
    <w:rsid w:val="001B585D"/>
    <w:rsid w:val="001B71D0"/>
    <w:rsid w:val="001B71EE"/>
    <w:rsid w:val="001B73A2"/>
    <w:rsid w:val="001C04A8"/>
    <w:rsid w:val="001C0AEB"/>
    <w:rsid w:val="001C0EB7"/>
    <w:rsid w:val="001C191D"/>
    <w:rsid w:val="001C1DCB"/>
    <w:rsid w:val="001C2C03"/>
    <w:rsid w:val="001C3377"/>
    <w:rsid w:val="001C42F7"/>
    <w:rsid w:val="001C471E"/>
    <w:rsid w:val="001C49E5"/>
    <w:rsid w:val="001C680C"/>
    <w:rsid w:val="001C7FEA"/>
    <w:rsid w:val="001D0499"/>
    <w:rsid w:val="001D0BBE"/>
    <w:rsid w:val="001D0ED4"/>
    <w:rsid w:val="001D212F"/>
    <w:rsid w:val="001D29D7"/>
    <w:rsid w:val="001D2DE7"/>
    <w:rsid w:val="001D411C"/>
    <w:rsid w:val="001D53D8"/>
    <w:rsid w:val="001D686F"/>
    <w:rsid w:val="001D7403"/>
    <w:rsid w:val="001E1337"/>
    <w:rsid w:val="001E1B6A"/>
    <w:rsid w:val="001E2484"/>
    <w:rsid w:val="001E3A7D"/>
    <w:rsid w:val="001E3B6A"/>
    <w:rsid w:val="001E3CC4"/>
    <w:rsid w:val="001E4294"/>
    <w:rsid w:val="001E4882"/>
    <w:rsid w:val="001E67F1"/>
    <w:rsid w:val="001E73AB"/>
    <w:rsid w:val="001F092D"/>
    <w:rsid w:val="001F143A"/>
    <w:rsid w:val="001F1605"/>
    <w:rsid w:val="001F2508"/>
    <w:rsid w:val="001F31BF"/>
    <w:rsid w:val="001F4816"/>
    <w:rsid w:val="001F4D3D"/>
    <w:rsid w:val="001F69B4"/>
    <w:rsid w:val="001F77C7"/>
    <w:rsid w:val="00200183"/>
    <w:rsid w:val="00200333"/>
    <w:rsid w:val="0020107D"/>
    <w:rsid w:val="0020124A"/>
    <w:rsid w:val="002013BC"/>
    <w:rsid w:val="002029AD"/>
    <w:rsid w:val="00202AA4"/>
    <w:rsid w:val="00202D9A"/>
    <w:rsid w:val="0020313B"/>
    <w:rsid w:val="002031F7"/>
    <w:rsid w:val="002040E6"/>
    <w:rsid w:val="002041BF"/>
    <w:rsid w:val="0020527B"/>
    <w:rsid w:val="00205F2C"/>
    <w:rsid w:val="00206A6D"/>
    <w:rsid w:val="00210B15"/>
    <w:rsid w:val="00213580"/>
    <w:rsid w:val="002142EA"/>
    <w:rsid w:val="0021510E"/>
    <w:rsid w:val="0021540B"/>
    <w:rsid w:val="00215ADD"/>
    <w:rsid w:val="00215AF3"/>
    <w:rsid w:val="00215E6F"/>
    <w:rsid w:val="002204BB"/>
    <w:rsid w:val="00221B79"/>
    <w:rsid w:val="00221C6B"/>
    <w:rsid w:val="002238C4"/>
    <w:rsid w:val="00224584"/>
    <w:rsid w:val="00225248"/>
    <w:rsid w:val="002253A1"/>
    <w:rsid w:val="00225743"/>
    <w:rsid w:val="00225983"/>
    <w:rsid w:val="00225CF8"/>
    <w:rsid w:val="0022677E"/>
    <w:rsid w:val="00226EDB"/>
    <w:rsid w:val="0022794E"/>
    <w:rsid w:val="00231DF0"/>
    <w:rsid w:val="00232040"/>
    <w:rsid w:val="00232123"/>
    <w:rsid w:val="00232703"/>
    <w:rsid w:val="00232ABA"/>
    <w:rsid w:val="00233D64"/>
    <w:rsid w:val="0023482A"/>
    <w:rsid w:val="002359CB"/>
    <w:rsid w:val="0023688B"/>
    <w:rsid w:val="00236B76"/>
    <w:rsid w:val="002404DC"/>
    <w:rsid w:val="00240FF2"/>
    <w:rsid w:val="002434C7"/>
    <w:rsid w:val="00243540"/>
    <w:rsid w:val="002446E3"/>
    <w:rsid w:val="0024497B"/>
    <w:rsid w:val="0024515B"/>
    <w:rsid w:val="00246021"/>
    <w:rsid w:val="0024666E"/>
    <w:rsid w:val="0024740F"/>
    <w:rsid w:val="00247F52"/>
    <w:rsid w:val="00250541"/>
    <w:rsid w:val="00250B25"/>
    <w:rsid w:val="00250BBE"/>
    <w:rsid w:val="002515C2"/>
    <w:rsid w:val="0025194F"/>
    <w:rsid w:val="00251BDC"/>
    <w:rsid w:val="00256512"/>
    <w:rsid w:val="0026148A"/>
    <w:rsid w:val="00262696"/>
    <w:rsid w:val="00262D73"/>
    <w:rsid w:val="00262DBD"/>
    <w:rsid w:val="00263D25"/>
    <w:rsid w:val="002643C3"/>
    <w:rsid w:val="00264A0C"/>
    <w:rsid w:val="00264A89"/>
    <w:rsid w:val="00266EEB"/>
    <w:rsid w:val="002678B7"/>
    <w:rsid w:val="00267EF4"/>
    <w:rsid w:val="002700D2"/>
    <w:rsid w:val="0027054F"/>
    <w:rsid w:val="00270A13"/>
    <w:rsid w:val="00270CB8"/>
    <w:rsid w:val="00270FFA"/>
    <w:rsid w:val="00272B08"/>
    <w:rsid w:val="00272CD2"/>
    <w:rsid w:val="00274D69"/>
    <w:rsid w:val="00276951"/>
    <w:rsid w:val="00280334"/>
    <w:rsid w:val="00280826"/>
    <w:rsid w:val="00281BB8"/>
    <w:rsid w:val="00281BE3"/>
    <w:rsid w:val="00281E9E"/>
    <w:rsid w:val="00282405"/>
    <w:rsid w:val="0028436C"/>
    <w:rsid w:val="00285170"/>
    <w:rsid w:val="00285361"/>
    <w:rsid w:val="00286929"/>
    <w:rsid w:val="00287832"/>
    <w:rsid w:val="00287E20"/>
    <w:rsid w:val="00292D60"/>
    <w:rsid w:val="00293B30"/>
    <w:rsid w:val="00294D34"/>
    <w:rsid w:val="00294E3B"/>
    <w:rsid w:val="00296193"/>
    <w:rsid w:val="00296907"/>
    <w:rsid w:val="00296C66"/>
    <w:rsid w:val="00296EBE"/>
    <w:rsid w:val="002974E3"/>
    <w:rsid w:val="002A084B"/>
    <w:rsid w:val="002A1260"/>
    <w:rsid w:val="002A1589"/>
    <w:rsid w:val="002A1608"/>
    <w:rsid w:val="002A25DC"/>
    <w:rsid w:val="002A3352"/>
    <w:rsid w:val="002A3AAB"/>
    <w:rsid w:val="002A3E97"/>
    <w:rsid w:val="002A4CEA"/>
    <w:rsid w:val="002A5977"/>
    <w:rsid w:val="002A5A13"/>
    <w:rsid w:val="002A71C3"/>
    <w:rsid w:val="002A757F"/>
    <w:rsid w:val="002A78F8"/>
    <w:rsid w:val="002A7F44"/>
    <w:rsid w:val="002B01AE"/>
    <w:rsid w:val="002B0C40"/>
    <w:rsid w:val="002B1966"/>
    <w:rsid w:val="002B4435"/>
    <w:rsid w:val="002B4508"/>
    <w:rsid w:val="002B4A47"/>
    <w:rsid w:val="002B4A5B"/>
    <w:rsid w:val="002B5202"/>
    <w:rsid w:val="002B5779"/>
    <w:rsid w:val="002B61F0"/>
    <w:rsid w:val="002B72EE"/>
    <w:rsid w:val="002B7332"/>
    <w:rsid w:val="002B74A0"/>
    <w:rsid w:val="002B7F51"/>
    <w:rsid w:val="002C093A"/>
    <w:rsid w:val="002C09E7"/>
    <w:rsid w:val="002C1E06"/>
    <w:rsid w:val="002C399D"/>
    <w:rsid w:val="002C3F07"/>
    <w:rsid w:val="002C4FE2"/>
    <w:rsid w:val="002C5278"/>
    <w:rsid w:val="002C5C44"/>
    <w:rsid w:val="002C7EBB"/>
    <w:rsid w:val="002D06C1"/>
    <w:rsid w:val="002D1480"/>
    <w:rsid w:val="002D1FA1"/>
    <w:rsid w:val="002D270D"/>
    <w:rsid w:val="002D27A5"/>
    <w:rsid w:val="002D2DE7"/>
    <w:rsid w:val="002D33D5"/>
    <w:rsid w:val="002D3B88"/>
    <w:rsid w:val="002D4218"/>
    <w:rsid w:val="002D42B5"/>
    <w:rsid w:val="002D4F1A"/>
    <w:rsid w:val="002D6EC6"/>
    <w:rsid w:val="002D79AC"/>
    <w:rsid w:val="002D7DC1"/>
    <w:rsid w:val="002E039D"/>
    <w:rsid w:val="002E0869"/>
    <w:rsid w:val="002E4D5A"/>
    <w:rsid w:val="002E6326"/>
    <w:rsid w:val="002F196A"/>
    <w:rsid w:val="002F21D8"/>
    <w:rsid w:val="002F30E0"/>
    <w:rsid w:val="002F35E4"/>
    <w:rsid w:val="002F3730"/>
    <w:rsid w:val="002F38E1"/>
    <w:rsid w:val="002F4C1A"/>
    <w:rsid w:val="002F563E"/>
    <w:rsid w:val="002F5846"/>
    <w:rsid w:val="002F5AE3"/>
    <w:rsid w:val="002F60A0"/>
    <w:rsid w:val="002F6EBB"/>
    <w:rsid w:val="002F7AF6"/>
    <w:rsid w:val="002F7E8C"/>
    <w:rsid w:val="00300E63"/>
    <w:rsid w:val="003014E6"/>
    <w:rsid w:val="00302F5F"/>
    <w:rsid w:val="0030441D"/>
    <w:rsid w:val="00306063"/>
    <w:rsid w:val="00306735"/>
    <w:rsid w:val="003107B0"/>
    <w:rsid w:val="00311DA3"/>
    <w:rsid w:val="00313AE9"/>
    <w:rsid w:val="00313B85"/>
    <w:rsid w:val="00313FA6"/>
    <w:rsid w:val="00315067"/>
    <w:rsid w:val="00317988"/>
    <w:rsid w:val="00317C4A"/>
    <w:rsid w:val="003221B4"/>
    <w:rsid w:val="0032258D"/>
    <w:rsid w:val="00322E62"/>
    <w:rsid w:val="00322F68"/>
    <w:rsid w:val="00324D13"/>
    <w:rsid w:val="00324EDD"/>
    <w:rsid w:val="00326728"/>
    <w:rsid w:val="003272F6"/>
    <w:rsid w:val="003278AF"/>
    <w:rsid w:val="003317EB"/>
    <w:rsid w:val="003331E4"/>
    <w:rsid w:val="00336C64"/>
    <w:rsid w:val="00337162"/>
    <w:rsid w:val="0034194F"/>
    <w:rsid w:val="003428B9"/>
    <w:rsid w:val="00344483"/>
    <w:rsid w:val="00344605"/>
    <w:rsid w:val="003474AA"/>
    <w:rsid w:val="00350B96"/>
    <w:rsid w:val="00350D1D"/>
    <w:rsid w:val="00352C83"/>
    <w:rsid w:val="00352F1A"/>
    <w:rsid w:val="00355002"/>
    <w:rsid w:val="00355180"/>
    <w:rsid w:val="00355E88"/>
    <w:rsid w:val="0036107C"/>
    <w:rsid w:val="003615D2"/>
    <w:rsid w:val="0036429C"/>
    <w:rsid w:val="00364A53"/>
    <w:rsid w:val="003654CB"/>
    <w:rsid w:val="00365AA9"/>
    <w:rsid w:val="00365F86"/>
    <w:rsid w:val="00365F87"/>
    <w:rsid w:val="00366AE7"/>
    <w:rsid w:val="00366CA7"/>
    <w:rsid w:val="00366CE5"/>
    <w:rsid w:val="00366D39"/>
    <w:rsid w:val="00366E89"/>
    <w:rsid w:val="003705F4"/>
    <w:rsid w:val="00370D58"/>
    <w:rsid w:val="00371316"/>
    <w:rsid w:val="003743B5"/>
    <w:rsid w:val="00375492"/>
    <w:rsid w:val="00376713"/>
    <w:rsid w:val="00381114"/>
    <w:rsid w:val="00381815"/>
    <w:rsid w:val="003819AF"/>
    <w:rsid w:val="003820E9"/>
    <w:rsid w:val="00382925"/>
    <w:rsid w:val="00382DE7"/>
    <w:rsid w:val="003849FD"/>
    <w:rsid w:val="00384FFC"/>
    <w:rsid w:val="00385B68"/>
    <w:rsid w:val="003872FC"/>
    <w:rsid w:val="00387ADC"/>
    <w:rsid w:val="00390020"/>
    <w:rsid w:val="003903D6"/>
    <w:rsid w:val="00390A5E"/>
    <w:rsid w:val="00390EE6"/>
    <w:rsid w:val="0039118F"/>
    <w:rsid w:val="00391692"/>
    <w:rsid w:val="00392AD7"/>
    <w:rsid w:val="003938D9"/>
    <w:rsid w:val="00394376"/>
    <w:rsid w:val="003943FF"/>
    <w:rsid w:val="00394594"/>
    <w:rsid w:val="003961D9"/>
    <w:rsid w:val="00396DE2"/>
    <w:rsid w:val="003974EB"/>
    <w:rsid w:val="00397CC5"/>
    <w:rsid w:val="003A1582"/>
    <w:rsid w:val="003A2DB9"/>
    <w:rsid w:val="003A3191"/>
    <w:rsid w:val="003A3C0E"/>
    <w:rsid w:val="003A3D9C"/>
    <w:rsid w:val="003A4077"/>
    <w:rsid w:val="003A4643"/>
    <w:rsid w:val="003A4AA7"/>
    <w:rsid w:val="003A61EF"/>
    <w:rsid w:val="003A7EA3"/>
    <w:rsid w:val="003B09AD"/>
    <w:rsid w:val="003B0A36"/>
    <w:rsid w:val="003B100E"/>
    <w:rsid w:val="003B1F18"/>
    <w:rsid w:val="003B42BD"/>
    <w:rsid w:val="003B4D35"/>
    <w:rsid w:val="003B57D1"/>
    <w:rsid w:val="003B5BF0"/>
    <w:rsid w:val="003B5F52"/>
    <w:rsid w:val="003B60BF"/>
    <w:rsid w:val="003B6BE3"/>
    <w:rsid w:val="003B727F"/>
    <w:rsid w:val="003C00DA"/>
    <w:rsid w:val="003C010C"/>
    <w:rsid w:val="003C0A6C"/>
    <w:rsid w:val="003C14F8"/>
    <w:rsid w:val="003C25BD"/>
    <w:rsid w:val="003C2848"/>
    <w:rsid w:val="003C4E56"/>
    <w:rsid w:val="003C5A43"/>
    <w:rsid w:val="003C6783"/>
    <w:rsid w:val="003D0519"/>
    <w:rsid w:val="003D0FF6"/>
    <w:rsid w:val="003D1323"/>
    <w:rsid w:val="003D1632"/>
    <w:rsid w:val="003D262C"/>
    <w:rsid w:val="003D40AB"/>
    <w:rsid w:val="003D6962"/>
    <w:rsid w:val="003D6D61"/>
    <w:rsid w:val="003D795F"/>
    <w:rsid w:val="003E091D"/>
    <w:rsid w:val="003E0D40"/>
    <w:rsid w:val="003E1C53"/>
    <w:rsid w:val="003E2A69"/>
    <w:rsid w:val="003E2D49"/>
    <w:rsid w:val="003E2FD4"/>
    <w:rsid w:val="003E3976"/>
    <w:rsid w:val="003E49F6"/>
    <w:rsid w:val="003E4B91"/>
    <w:rsid w:val="003E660F"/>
    <w:rsid w:val="003E79A3"/>
    <w:rsid w:val="003F0841"/>
    <w:rsid w:val="003F23D3"/>
    <w:rsid w:val="003F2A73"/>
    <w:rsid w:val="003F3E77"/>
    <w:rsid w:val="003F3F08"/>
    <w:rsid w:val="003F49F1"/>
    <w:rsid w:val="003F50D0"/>
    <w:rsid w:val="003F6272"/>
    <w:rsid w:val="003F6D3D"/>
    <w:rsid w:val="003F7090"/>
    <w:rsid w:val="00400E72"/>
    <w:rsid w:val="004012D4"/>
    <w:rsid w:val="00401400"/>
    <w:rsid w:val="0040150D"/>
    <w:rsid w:val="00404869"/>
    <w:rsid w:val="00405884"/>
    <w:rsid w:val="00405B58"/>
    <w:rsid w:val="00405D13"/>
    <w:rsid w:val="00405F97"/>
    <w:rsid w:val="00406138"/>
    <w:rsid w:val="00406A5A"/>
    <w:rsid w:val="00407D39"/>
    <w:rsid w:val="0041012A"/>
    <w:rsid w:val="0041375A"/>
    <w:rsid w:val="0041380D"/>
    <w:rsid w:val="0041477A"/>
    <w:rsid w:val="004160A0"/>
    <w:rsid w:val="004167A3"/>
    <w:rsid w:val="00416E1D"/>
    <w:rsid w:val="00416F63"/>
    <w:rsid w:val="00420B52"/>
    <w:rsid w:val="00420DF3"/>
    <w:rsid w:val="00424199"/>
    <w:rsid w:val="00425952"/>
    <w:rsid w:val="00426BF6"/>
    <w:rsid w:val="00430DE6"/>
    <w:rsid w:val="00432DAA"/>
    <w:rsid w:val="00432F55"/>
    <w:rsid w:val="00433B1B"/>
    <w:rsid w:val="00434305"/>
    <w:rsid w:val="00435DF7"/>
    <w:rsid w:val="00437423"/>
    <w:rsid w:val="00437788"/>
    <w:rsid w:val="0044083F"/>
    <w:rsid w:val="00441719"/>
    <w:rsid w:val="00441A29"/>
    <w:rsid w:val="00441AE7"/>
    <w:rsid w:val="00445574"/>
    <w:rsid w:val="00445A4D"/>
    <w:rsid w:val="00445E1E"/>
    <w:rsid w:val="004467FB"/>
    <w:rsid w:val="004523F6"/>
    <w:rsid w:val="00452D6B"/>
    <w:rsid w:val="00454484"/>
    <w:rsid w:val="0045517B"/>
    <w:rsid w:val="00455A7D"/>
    <w:rsid w:val="004565DD"/>
    <w:rsid w:val="00456F8C"/>
    <w:rsid w:val="004611CB"/>
    <w:rsid w:val="0046213D"/>
    <w:rsid w:val="00463B77"/>
    <w:rsid w:val="00463C7B"/>
    <w:rsid w:val="004644A6"/>
    <w:rsid w:val="00465373"/>
    <w:rsid w:val="004659BD"/>
    <w:rsid w:val="00466C43"/>
    <w:rsid w:val="00470775"/>
    <w:rsid w:val="004714A6"/>
    <w:rsid w:val="00473269"/>
    <w:rsid w:val="00473F04"/>
    <w:rsid w:val="004746B1"/>
    <w:rsid w:val="004754D0"/>
    <w:rsid w:val="004755F7"/>
    <w:rsid w:val="0047583F"/>
    <w:rsid w:val="00475DE8"/>
    <w:rsid w:val="004769D7"/>
    <w:rsid w:val="004769DB"/>
    <w:rsid w:val="00477247"/>
    <w:rsid w:val="00477369"/>
    <w:rsid w:val="00480295"/>
    <w:rsid w:val="00481C44"/>
    <w:rsid w:val="004841AC"/>
    <w:rsid w:val="00484936"/>
    <w:rsid w:val="00484EB8"/>
    <w:rsid w:val="00485C89"/>
    <w:rsid w:val="00486248"/>
    <w:rsid w:val="00486BE3"/>
    <w:rsid w:val="004905E4"/>
    <w:rsid w:val="00490A89"/>
    <w:rsid w:val="00490AB4"/>
    <w:rsid w:val="00491571"/>
    <w:rsid w:val="00492F02"/>
    <w:rsid w:val="004939AE"/>
    <w:rsid w:val="0049405D"/>
    <w:rsid w:val="004944B4"/>
    <w:rsid w:val="00495704"/>
    <w:rsid w:val="00496FA9"/>
    <w:rsid w:val="00497179"/>
    <w:rsid w:val="004A04F6"/>
    <w:rsid w:val="004A12DF"/>
    <w:rsid w:val="004A1BA8"/>
    <w:rsid w:val="004A233E"/>
    <w:rsid w:val="004A3DCD"/>
    <w:rsid w:val="004A3E1C"/>
    <w:rsid w:val="004A443A"/>
    <w:rsid w:val="004A4B57"/>
    <w:rsid w:val="004A63FA"/>
    <w:rsid w:val="004A6A3D"/>
    <w:rsid w:val="004B0272"/>
    <w:rsid w:val="004B08EF"/>
    <w:rsid w:val="004B2321"/>
    <w:rsid w:val="004B2701"/>
    <w:rsid w:val="004B2E1B"/>
    <w:rsid w:val="004B3AA8"/>
    <w:rsid w:val="004B3E93"/>
    <w:rsid w:val="004B4AAF"/>
    <w:rsid w:val="004B6A46"/>
    <w:rsid w:val="004B7376"/>
    <w:rsid w:val="004B7CE2"/>
    <w:rsid w:val="004C13B8"/>
    <w:rsid w:val="004C1FBC"/>
    <w:rsid w:val="004C25A2"/>
    <w:rsid w:val="004C2812"/>
    <w:rsid w:val="004C3198"/>
    <w:rsid w:val="004C3E78"/>
    <w:rsid w:val="004C3F1D"/>
    <w:rsid w:val="004C458D"/>
    <w:rsid w:val="004C4805"/>
    <w:rsid w:val="004C7556"/>
    <w:rsid w:val="004C7E8B"/>
    <w:rsid w:val="004C7E9D"/>
    <w:rsid w:val="004C7F67"/>
    <w:rsid w:val="004D05FE"/>
    <w:rsid w:val="004D076D"/>
    <w:rsid w:val="004D0EF1"/>
    <w:rsid w:val="004D1170"/>
    <w:rsid w:val="004D2253"/>
    <w:rsid w:val="004D3B80"/>
    <w:rsid w:val="004D41A0"/>
    <w:rsid w:val="004D4406"/>
    <w:rsid w:val="004D45BB"/>
    <w:rsid w:val="004D4748"/>
    <w:rsid w:val="004D4927"/>
    <w:rsid w:val="004D7739"/>
    <w:rsid w:val="004D7C42"/>
    <w:rsid w:val="004E0465"/>
    <w:rsid w:val="004E0604"/>
    <w:rsid w:val="004E07E2"/>
    <w:rsid w:val="004E1026"/>
    <w:rsid w:val="004E127B"/>
    <w:rsid w:val="004E1C0A"/>
    <w:rsid w:val="004E30C5"/>
    <w:rsid w:val="004E33E5"/>
    <w:rsid w:val="004E403A"/>
    <w:rsid w:val="004E4AA5"/>
    <w:rsid w:val="004E4AEE"/>
    <w:rsid w:val="004E59E3"/>
    <w:rsid w:val="004E67C0"/>
    <w:rsid w:val="004F0A87"/>
    <w:rsid w:val="004F391A"/>
    <w:rsid w:val="004F3C3C"/>
    <w:rsid w:val="004F3C7F"/>
    <w:rsid w:val="004F3CFB"/>
    <w:rsid w:val="004F57F1"/>
    <w:rsid w:val="004F6456"/>
    <w:rsid w:val="004F696E"/>
    <w:rsid w:val="004F6AC2"/>
    <w:rsid w:val="004F6C71"/>
    <w:rsid w:val="00500408"/>
    <w:rsid w:val="00501139"/>
    <w:rsid w:val="005014AE"/>
    <w:rsid w:val="0050363E"/>
    <w:rsid w:val="005039BC"/>
    <w:rsid w:val="005043BB"/>
    <w:rsid w:val="00504A3D"/>
    <w:rsid w:val="00505767"/>
    <w:rsid w:val="00506E17"/>
    <w:rsid w:val="005073F0"/>
    <w:rsid w:val="00507881"/>
    <w:rsid w:val="005078CD"/>
    <w:rsid w:val="00510A7B"/>
    <w:rsid w:val="00511D01"/>
    <w:rsid w:val="0051224F"/>
    <w:rsid w:val="00512F6E"/>
    <w:rsid w:val="00513038"/>
    <w:rsid w:val="00513816"/>
    <w:rsid w:val="00513C2A"/>
    <w:rsid w:val="00514174"/>
    <w:rsid w:val="00515286"/>
    <w:rsid w:val="00515D30"/>
    <w:rsid w:val="00516088"/>
    <w:rsid w:val="00516B0B"/>
    <w:rsid w:val="005220EC"/>
    <w:rsid w:val="00523F95"/>
    <w:rsid w:val="0052458E"/>
    <w:rsid w:val="00524D65"/>
    <w:rsid w:val="00525B16"/>
    <w:rsid w:val="005314D8"/>
    <w:rsid w:val="0053193F"/>
    <w:rsid w:val="005328B5"/>
    <w:rsid w:val="00533D04"/>
    <w:rsid w:val="00534311"/>
    <w:rsid w:val="00534804"/>
    <w:rsid w:val="00534BDF"/>
    <w:rsid w:val="005354EA"/>
    <w:rsid w:val="0053585F"/>
    <w:rsid w:val="00535EC4"/>
    <w:rsid w:val="00535ED9"/>
    <w:rsid w:val="0053692B"/>
    <w:rsid w:val="00540914"/>
    <w:rsid w:val="0054093F"/>
    <w:rsid w:val="00541297"/>
    <w:rsid w:val="00541853"/>
    <w:rsid w:val="0054194B"/>
    <w:rsid w:val="00542454"/>
    <w:rsid w:val="00543BDA"/>
    <w:rsid w:val="005441CC"/>
    <w:rsid w:val="00544B65"/>
    <w:rsid w:val="00545EFB"/>
    <w:rsid w:val="005479DA"/>
    <w:rsid w:val="00547BCC"/>
    <w:rsid w:val="0055013B"/>
    <w:rsid w:val="00551F6F"/>
    <w:rsid w:val="0055210F"/>
    <w:rsid w:val="00552CBE"/>
    <w:rsid w:val="00553DB0"/>
    <w:rsid w:val="00554C3E"/>
    <w:rsid w:val="00554E5D"/>
    <w:rsid w:val="00555044"/>
    <w:rsid w:val="0055615F"/>
    <w:rsid w:val="00560AC0"/>
    <w:rsid w:val="00561475"/>
    <w:rsid w:val="00561DAA"/>
    <w:rsid w:val="005621B9"/>
    <w:rsid w:val="00562308"/>
    <w:rsid w:val="0056301E"/>
    <w:rsid w:val="0056487B"/>
    <w:rsid w:val="00564FB9"/>
    <w:rsid w:val="0056709B"/>
    <w:rsid w:val="005714FE"/>
    <w:rsid w:val="00573809"/>
    <w:rsid w:val="00573B5C"/>
    <w:rsid w:val="00573D9E"/>
    <w:rsid w:val="00575255"/>
    <w:rsid w:val="00575E97"/>
    <w:rsid w:val="0057643F"/>
    <w:rsid w:val="005801E3"/>
    <w:rsid w:val="005804EC"/>
    <w:rsid w:val="00581802"/>
    <w:rsid w:val="00582E69"/>
    <w:rsid w:val="005836A8"/>
    <w:rsid w:val="0058409C"/>
    <w:rsid w:val="00584262"/>
    <w:rsid w:val="00584B20"/>
    <w:rsid w:val="005858D8"/>
    <w:rsid w:val="00586630"/>
    <w:rsid w:val="00587ADD"/>
    <w:rsid w:val="00590074"/>
    <w:rsid w:val="00592F61"/>
    <w:rsid w:val="00593A49"/>
    <w:rsid w:val="00596160"/>
    <w:rsid w:val="005965B7"/>
    <w:rsid w:val="005966E2"/>
    <w:rsid w:val="00597007"/>
    <w:rsid w:val="005A0966"/>
    <w:rsid w:val="005A0FA0"/>
    <w:rsid w:val="005A11B7"/>
    <w:rsid w:val="005A127E"/>
    <w:rsid w:val="005A142E"/>
    <w:rsid w:val="005A260B"/>
    <w:rsid w:val="005A3104"/>
    <w:rsid w:val="005A4A1B"/>
    <w:rsid w:val="005A4F35"/>
    <w:rsid w:val="005A7830"/>
    <w:rsid w:val="005A7FCE"/>
    <w:rsid w:val="005B030F"/>
    <w:rsid w:val="005B0F3F"/>
    <w:rsid w:val="005B191C"/>
    <w:rsid w:val="005B1EEF"/>
    <w:rsid w:val="005B2738"/>
    <w:rsid w:val="005B3BFF"/>
    <w:rsid w:val="005B4903"/>
    <w:rsid w:val="005B51CE"/>
    <w:rsid w:val="005B5885"/>
    <w:rsid w:val="005B5CD7"/>
    <w:rsid w:val="005B6CF6"/>
    <w:rsid w:val="005B6E9F"/>
    <w:rsid w:val="005B7422"/>
    <w:rsid w:val="005B76FF"/>
    <w:rsid w:val="005C0207"/>
    <w:rsid w:val="005C1446"/>
    <w:rsid w:val="005C29B8"/>
    <w:rsid w:val="005C5F21"/>
    <w:rsid w:val="005C7156"/>
    <w:rsid w:val="005D0C75"/>
    <w:rsid w:val="005D4171"/>
    <w:rsid w:val="005D6174"/>
    <w:rsid w:val="005D6A95"/>
    <w:rsid w:val="005D6B2C"/>
    <w:rsid w:val="005D6D9C"/>
    <w:rsid w:val="005D6E27"/>
    <w:rsid w:val="005D6F67"/>
    <w:rsid w:val="005D7018"/>
    <w:rsid w:val="005E1368"/>
    <w:rsid w:val="005E2335"/>
    <w:rsid w:val="005E2492"/>
    <w:rsid w:val="005E2DA3"/>
    <w:rsid w:val="005E34CA"/>
    <w:rsid w:val="005E3901"/>
    <w:rsid w:val="005E3C18"/>
    <w:rsid w:val="005E4250"/>
    <w:rsid w:val="005E4DA4"/>
    <w:rsid w:val="005E6812"/>
    <w:rsid w:val="005E68D9"/>
    <w:rsid w:val="005E7881"/>
    <w:rsid w:val="005E78E0"/>
    <w:rsid w:val="005F018E"/>
    <w:rsid w:val="005F0D9C"/>
    <w:rsid w:val="005F284E"/>
    <w:rsid w:val="005F30BD"/>
    <w:rsid w:val="005F5E69"/>
    <w:rsid w:val="005F7076"/>
    <w:rsid w:val="005F76C5"/>
    <w:rsid w:val="005F7C12"/>
    <w:rsid w:val="00600CDC"/>
    <w:rsid w:val="006015CE"/>
    <w:rsid w:val="00601C92"/>
    <w:rsid w:val="00604784"/>
    <w:rsid w:val="00606419"/>
    <w:rsid w:val="00606B56"/>
    <w:rsid w:val="006073B3"/>
    <w:rsid w:val="006075A3"/>
    <w:rsid w:val="00607ADB"/>
    <w:rsid w:val="00607D29"/>
    <w:rsid w:val="00612952"/>
    <w:rsid w:val="00614768"/>
    <w:rsid w:val="00614CC1"/>
    <w:rsid w:val="00615A9D"/>
    <w:rsid w:val="00616EB7"/>
    <w:rsid w:val="00617387"/>
    <w:rsid w:val="006205D6"/>
    <w:rsid w:val="00620EB6"/>
    <w:rsid w:val="00621633"/>
    <w:rsid w:val="006242B4"/>
    <w:rsid w:val="006252D8"/>
    <w:rsid w:val="006259BC"/>
    <w:rsid w:val="0062636B"/>
    <w:rsid w:val="00631326"/>
    <w:rsid w:val="006320D5"/>
    <w:rsid w:val="00632182"/>
    <w:rsid w:val="00632AE0"/>
    <w:rsid w:val="00633AB8"/>
    <w:rsid w:val="00633C17"/>
    <w:rsid w:val="006345E1"/>
    <w:rsid w:val="00634D9E"/>
    <w:rsid w:val="0063655B"/>
    <w:rsid w:val="00636A6A"/>
    <w:rsid w:val="00636E3E"/>
    <w:rsid w:val="00637301"/>
    <w:rsid w:val="006379F7"/>
    <w:rsid w:val="00637E4D"/>
    <w:rsid w:val="00640620"/>
    <w:rsid w:val="006416CE"/>
    <w:rsid w:val="00641A1F"/>
    <w:rsid w:val="00641CFA"/>
    <w:rsid w:val="0064534D"/>
    <w:rsid w:val="00645904"/>
    <w:rsid w:val="00646DE6"/>
    <w:rsid w:val="00651ACB"/>
    <w:rsid w:val="00651C47"/>
    <w:rsid w:val="00652AB2"/>
    <w:rsid w:val="00653FED"/>
    <w:rsid w:val="00654DCE"/>
    <w:rsid w:val="00654EC0"/>
    <w:rsid w:val="0065525B"/>
    <w:rsid w:val="00655D4F"/>
    <w:rsid w:val="00656D29"/>
    <w:rsid w:val="00657A58"/>
    <w:rsid w:val="00657E49"/>
    <w:rsid w:val="00661F76"/>
    <w:rsid w:val="006640E5"/>
    <w:rsid w:val="006646F1"/>
    <w:rsid w:val="00664929"/>
    <w:rsid w:val="00664EF9"/>
    <w:rsid w:val="00664F62"/>
    <w:rsid w:val="006655E1"/>
    <w:rsid w:val="006666C7"/>
    <w:rsid w:val="00670C22"/>
    <w:rsid w:val="00671276"/>
    <w:rsid w:val="00672060"/>
    <w:rsid w:val="006720AC"/>
    <w:rsid w:val="00672BFD"/>
    <w:rsid w:val="00673E3E"/>
    <w:rsid w:val="006770F4"/>
    <w:rsid w:val="00677837"/>
    <w:rsid w:val="00677A84"/>
    <w:rsid w:val="00680212"/>
    <w:rsid w:val="0068026D"/>
    <w:rsid w:val="00680A27"/>
    <w:rsid w:val="006816A4"/>
    <w:rsid w:val="006819B8"/>
    <w:rsid w:val="00683F5C"/>
    <w:rsid w:val="006840A6"/>
    <w:rsid w:val="006850CD"/>
    <w:rsid w:val="00685AAB"/>
    <w:rsid w:val="006866EA"/>
    <w:rsid w:val="00690EC1"/>
    <w:rsid w:val="00691A6C"/>
    <w:rsid w:val="006924D0"/>
    <w:rsid w:val="00692E22"/>
    <w:rsid w:val="00695BF4"/>
    <w:rsid w:val="0069703B"/>
    <w:rsid w:val="00697076"/>
    <w:rsid w:val="006A04FD"/>
    <w:rsid w:val="006A07AA"/>
    <w:rsid w:val="006A0B7F"/>
    <w:rsid w:val="006A25E5"/>
    <w:rsid w:val="006A2B46"/>
    <w:rsid w:val="006A336D"/>
    <w:rsid w:val="006A37B9"/>
    <w:rsid w:val="006A5B8F"/>
    <w:rsid w:val="006A5C61"/>
    <w:rsid w:val="006A7A11"/>
    <w:rsid w:val="006A7E54"/>
    <w:rsid w:val="006A7E7B"/>
    <w:rsid w:val="006B2672"/>
    <w:rsid w:val="006B4A53"/>
    <w:rsid w:val="006B54BF"/>
    <w:rsid w:val="006B5F44"/>
    <w:rsid w:val="006B5F90"/>
    <w:rsid w:val="006B62E4"/>
    <w:rsid w:val="006B64CF"/>
    <w:rsid w:val="006B686D"/>
    <w:rsid w:val="006B6995"/>
    <w:rsid w:val="006B6BAA"/>
    <w:rsid w:val="006B7257"/>
    <w:rsid w:val="006C1BBA"/>
    <w:rsid w:val="006C2079"/>
    <w:rsid w:val="006C5670"/>
    <w:rsid w:val="006C5A62"/>
    <w:rsid w:val="006C5D68"/>
    <w:rsid w:val="006C6976"/>
    <w:rsid w:val="006C6A6B"/>
    <w:rsid w:val="006C6DD0"/>
    <w:rsid w:val="006D04EA"/>
    <w:rsid w:val="006D16C4"/>
    <w:rsid w:val="006D20A5"/>
    <w:rsid w:val="006D3E96"/>
    <w:rsid w:val="006D418C"/>
    <w:rsid w:val="006D4515"/>
    <w:rsid w:val="006D456A"/>
    <w:rsid w:val="006D4BB1"/>
    <w:rsid w:val="006D5E6B"/>
    <w:rsid w:val="006D6593"/>
    <w:rsid w:val="006D69E5"/>
    <w:rsid w:val="006E1827"/>
    <w:rsid w:val="006E24F5"/>
    <w:rsid w:val="006E4C57"/>
    <w:rsid w:val="006F03A8"/>
    <w:rsid w:val="006F138E"/>
    <w:rsid w:val="006F1C76"/>
    <w:rsid w:val="006F2ACA"/>
    <w:rsid w:val="006F2ADC"/>
    <w:rsid w:val="006F2BFE"/>
    <w:rsid w:val="006F31E9"/>
    <w:rsid w:val="006F34A2"/>
    <w:rsid w:val="006F36AC"/>
    <w:rsid w:val="006F4F6A"/>
    <w:rsid w:val="006F5F95"/>
    <w:rsid w:val="006F6284"/>
    <w:rsid w:val="007002C5"/>
    <w:rsid w:val="00701E11"/>
    <w:rsid w:val="00704387"/>
    <w:rsid w:val="00707669"/>
    <w:rsid w:val="00707751"/>
    <w:rsid w:val="007100E4"/>
    <w:rsid w:val="0071118E"/>
    <w:rsid w:val="00711CBA"/>
    <w:rsid w:val="00711FB5"/>
    <w:rsid w:val="00712443"/>
    <w:rsid w:val="00712A01"/>
    <w:rsid w:val="00712BB1"/>
    <w:rsid w:val="0071405A"/>
    <w:rsid w:val="007142D1"/>
    <w:rsid w:val="00714F58"/>
    <w:rsid w:val="00715F89"/>
    <w:rsid w:val="007175B2"/>
    <w:rsid w:val="00722FBF"/>
    <w:rsid w:val="00722FC2"/>
    <w:rsid w:val="00723503"/>
    <w:rsid w:val="00724E1B"/>
    <w:rsid w:val="00725949"/>
    <w:rsid w:val="00726B38"/>
    <w:rsid w:val="00726F72"/>
    <w:rsid w:val="00727FA2"/>
    <w:rsid w:val="0073091E"/>
    <w:rsid w:val="00730F0A"/>
    <w:rsid w:val="007322D9"/>
    <w:rsid w:val="00732BC0"/>
    <w:rsid w:val="00735EC3"/>
    <w:rsid w:val="0073720F"/>
    <w:rsid w:val="00737419"/>
    <w:rsid w:val="00737796"/>
    <w:rsid w:val="007405DD"/>
    <w:rsid w:val="0074165C"/>
    <w:rsid w:val="00742C35"/>
    <w:rsid w:val="007432CA"/>
    <w:rsid w:val="007439EB"/>
    <w:rsid w:val="00743CB4"/>
    <w:rsid w:val="00743F0A"/>
    <w:rsid w:val="007444E8"/>
    <w:rsid w:val="0074548E"/>
    <w:rsid w:val="00745773"/>
    <w:rsid w:val="0074578E"/>
    <w:rsid w:val="00746800"/>
    <w:rsid w:val="00746898"/>
    <w:rsid w:val="00747C5A"/>
    <w:rsid w:val="00747E9C"/>
    <w:rsid w:val="007501A8"/>
    <w:rsid w:val="0075035D"/>
    <w:rsid w:val="00750D61"/>
    <w:rsid w:val="00750EE1"/>
    <w:rsid w:val="00751D9A"/>
    <w:rsid w:val="00752B4D"/>
    <w:rsid w:val="00755402"/>
    <w:rsid w:val="00756B26"/>
    <w:rsid w:val="00756EDF"/>
    <w:rsid w:val="007600E3"/>
    <w:rsid w:val="00760DF5"/>
    <w:rsid w:val="00761B11"/>
    <w:rsid w:val="0076288D"/>
    <w:rsid w:val="0076340C"/>
    <w:rsid w:val="007637A1"/>
    <w:rsid w:val="00765C43"/>
    <w:rsid w:val="00765EFB"/>
    <w:rsid w:val="007671CA"/>
    <w:rsid w:val="00767438"/>
    <w:rsid w:val="00767C61"/>
    <w:rsid w:val="00767D3B"/>
    <w:rsid w:val="0077008A"/>
    <w:rsid w:val="00770ECB"/>
    <w:rsid w:val="00771DD9"/>
    <w:rsid w:val="00771E88"/>
    <w:rsid w:val="0077282A"/>
    <w:rsid w:val="00772AE3"/>
    <w:rsid w:val="00773C1F"/>
    <w:rsid w:val="00774DA4"/>
    <w:rsid w:val="00776599"/>
    <w:rsid w:val="00780055"/>
    <w:rsid w:val="0078057C"/>
    <w:rsid w:val="00780B76"/>
    <w:rsid w:val="0078114B"/>
    <w:rsid w:val="00781DD2"/>
    <w:rsid w:val="007820CB"/>
    <w:rsid w:val="0078287F"/>
    <w:rsid w:val="00782945"/>
    <w:rsid w:val="00783C36"/>
    <w:rsid w:val="00783ECF"/>
    <w:rsid w:val="00784043"/>
    <w:rsid w:val="0078413A"/>
    <w:rsid w:val="00785228"/>
    <w:rsid w:val="00787154"/>
    <w:rsid w:val="00787B68"/>
    <w:rsid w:val="007901F3"/>
    <w:rsid w:val="00793EF0"/>
    <w:rsid w:val="00794B16"/>
    <w:rsid w:val="00795079"/>
    <w:rsid w:val="0079568B"/>
    <w:rsid w:val="007959E8"/>
    <w:rsid w:val="00795E9C"/>
    <w:rsid w:val="007A0521"/>
    <w:rsid w:val="007A123C"/>
    <w:rsid w:val="007A2E12"/>
    <w:rsid w:val="007A3475"/>
    <w:rsid w:val="007A41C8"/>
    <w:rsid w:val="007A4A92"/>
    <w:rsid w:val="007A54CE"/>
    <w:rsid w:val="007A63E4"/>
    <w:rsid w:val="007A6FD4"/>
    <w:rsid w:val="007A6FD9"/>
    <w:rsid w:val="007A7FFA"/>
    <w:rsid w:val="007B04EB"/>
    <w:rsid w:val="007B0D4F"/>
    <w:rsid w:val="007B14C4"/>
    <w:rsid w:val="007B3C3B"/>
    <w:rsid w:val="007B442C"/>
    <w:rsid w:val="007B5A3D"/>
    <w:rsid w:val="007B5B95"/>
    <w:rsid w:val="007B6032"/>
    <w:rsid w:val="007B68EA"/>
    <w:rsid w:val="007B7453"/>
    <w:rsid w:val="007C02D0"/>
    <w:rsid w:val="007C18C0"/>
    <w:rsid w:val="007C2D89"/>
    <w:rsid w:val="007C4593"/>
    <w:rsid w:val="007C5309"/>
    <w:rsid w:val="007C6069"/>
    <w:rsid w:val="007C67DD"/>
    <w:rsid w:val="007D06C4"/>
    <w:rsid w:val="007D1352"/>
    <w:rsid w:val="007D1AC4"/>
    <w:rsid w:val="007D2508"/>
    <w:rsid w:val="007D303D"/>
    <w:rsid w:val="007D3203"/>
    <w:rsid w:val="007D33F7"/>
    <w:rsid w:val="007D346A"/>
    <w:rsid w:val="007D4CB7"/>
    <w:rsid w:val="007D5B41"/>
    <w:rsid w:val="007D62D0"/>
    <w:rsid w:val="007D6518"/>
    <w:rsid w:val="007D7135"/>
    <w:rsid w:val="007D76BD"/>
    <w:rsid w:val="007E0BF1"/>
    <w:rsid w:val="007E2813"/>
    <w:rsid w:val="007E3410"/>
    <w:rsid w:val="007E6DB9"/>
    <w:rsid w:val="007E755D"/>
    <w:rsid w:val="007E7E33"/>
    <w:rsid w:val="007F0ED8"/>
    <w:rsid w:val="007F0F63"/>
    <w:rsid w:val="007F5608"/>
    <w:rsid w:val="007F5DFB"/>
    <w:rsid w:val="007F75CE"/>
    <w:rsid w:val="008009AD"/>
    <w:rsid w:val="008013A4"/>
    <w:rsid w:val="008027CE"/>
    <w:rsid w:val="00802F42"/>
    <w:rsid w:val="00804383"/>
    <w:rsid w:val="008046E0"/>
    <w:rsid w:val="00804BB7"/>
    <w:rsid w:val="00804D41"/>
    <w:rsid w:val="00810257"/>
    <w:rsid w:val="008104F5"/>
    <w:rsid w:val="00811072"/>
    <w:rsid w:val="00811369"/>
    <w:rsid w:val="00811AA6"/>
    <w:rsid w:val="00812D32"/>
    <w:rsid w:val="00812D6D"/>
    <w:rsid w:val="008148AF"/>
    <w:rsid w:val="00815419"/>
    <w:rsid w:val="008163C8"/>
    <w:rsid w:val="008164A1"/>
    <w:rsid w:val="00817325"/>
    <w:rsid w:val="008209E6"/>
    <w:rsid w:val="00821072"/>
    <w:rsid w:val="008219E5"/>
    <w:rsid w:val="0082228D"/>
    <w:rsid w:val="00822DF9"/>
    <w:rsid w:val="00823303"/>
    <w:rsid w:val="008233B2"/>
    <w:rsid w:val="00823A9F"/>
    <w:rsid w:val="00823C85"/>
    <w:rsid w:val="00825138"/>
    <w:rsid w:val="008269DD"/>
    <w:rsid w:val="00830621"/>
    <w:rsid w:val="0083348C"/>
    <w:rsid w:val="00834513"/>
    <w:rsid w:val="00834E15"/>
    <w:rsid w:val="00835F12"/>
    <w:rsid w:val="00836FE5"/>
    <w:rsid w:val="008373D3"/>
    <w:rsid w:val="00840617"/>
    <w:rsid w:val="00840F84"/>
    <w:rsid w:val="0084151A"/>
    <w:rsid w:val="00841AF3"/>
    <w:rsid w:val="00841D63"/>
    <w:rsid w:val="00842A47"/>
    <w:rsid w:val="008430D0"/>
    <w:rsid w:val="00843191"/>
    <w:rsid w:val="00843C13"/>
    <w:rsid w:val="00843E8A"/>
    <w:rsid w:val="00843F82"/>
    <w:rsid w:val="00843FB3"/>
    <w:rsid w:val="008454F8"/>
    <w:rsid w:val="00845BA4"/>
    <w:rsid w:val="00847B10"/>
    <w:rsid w:val="008507BC"/>
    <w:rsid w:val="0085089E"/>
    <w:rsid w:val="0085173A"/>
    <w:rsid w:val="00852191"/>
    <w:rsid w:val="00852FE5"/>
    <w:rsid w:val="00856A71"/>
    <w:rsid w:val="00857998"/>
    <w:rsid w:val="00860197"/>
    <w:rsid w:val="008603CE"/>
    <w:rsid w:val="008620FC"/>
    <w:rsid w:val="00862227"/>
    <w:rsid w:val="008627A5"/>
    <w:rsid w:val="00863E05"/>
    <w:rsid w:val="00865AA8"/>
    <w:rsid w:val="00865ACA"/>
    <w:rsid w:val="00865D28"/>
    <w:rsid w:val="00865F85"/>
    <w:rsid w:val="008666A8"/>
    <w:rsid w:val="00867C10"/>
    <w:rsid w:val="00870439"/>
    <w:rsid w:val="0087067E"/>
    <w:rsid w:val="00870DA1"/>
    <w:rsid w:val="00876ECD"/>
    <w:rsid w:val="008774D8"/>
    <w:rsid w:val="008803CD"/>
    <w:rsid w:val="00880E24"/>
    <w:rsid w:val="008818B3"/>
    <w:rsid w:val="00883F93"/>
    <w:rsid w:val="00884DB3"/>
    <w:rsid w:val="00885A9D"/>
    <w:rsid w:val="008864F6"/>
    <w:rsid w:val="00886A80"/>
    <w:rsid w:val="0089049D"/>
    <w:rsid w:val="008928C9"/>
    <w:rsid w:val="008930CB"/>
    <w:rsid w:val="008938DC"/>
    <w:rsid w:val="00893FD1"/>
    <w:rsid w:val="00894836"/>
    <w:rsid w:val="00895172"/>
    <w:rsid w:val="0089532F"/>
    <w:rsid w:val="00895680"/>
    <w:rsid w:val="00895C25"/>
    <w:rsid w:val="00896DFF"/>
    <w:rsid w:val="00896E7B"/>
    <w:rsid w:val="0089762C"/>
    <w:rsid w:val="008A173B"/>
    <w:rsid w:val="008A1893"/>
    <w:rsid w:val="008A224E"/>
    <w:rsid w:val="008A22DA"/>
    <w:rsid w:val="008A2ECC"/>
    <w:rsid w:val="008A5383"/>
    <w:rsid w:val="008A57E6"/>
    <w:rsid w:val="008A5CD0"/>
    <w:rsid w:val="008A6F81"/>
    <w:rsid w:val="008A769A"/>
    <w:rsid w:val="008B0C9C"/>
    <w:rsid w:val="008B166D"/>
    <w:rsid w:val="008B17F4"/>
    <w:rsid w:val="008B1D66"/>
    <w:rsid w:val="008B3615"/>
    <w:rsid w:val="008B4108"/>
    <w:rsid w:val="008B457D"/>
    <w:rsid w:val="008B4AC4"/>
    <w:rsid w:val="008B50C8"/>
    <w:rsid w:val="008B518C"/>
    <w:rsid w:val="008B5281"/>
    <w:rsid w:val="008B72FB"/>
    <w:rsid w:val="008B7E05"/>
    <w:rsid w:val="008C0834"/>
    <w:rsid w:val="008C1797"/>
    <w:rsid w:val="008C219C"/>
    <w:rsid w:val="008C42E8"/>
    <w:rsid w:val="008C475E"/>
    <w:rsid w:val="008C619A"/>
    <w:rsid w:val="008C6E12"/>
    <w:rsid w:val="008C79AF"/>
    <w:rsid w:val="008D0CE8"/>
    <w:rsid w:val="008D2C0D"/>
    <w:rsid w:val="008D2D1D"/>
    <w:rsid w:val="008D3248"/>
    <w:rsid w:val="008D453D"/>
    <w:rsid w:val="008D4CB5"/>
    <w:rsid w:val="008D53AD"/>
    <w:rsid w:val="008D562B"/>
    <w:rsid w:val="008D5733"/>
    <w:rsid w:val="008D622B"/>
    <w:rsid w:val="008D666C"/>
    <w:rsid w:val="008D7AD3"/>
    <w:rsid w:val="008D7B54"/>
    <w:rsid w:val="008E0C9D"/>
    <w:rsid w:val="008E0FA9"/>
    <w:rsid w:val="008E1648"/>
    <w:rsid w:val="008E1B3E"/>
    <w:rsid w:val="008E2319"/>
    <w:rsid w:val="008E480F"/>
    <w:rsid w:val="008E4BB6"/>
    <w:rsid w:val="008E5518"/>
    <w:rsid w:val="008E56E2"/>
    <w:rsid w:val="008E61EC"/>
    <w:rsid w:val="008E6862"/>
    <w:rsid w:val="008E6A84"/>
    <w:rsid w:val="008F03A6"/>
    <w:rsid w:val="008F0CDC"/>
    <w:rsid w:val="008F0E21"/>
    <w:rsid w:val="008F11EB"/>
    <w:rsid w:val="008F17A3"/>
    <w:rsid w:val="008F1C20"/>
    <w:rsid w:val="008F1ED3"/>
    <w:rsid w:val="008F3AD5"/>
    <w:rsid w:val="008F412A"/>
    <w:rsid w:val="008F4C29"/>
    <w:rsid w:val="008F4ECA"/>
    <w:rsid w:val="008F4F44"/>
    <w:rsid w:val="008F56EA"/>
    <w:rsid w:val="008F70BD"/>
    <w:rsid w:val="008F788F"/>
    <w:rsid w:val="008F7B79"/>
    <w:rsid w:val="008F7EA2"/>
    <w:rsid w:val="00901903"/>
    <w:rsid w:val="00901F49"/>
    <w:rsid w:val="0090201B"/>
    <w:rsid w:val="00902722"/>
    <w:rsid w:val="009027BC"/>
    <w:rsid w:val="00902B21"/>
    <w:rsid w:val="00903126"/>
    <w:rsid w:val="0090336D"/>
    <w:rsid w:val="009052FE"/>
    <w:rsid w:val="009062E6"/>
    <w:rsid w:val="00907463"/>
    <w:rsid w:val="00907A84"/>
    <w:rsid w:val="00911B11"/>
    <w:rsid w:val="00911BE5"/>
    <w:rsid w:val="00912429"/>
    <w:rsid w:val="009124D6"/>
    <w:rsid w:val="00913CA9"/>
    <w:rsid w:val="009145AE"/>
    <w:rsid w:val="009146CE"/>
    <w:rsid w:val="00914CA7"/>
    <w:rsid w:val="00915C3E"/>
    <w:rsid w:val="009161A8"/>
    <w:rsid w:val="00917522"/>
    <w:rsid w:val="00922702"/>
    <w:rsid w:val="009245AE"/>
    <w:rsid w:val="009245F5"/>
    <w:rsid w:val="009249EC"/>
    <w:rsid w:val="0092634A"/>
    <w:rsid w:val="009273B3"/>
    <w:rsid w:val="009275E1"/>
    <w:rsid w:val="00927AFE"/>
    <w:rsid w:val="009305B5"/>
    <w:rsid w:val="00930B7F"/>
    <w:rsid w:val="00933263"/>
    <w:rsid w:val="00933FEC"/>
    <w:rsid w:val="009378DD"/>
    <w:rsid w:val="0094135F"/>
    <w:rsid w:val="0094288D"/>
    <w:rsid w:val="009429D5"/>
    <w:rsid w:val="00942BF1"/>
    <w:rsid w:val="00942CBB"/>
    <w:rsid w:val="00943201"/>
    <w:rsid w:val="009440CE"/>
    <w:rsid w:val="00945180"/>
    <w:rsid w:val="00945428"/>
    <w:rsid w:val="00945AEE"/>
    <w:rsid w:val="0094607B"/>
    <w:rsid w:val="00946C11"/>
    <w:rsid w:val="00951BD5"/>
    <w:rsid w:val="009520DC"/>
    <w:rsid w:val="00953604"/>
    <w:rsid w:val="00953D89"/>
    <w:rsid w:val="0095496B"/>
    <w:rsid w:val="0095584A"/>
    <w:rsid w:val="00957F9A"/>
    <w:rsid w:val="00960F1E"/>
    <w:rsid w:val="009610DC"/>
    <w:rsid w:val="00961490"/>
    <w:rsid w:val="00961790"/>
    <w:rsid w:val="00961B4C"/>
    <w:rsid w:val="009632BC"/>
    <w:rsid w:val="0096381A"/>
    <w:rsid w:val="00965E04"/>
    <w:rsid w:val="00966417"/>
    <w:rsid w:val="00967151"/>
    <w:rsid w:val="009674AD"/>
    <w:rsid w:val="00967D1F"/>
    <w:rsid w:val="00967F25"/>
    <w:rsid w:val="00970CDC"/>
    <w:rsid w:val="00971695"/>
    <w:rsid w:val="00975727"/>
    <w:rsid w:val="00977010"/>
    <w:rsid w:val="0097773F"/>
    <w:rsid w:val="00977914"/>
    <w:rsid w:val="00977D02"/>
    <w:rsid w:val="00977FF9"/>
    <w:rsid w:val="0098021F"/>
    <w:rsid w:val="009809BB"/>
    <w:rsid w:val="0098364B"/>
    <w:rsid w:val="009837E3"/>
    <w:rsid w:val="00984368"/>
    <w:rsid w:val="009849E6"/>
    <w:rsid w:val="00987D0D"/>
    <w:rsid w:val="00987F9F"/>
    <w:rsid w:val="009908A3"/>
    <w:rsid w:val="009911AF"/>
    <w:rsid w:val="009917DD"/>
    <w:rsid w:val="00991875"/>
    <w:rsid w:val="00991F92"/>
    <w:rsid w:val="00992985"/>
    <w:rsid w:val="00993889"/>
    <w:rsid w:val="009940A0"/>
    <w:rsid w:val="00994A7C"/>
    <w:rsid w:val="009951F5"/>
    <w:rsid w:val="0099551B"/>
    <w:rsid w:val="00996BD2"/>
    <w:rsid w:val="00996E7D"/>
    <w:rsid w:val="00997BF1"/>
    <w:rsid w:val="009A089C"/>
    <w:rsid w:val="009A118E"/>
    <w:rsid w:val="009A1394"/>
    <w:rsid w:val="009A199C"/>
    <w:rsid w:val="009A21CD"/>
    <w:rsid w:val="009A278C"/>
    <w:rsid w:val="009A2BC2"/>
    <w:rsid w:val="009A42C1"/>
    <w:rsid w:val="009A4AD9"/>
    <w:rsid w:val="009A5429"/>
    <w:rsid w:val="009A67BD"/>
    <w:rsid w:val="009A6B94"/>
    <w:rsid w:val="009A72AD"/>
    <w:rsid w:val="009B09E0"/>
    <w:rsid w:val="009B0BC5"/>
    <w:rsid w:val="009B1247"/>
    <w:rsid w:val="009B6029"/>
    <w:rsid w:val="009B6971"/>
    <w:rsid w:val="009C27F1"/>
    <w:rsid w:val="009C3152"/>
    <w:rsid w:val="009C3257"/>
    <w:rsid w:val="009C4CFA"/>
    <w:rsid w:val="009C5070"/>
    <w:rsid w:val="009C6013"/>
    <w:rsid w:val="009C769C"/>
    <w:rsid w:val="009D083B"/>
    <w:rsid w:val="009D0ABB"/>
    <w:rsid w:val="009D112C"/>
    <w:rsid w:val="009D1385"/>
    <w:rsid w:val="009D47FA"/>
    <w:rsid w:val="009D4C5B"/>
    <w:rsid w:val="009D50D2"/>
    <w:rsid w:val="009D6629"/>
    <w:rsid w:val="009D6BCA"/>
    <w:rsid w:val="009E0F62"/>
    <w:rsid w:val="009E3022"/>
    <w:rsid w:val="009E3708"/>
    <w:rsid w:val="009E4A58"/>
    <w:rsid w:val="009E5A2D"/>
    <w:rsid w:val="009E5AB2"/>
    <w:rsid w:val="009E6219"/>
    <w:rsid w:val="009E6BCB"/>
    <w:rsid w:val="009E7CDF"/>
    <w:rsid w:val="009E7D15"/>
    <w:rsid w:val="009F03B3"/>
    <w:rsid w:val="009F293D"/>
    <w:rsid w:val="009F2D27"/>
    <w:rsid w:val="009F4467"/>
    <w:rsid w:val="009F4B9C"/>
    <w:rsid w:val="009F6A13"/>
    <w:rsid w:val="009F780B"/>
    <w:rsid w:val="009F7914"/>
    <w:rsid w:val="00A0096C"/>
    <w:rsid w:val="00A01757"/>
    <w:rsid w:val="00A028C0"/>
    <w:rsid w:val="00A02BAE"/>
    <w:rsid w:val="00A02F15"/>
    <w:rsid w:val="00A04A97"/>
    <w:rsid w:val="00A04D88"/>
    <w:rsid w:val="00A05306"/>
    <w:rsid w:val="00A06A6B"/>
    <w:rsid w:val="00A0759A"/>
    <w:rsid w:val="00A07E47"/>
    <w:rsid w:val="00A10CF6"/>
    <w:rsid w:val="00A126D7"/>
    <w:rsid w:val="00A127CA"/>
    <w:rsid w:val="00A129D0"/>
    <w:rsid w:val="00A12C33"/>
    <w:rsid w:val="00A13747"/>
    <w:rsid w:val="00A138BA"/>
    <w:rsid w:val="00A14C8E"/>
    <w:rsid w:val="00A153D9"/>
    <w:rsid w:val="00A15F09"/>
    <w:rsid w:val="00A169B6"/>
    <w:rsid w:val="00A17292"/>
    <w:rsid w:val="00A210C1"/>
    <w:rsid w:val="00A2271D"/>
    <w:rsid w:val="00A237D5"/>
    <w:rsid w:val="00A24E2C"/>
    <w:rsid w:val="00A2535A"/>
    <w:rsid w:val="00A25BD0"/>
    <w:rsid w:val="00A300C1"/>
    <w:rsid w:val="00A30DAA"/>
    <w:rsid w:val="00A30EFC"/>
    <w:rsid w:val="00A31984"/>
    <w:rsid w:val="00A32D73"/>
    <w:rsid w:val="00A3367B"/>
    <w:rsid w:val="00A34459"/>
    <w:rsid w:val="00A3597D"/>
    <w:rsid w:val="00A35A6A"/>
    <w:rsid w:val="00A36CF3"/>
    <w:rsid w:val="00A36DD1"/>
    <w:rsid w:val="00A37C5C"/>
    <w:rsid w:val="00A4006C"/>
    <w:rsid w:val="00A40091"/>
    <w:rsid w:val="00A4030F"/>
    <w:rsid w:val="00A403DF"/>
    <w:rsid w:val="00A40938"/>
    <w:rsid w:val="00A41C79"/>
    <w:rsid w:val="00A41CB5"/>
    <w:rsid w:val="00A42CDF"/>
    <w:rsid w:val="00A43BE0"/>
    <w:rsid w:val="00A4452E"/>
    <w:rsid w:val="00A4472C"/>
    <w:rsid w:val="00A44E69"/>
    <w:rsid w:val="00A45CC0"/>
    <w:rsid w:val="00A4661E"/>
    <w:rsid w:val="00A53B70"/>
    <w:rsid w:val="00A53D48"/>
    <w:rsid w:val="00A5420F"/>
    <w:rsid w:val="00A55BD6"/>
    <w:rsid w:val="00A55D50"/>
    <w:rsid w:val="00A56A26"/>
    <w:rsid w:val="00A57142"/>
    <w:rsid w:val="00A57380"/>
    <w:rsid w:val="00A61ED0"/>
    <w:rsid w:val="00A62E1A"/>
    <w:rsid w:val="00A63319"/>
    <w:rsid w:val="00A63E6F"/>
    <w:rsid w:val="00A648CD"/>
    <w:rsid w:val="00A6537A"/>
    <w:rsid w:val="00A6585B"/>
    <w:rsid w:val="00A66498"/>
    <w:rsid w:val="00A67866"/>
    <w:rsid w:val="00A70084"/>
    <w:rsid w:val="00A701E4"/>
    <w:rsid w:val="00A70B07"/>
    <w:rsid w:val="00A7103B"/>
    <w:rsid w:val="00A723F8"/>
    <w:rsid w:val="00A72A73"/>
    <w:rsid w:val="00A73E2B"/>
    <w:rsid w:val="00A759E5"/>
    <w:rsid w:val="00A77CCB"/>
    <w:rsid w:val="00A81135"/>
    <w:rsid w:val="00A815A8"/>
    <w:rsid w:val="00A816F9"/>
    <w:rsid w:val="00A81AC4"/>
    <w:rsid w:val="00A8202D"/>
    <w:rsid w:val="00A83D8D"/>
    <w:rsid w:val="00A8446B"/>
    <w:rsid w:val="00A8473F"/>
    <w:rsid w:val="00A856E2"/>
    <w:rsid w:val="00A862D6"/>
    <w:rsid w:val="00A8715E"/>
    <w:rsid w:val="00A91825"/>
    <w:rsid w:val="00A9286C"/>
    <w:rsid w:val="00A9295B"/>
    <w:rsid w:val="00A92A56"/>
    <w:rsid w:val="00A93B09"/>
    <w:rsid w:val="00A94302"/>
    <w:rsid w:val="00A952D7"/>
    <w:rsid w:val="00A95545"/>
    <w:rsid w:val="00A963F7"/>
    <w:rsid w:val="00A96AD8"/>
    <w:rsid w:val="00A9720A"/>
    <w:rsid w:val="00A97486"/>
    <w:rsid w:val="00AA0444"/>
    <w:rsid w:val="00AA052C"/>
    <w:rsid w:val="00AA1E45"/>
    <w:rsid w:val="00AA2EDE"/>
    <w:rsid w:val="00AA3E77"/>
    <w:rsid w:val="00AA4286"/>
    <w:rsid w:val="00AA4470"/>
    <w:rsid w:val="00AA456B"/>
    <w:rsid w:val="00AA5201"/>
    <w:rsid w:val="00AA57F5"/>
    <w:rsid w:val="00AA672E"/>
    <w:rsid w:val="00AA6EC9"/>
    <w:rsid w:val="00AB2A22"/>
    <w:rsid w:val="00AB2E0F"/>
    <w:rsid w:val="00AB4D91"/>
    <w:rsid w:val="00AB608B"/>
    <w:rsid w:val="00AB6309"/>
    <w:rsid w:val="00AB6C5F"/>
    <w:rsid w:val="00AB7091"/>
    <w:rsid w:val="00AB7129"/>
    <w:rsid w:val="00AB74F0"/>
    <w:rsid w:val="00AC01AE"/>
    <w:rsid w:val="00AC27A6"/>
    <w:rsid w:val="00AC30F7"/>
    <w:rsid w:val="00AC3A5A"/>
    <w:rsid w:val="00AC4D95"/>
    <w:rsid w:val="00AC5DF4"/>
    <w:rsid w:val="00AC7CEB"/>
    <w:rsid w:val="00AD0AEF"/>
    <w:rsid w:val="00AD0D75"/>
    <w:rsid w:val="00AD11B7"/>
    <w:rsid w:val="00AD1A94"/>
    <w:rsid w:val="00AD1C05"/>
    <w:rsid w:val="00AD2F42"/>
    <w:rsid w:val="00AD40D1"/>
    <w:rsid w:val="00AD4126"/>
    <w:rsid w:val="00AD421C"/>
    <w:rsid w:val="00AD44FA"/>
    <w:rsid w:val="00AD7110"/>
    <w:rsid w:val="00AD76E1"/>
    <w:rsid w:val="00AE070A"/>
    <w:rsid w:val="00AE101C"/>
    <w:rsid w:val="00AE2A69"/>
    <w:rsid w:val="00AE37E5"/>
    <w:rsid w:val="00AE4740"/>
    <w:rsid w:val="00AE5BBF"/>
    <w:rsid w:val="00AE5EB4"/>
    <w:rsid w:val="00AE73DF"/>
    <w:rsid w:val="00AF0C18"/>
    <w:rsid w:val="00AF1511"/>
    <w:rsid w:val="00AF4521"/>
    <w:rsid w:val="00AF47C5"/>
    <w:rsid w:val="00AF5398"/>
    <w:rsid w:val="00B00D32"/>
    <w:rsid w:val="00B02257"/>
    <w:rsid w:val="00B02FDD"/>
    <w:rsid w:val="00B04280"/>
    <w:rsid w:val="00B049AF"/>
    <w:rsid w:val="00B05F4D"/>
    <w:rsid w:val="00B06DEA"/>
    <w:rsid w:val="00B07242"/>
    <w:rsid w:val="00B10018"/>
    <w:rsid w:val="00B1036E"/>
    <w:rsid w:val="00B10534"/>
    <w:rsid w:val="00B10891"/>
    <w:rsid w:val="00B10EE9"/>
    <w:rsid w:val="00B113DB"/>
    <w:rsid w:val="00B11D8A"/>
    <w:rsid w:val="00B12981"/>
    <w:rsid w:val="00B1347B"/>
    <w:rsid w:val="00B147DD"/>
    <w:rsid w:val="00B156FD"/>
    <w:rsid w:val="00B17F2F"/>
    <w:rsid w:val="00B20730"/>
    <w:rsid w:val="00B21F61"/>
    <w:rsid w:val="00B22781"/>
    <w:rsid w:val="00B22A02"/>
    <w:rsid w:val="00B261F1"/>
    <w:rsid w:val="00B265BC"/>
    <w:rsid w:val="00B26EC9"/>
    <w:rsid w:val="00B27E4D"/>
    <w:rsid w:val="00B31EFC"/>
    <w:rsid w:val="00B31FB1"/>
    <w:rsid w:val="00B3261D"/>
    <w:rsid w:val="00B33952"/>
    <w:rsid w:val="00B33C5E"/>
    <w:rsid w:val="00B342F4"/>
    <w:rsid w:val="00B34369"/>
    <w:rsid w:val="00B34DC2"/>
    <w:rsid w:val="00B35CB5"/>
    <w:rsid w:val="00B36614"/>
    <w:rsid w:val="00B36D10"/>
    <w:rsid w:val="00B37624"/>
    <w:rsid w:val="00B378E5"/>
    <w:rsid w:val="00B431EA"/>
    <w:rsid w:val="00B4346D"/>
    <w:rsid w:val="00B43750"/>
    <w:rsid w:val="00B43CFE"/>
    <w:rsid w:val="00B440F4"/>
    <w:rsid w:val="00B446BE"/>
    <w:rsid w:val="00B44773"/>
    <w:rsid w:val="00B447A5"/>
    <w:rsid w:val="00B4654C"/>
    <w:rsid w:val="00B46EF6"/>
    <w:rsid w:val="00B47293"/>
    <w:rsid w:val="00B50E50"/>
    <w:rsid w:val="00B51993"/>
    <w:rsid w:val="00B52120"/>
    <w:rsid w:val="00B528DC"/>
    <w:rsid w:val="00B54ABC"/>
    <w:rsid w:val="00B55CDE"/>
    <w:rsid w:val="00B56FBE"/>
    <w:rsid w:val="00B57CC8"/>
    <w:rsid w:val="00B60ACF"/>
    <w:rsid w:val="00B62B58"/>
    <w:rsid w:val="00B645DD"/>
    <w:rsid w:val="00B65149"/>
    <w:rsid w:val="00B658BD"/>
    <w:rsid w:val="00B658EF"/>
    <w:rsid w:val="00B6599D"/>
    <w:rsid w:val="00B66567"/>
    <w:rsid w:val="00B66F52"/>
    <w:rsid w:val="00B66FE5"/>
    <w:rsid w:val="00B72880"/>
    <w:rsid w:val="00B734B8"/>
    <w:rsid w:val="00B740BF"/>
    <w:rsid w:val="00B743C0"/>
    <w:rsid w:val="00B7554E"/>
    <w:rsid w:val="00B758BF"/>
    <w:rsid w:val="00B75DF0"/>
    <w:rsid w:val="00B761EF"/>
    <w:rsid w:val="00B76B88"/>
    <w:rsid w:val="00B77EC8"/>
    <w:rsid w:val="00B80980"/>
    <w:rsid w:val="00B827A6"/>
    <w:rsid w:val="00B82DC4"/>
    <w:rsid w:val="00B831CE"/>
    <w:rsid w:val="00B86009"/>
    <w:rsid w:val="00B86047"/>
    <w:rsid w:val="00B86677"/>
    <w:rsid w:val="00B86F13"/>
    <w:rsid w:val="00B87131"/>
    <w:rsid w:val="00B87421"/>
    <w:rsid w:val="00B90398"/>
    <w:rsid w:val="00B91128"/>
    <w:rsid w:val="00B927F9"/>
    <w:rsid w:val="00B92CA8"/>
    <w:rsid w:val="00B938A0"/>
    <w:rsid w:val="00B939B1"/>
    <w:rsid w:val="00B956C8"/>
    <w:rsid w:val="00B9651F"/>
    <w:rsid w:val="00B96C39"/>
    <w:rsid w:val="00B96D40"/>
    <w:rsid w:val="00B97386"/>
    <w:rsid w:val="00B97893"/>
    <w:rsid w:val="00BA00F1"/>
    <w:rsid w:val="00BA263B"/>
    <w:rsid w:val="00BA32D0"/>
    <w:rsid w:val="00BA42B2"/>
    <w:rsid w:val="00BA45BB"/>
    <w:rsid w:val="00BA52EA"/>
    <w:rsid w:val="00BA58D4"/>
    <w:rsid w:val="00BA5B9E"/>
    <w:rsid w:val="00BA6701"/>
    <w:rsid w:val="00BA71B0"/>
    <w:rsid w:val="00BA7C9A"/>
    <w:rsid w:val="00BA7FE7"/>
    <w:rsid w:val="00BB0915"/>
    <w:rsid w:val="00BB0B4D"/>
    <w:rsid w:val="00BB0C1C"/>
    <w:rsid w:val="00BB1B33"/>
    <w:rsid w:val="00BB2245"/>
    <w:rsid w:val="00BB2B12"/>
    <w:rsid w:val="00BB2DC0"/>
    <w:rsid w:val="00BB31BA"/>
    <w:rsid w:val="00BB340A"/>
    <w:rsid w:val="00BB3935"/>
    <w:rsid w:val="00BB5F8F"/>
    <w:rsid w:val="00BB657A"/>
    <w:rsid w:val="00BB683E"/>
    <w:rsid w:val="00BB7AA3"/>
    <w:rsid w:val="00BC1A4E"/>
    <w:rsid w:val="00BC5DC7"/>
    <w:rsid w:val="00BC6B8B"/>
    <w:rsid w:val="00BC73D8"/>
    <w:rsid w:val="00BC7B5B"/>
    <w:rsid w:val="00BC7EB6"/>
    <w:rsid w:val="00BD3964"/>
    <w:rsid w:val="00BD49B3"/>
    <w:rsid w:val="00BD5185"/>
    <w:rsid w:val="00BD52D7"/>
    <w:rsid w:val="00BD5AD2"/>
    <w:rsid w:val="00BD5F7D"/>
    <w:rsid w:val="00BD605F"/>
    <w:rsid w:val="00BD698F"/>
    <w:rsid w:val="00BD7775"/>
    <w:rsid w:val="00BE13C1"/>
    <w:rsid w:val="00BE22F3"/>
    <w:rsid w:val="00BE2480"/>
    <w:rsid w:val="00BE5025"/>
    <w:rsid w:val="00BE5B52"/>
    <w:rsid w:val="00BE7B8D"/>
    <w:rsid w:val="00BF0993"/>
    <w:rsid w:val="00BF10A9"/>
    <w:rsid w:val="00BF1467"/>
    <w:rsid w:val="00BF1703"/>
    <w:rsid w:val="00BF1708"/>
    <w:rsid w:val="00BF231C"/>
    <w:rsid w:val="00BF3339"/>
    <w:rsid w:val="00BF3B0C"/>
    <w:rsid w:val="00BF4150"/>
    <w:rsid w:val="00BF51E5"/>
    <w:rsid w:val="00BF627C"/>
    <w:rsid w:val="00BF65ED"/>
    <w:rsid w:val="00BF74A6"/>
    <w:rsid w:val="00C013AD"/>
    <w:rsid w:val="00C02E26"/>
    <w:rsid w:val="00C04904"/>
    <w:rsid w:val="00C056B3"/>
    <w:rsid w:val="00C06515"/>
    <w:rsid w:val="00C0669D"/>
    <w:rsid w:val="00C0776C"/>
    <w:rsid w:val="00C07824"/>
    <w:rsid w:val="00C07BBF"/>
    <w:rsid w:val="00C103E5"/>
    <w:rsid w:val="00C13319"/>
    <w:rsid w:val="00C13EE9"/>
    <w:rsid w:val="00C14B47"/>
    <w:rsid w:val="00C15E5B"/>
    <w:rsid w:val="00C21540"/>
    <w:rsid w:val="00C21906"/>
    <w:rsid w:val="00C21BFA"/>
    <w:rsid w:val="00C2338B"/>
    <w:rsid w:val="00C23774"/>
    <w:rsid w:val="00C24C8D"/>
    <w:rsid w:val="00C251F7"/>
    <w:rsid w:val="00C25A6D"/>
    <w:rsid w:val="00C25FE2"/>
    <w:rsid w:val="00C26B53"/>
    <w:rsid w:val="00C27372"/>
    <w:rsid w:val="00C279B2"/>
    <w:rsid w:val="00C3129A"/>
    <w:rsid w:val="00C31342"/>
    <w:rsid w:val="00C33E50"/>
    <w:rsid w:val="00C34C20"/>
    <w:rsid w:val="00C35A3E"/>
    <w:rsid w:val="00C37482"/>
    <w:rsid w:val="00C400FA"/>
    <w:rsid w:val="00C4199F"/>
    <w:rsid w:val="00C42130"/>
    <w:rsid w:val="00C42231"/>
    <w:rsid w:val="00C423A4"/>
    <w:rsid w:val="00C423E3"/>
    <w:rsid w:val="00C43686"/>
    <w:rsid w:val="00C44BF5"/>
    <w:rsid w:val="00C46A05"/>
    <w:rsid w:val="00C510ED"/>
    <w:rsid w:val="00C521D6"/>
    <w:rsid w:val="00C5440E"/>
    <w:rsid w:val="00C55232"/>
    <w:rsid w:val="00C553A4"/>
    <w:rsid w:val="00C55A06"/>
    <w:rsid w:val="00C55D03"/>
    <w:rsid w:val="00C56945"/>
    <w:rsid w:val="00C601BC"/>
    <w:rsid w:val="00C609F4"/>
    <w:rsid w:val="00C60CCD"/>
    <w:rsid w:val="00C6329F"/>
    <w:rsid w:val="00C63340"/>
    <w:rsid w:val="00C63926"/>
    <w:rsid w:val="00C643F9"/>
    <w:rsid w:val="00C64E95"/>
    <w:rsid w:val="00C671A0"/>
    <w:rsid w:val="00C67368"/>
    <w:rsid w:val="00C71372"/>
    <w:rsid w:val="00C713CF"/>
    <w:rsid w:val="00C71650"/>
    <w:rsid w:val="00C72410"/>
    <w:rsid w:val="00C7287F"/>
    <w:rsid w:val="00C73983"/>
    <w:rsid w:val="00C74C9F"/>
    <w:rsid w:val="00C75642"/>
    <w:rsid w:val="00C80CB8"/>
    <w:rsid w:val="00C819F8"/>
    <w:rsid w:val="00C8248C"/>
    <w:rsid w:val="00C84E33"/>
    <w:rsid w:val="00C85015"/>
    <w:rsid w:val="00C85898"/>
    <w:rsid w:val="00C86D6F"/>
    <w:rsid w:val="00C8735C"/>
    <w:rsid w:val="00C905FC"/>
    <w:rsid w:val="00C916A3"/>
    <w:rsid w:val="00C91E95"/>
    <w:rsid w:val="00C92D03"/>
    <w:rsid w:val="00C9319C"/>
    <w:rsid w:val="00C9435D"/>
    <w:rsid w:val="00C94A6B"/>
    <w:rsid w:val="00C94DF2"/>
    <w:rsid w:val="00C9571B"/>
    <w:rsid w:val="00C9578D"/>
    <w:rsid w:val="00C96741"/>
    <w:rsid w:val="00CA2D1B"/>
    <w:rsid w:val="00CA3128"/>
    <w:rsid w:val="00CA375D"/>
    <w:rsid w:val="00CA4113"/>
    <w:rsid w:val="00CA47C4"/>
    <w:rsid w:val="00CA5CA3"/>
    <w:rsid w:val="00CA662A"/>
    <w:rsid w:val="00CA7AFD"/>
    <w:rsid w:val="00CA7C10"/>
    <w:rsid w:val="00CA7C3C"/>
    <w:rsid w:val="00CB0189"/>
    <w:rsid w:val="00CB040C"/>
    <w:rsid w:val="00CB0BA2"/>
    <w:rsid w:val="00CB1A42"/>
    <w:rsid w:val="00CB1B0C"/>
    <w:rsid w:val="00CB1BC9"/>
    <w:rsid w:val="00CB273A"/>
    <w:rsid w:val="00CB2824"/>
    <w:rsid w:val="00CB2C0B"/>
    <w:rsid w:val="00CB4593"/>
    <w:rsid w:val="00CB45B0"/>
    <w:rsid w:val="00CB49FC"/>
    <w:rsid w:val="00CB517D"/>
    <w:rsid w:val="00CB6FF6"/>
    <w:rsid w:val="00CB75E3"/>
    <w:rsid w:val="00CC038D"/>
    <w:rsid w:val="00CC08DB"/>
    <w:rsid w:val="00CC361E"/>
    <w:rsid w:val="00CC39FF"/>
    <w:rsid w:val="00CC3C2F"/>
    <w:rsid w:val="00CC4AC8"/>
    <w:rsid w:val="00CC5233"/>
    <w:rsid w:val="00CC5DE6"/>
    <w:rsid w:val="00CC6E4E"/>
    <w:rsid w:val="00CC6FE8"/>
    <w:rsid w:val="00CC7202"/>
    <w:rsid w:val="00CC727F"/>
    <w:rsid w:val="00CD215D"/>
    <w:rsid w:val="00CD2808"/>
    <w:rsid w:val="00CD28BF"/>
    <w:rsid w:val="00CD2EF8"/>
    <w:rsid w:val="00CD4092"/>
    <w:rsid w:val="00CD4A20"/>
    <w:rsid w:val="00CD4DBB"/>
    <w:rsid w:val="00CD50A1"/>
    <w:rsid w:val="00CD519E"/>
    <w:rsid w:val="00CD5290"/>
    <w:rsid w:val="00CD6DBF"/>
    <w:rsid w:val="00CD763E"/>
    <w:rsid w:val="00CE0C4F"/>
    <w:rsid w:val="00CE197A"/>
    <w:rsid w:val="00CE2BAA"/>
    <w:rsid w:val="00CE30EA"/>
    <w:rsid w:val="00CE7C79"/>
    <w:rsid w:val="00CF048A"/>
    <w:rsid w:val="00CF155A"/>
    <w:rsid w:val="00CF28C4"/>
    <w:rsid w:val="00CF2947"/>
    <w:rsid w:val="00CF302F"/>
    <w:rsid w:val="00CF658C"/>
    <w:rsid w:val="00CF686F"/>
    <w:rsid w:val="00CF6E60"/>
    <w:rsid w:val="00CF7BCA"/>
    <w:rsid w:val="00D008FD"/>
    <w:rsid w:val="00D01E36"/>
    <w:rsid w:val="00D0246F"/>
    <w:rsid w:val="00D02C39"/>
    <w:rsid w:val="00D0321C"/>
    <w:rsid w:val="00D033E4"/>
    <w:rsid w:val="00D035EC"/>
    <w:rsid w:val="00D0400A"/>
    <w:rsid w:val="00D04C78"/>
    <w:rsid w:val="00D051EB"/>
    <w:rsid w:val="00D06AB1"/>
    <w:rsid w:val="00D06FC1"/>
    <w:rsid w:val="00D072ED"/>
    <w:rsid w:val="00D07A16"/>
    <w:rsid w:val="00D1067E"/>
    <w:rsid w:val="00D10F50"/>
    <w:rsid w:val="00D11041"/>
    <w:rsid w:val="00D11272"/>
    <w:rsid w:val="00D1134C"/>
    <w:rsid w:val="00D11C6B"/>
    <w:rsid w:val="00D126F5"/>
    <w:rsid w:val="00D12BCF"/>
    <w:rsid w:val="00D12F71"/>
    <w:rsid w:val="00D1489E"/>
    <w:rsid w:val="00D158F1"/>
    <w:rsid w:val="00D15A1F"/>
    <w:rsid w:val="00D20737"/>
    <w:rsid w:val="00D207AA"/>
    <w:rsid w:val="00D20C99"/>
    <w:rsid w:val="00D219AA"/>
    <w:rsid w:val="00D21E81"/>
    <w:rsid w:val="00D223DE"/>
    <w:rsid w:val="00D22EDD"/>
    <w:rsid w:val="00D23381"/>
    <w:rsid w:val="00D25E37"/>
    <w:rsid w:val="00D2661A"/>
    <w:rsid w:val="00D27582"/>
    <w:rsid w:val="00D27893"/>
    <w:rsid w:val="00D27EC4"/>
    <w:rsid w:val="00D31086"/>
    <w:rsid w:val="00D32719"/>
    <w:rsid w:val="00D33265"/>
    <w:rsid w:val="00D33333"/>
    <w:rsid w:val="00D33782"/>
    <w:rsid w:val="00D33BC4"/>
    <w:rsid w:val="00D352A2"/>
    <w:rsid w:val="00D411C5"/>
    <w:rsid w:val="00D4162B"/>
    <w:rsid w:val="00D43754"/>
    <w:rsid w:val="00D44A8A"/>
    <w:rsid w:val="00D4514F"/>
    <w:rsid w:val="00D451E2"/>
    <w:rsid w:val="00D45E89"/>
    <w:rsid w:val="00D45E8D"/>
    <w:rsid w:val="00D466AE"/>
    <w:rsid w:val="00D4734F"/>
    <w:rsid w:val="00D47FD8"/>
    <w:rsid w:val="00D50809"/>
    <w:rsid w:val="00D51BF3"/>
    <w:rsid w:val="00D60F52"/>
    <w:rsid w:val="00D64910"/>
    <w:rsid w:val="00D64D23"/>
    <w:rsid w:val="00D66846"/>
    <w:rsid w:val="00D668EE"/>
    <w:rsid w:val="00D675FB"/>
    <w:rsid w:val="00D67F2C"/>
    <w:rsid w:val="00D71F25"/>
    <w:rsid w:val="00D71FD3"/>
    <w:rsid w:val="00D72A9C"/>
    <w:rsid w:val="00D742E7"/>
    <w:rsid w:val="00D77031"/>
    <w:rsid w:val="00D81255"/>
    <w:rsid w:val="00D82E2E"/>
    <w:rsid w:val="00D837CA"/>
    <w:rsid w:val="00D84941"/>
    <w:rsid w:val="00D84FA1"/>
    <w:rsid w:val="00D851F0"/>
    <w:rsid w:val="00D86DB7"/>
    <w:rsid w:val="00D87BF5"/>
    <w:rsid w:val="00D90721"/>
    <w:rsid w:val="00D926D0"/>
    <w:rsid w:val="00D93030"/>
    <w:rsid w:val="00D950E1"/>
    <w:rsid w:val="00D952A6"/>
    <w:rsid w:val="00D979BD"/>
    <w:rsid w:val="00D97CA1"/>
    <w:rsid w:val="00D97F99"/>
    <w:rsid w:val="00DA1E08"/>
    <w:rsid w:val="00DA24F8"/>
    <w:rsid w:val="00DA28E8"/>
    <w:rsid w:val="00DA38D3"/>
    <w:rsid w:val="00DA3932"/>
    <w:rsid w:val="00DA3AFC"/>
    <w:rsid w:val="00DA5F4E"/>
    <w:rsid w:val="00DA64F8"/>
    <w:rsid w:val="00DA6C15"/>
    <w:rsid w:val="00DA75D4"/>
    <w:rsid w:val="00DB0258"/>
    <w:rsid w:val="00DB1382"/>
    <w:rsid w:val="00DB38EE"/>
    <w:rsid w:val="00DB4892"/>
    <w:rsid w:val="00DB498B"/>
    <w:rsid w:val="00DB66CA"/>
    <w:rsid w:val="00DB6BCA"/>
    <w:rsid w:val="00DB6D48"/>
    <w:rsid w:val="00DB6F54"/>
    <w:rsid w:val="00DB73F7"/>
    <w:rsid w:val="00DB7B28"/>
    <w:rsid w:val="00DC0206"/>
    <w:rsid w:val="00DC0321"/>
    <w:rsid w:val="00DC08F9"/>
    <w:rsid w:val="00DC0A33"/>
    <w:rsid w:val="00DC1846"/>
    <w:rsid w:val="00DC1CCB"/>
    <w:rsid w:val="00DC3067"/>
    <w:rsid w:val="00DC370B"/>
    <w:rsid w:val="00DC5B90"/>
    <w:rsid w:val="00DC5F1B"/>
    <w:rsid w:val="00DC6AC8"/>
    <w:rsid w:val="00DD00FF"/>
    <w:rsid w:val="00DD0619"/>
    <w:rsid w:val="00DD07FB"/>
    <w:rsid w:val="00DD25C6"/>
    <w:rsid w:val="00DD4FE5"/>
    <w:rsid w:val="00DD54B0"/>
    <w:rsid w:val="00DD57EE"/>
    <w:rsid w:val="00DD59FC"/>
    <w:rsid w:val="00DD5BD2"/>
    <w:rsid w:val="00DD6BCC"/>
    <w:rsid w:val="00DE0A4B"/>
    <w:rsid w:val="00DE0E1E"/>
    <w:rsid w:val="00DE2410"/>
    <w:rsid w:val="00DE2939"/>
    <w:rsid w:val="00DE2D60"/>
    <w:rsid w:val="00DE49BF"/>
    <w:rsid w:val="00DE6E81"/>
    <w:rsid w:val="00DE6E84"/>
    <w:rsid w:val="00DE703F"/>
    <w:rsid w:val="00DE7595"/>
    <w:rsid w:val="00DF0393"/>
    <w:rsid w:val="00DF1961"/>
    <w:rsid w:val="00DF2119"/>
    <w:rsid w:val="00DF2D22"/>
    <w:rsid w:val="00DF40D3"/>
    <w:rsid w:val="00DF44DE"/>
    <w:rsid w:val="00DF465D"/>
    <w:rsid w:val="00DF5104"/>
    <w:rsid w:val="00DF5F62"/>
    <w:rsid w:val="00DF66FE"/>
    <w:rsid w:val="00E005DD"/>
    <w:rsid w:val="00E00ABD"/>
    <w:rsid w:val="00E01138"/>
    <w:rsid w:val="00E01E51"/>
    <w:rsid w:val="00E02DCD"/>
    <w:rsid w:val="00E02DFB"/>
    <w:rsid w:val="00E030F9"/>
    <w:rsid w:val="00E0311A"/>
    <w:rsid w:val="00E03138"/>
    <w:rsid w:val="00E037C4"/>
    <w:rsid w:val="00E06404"/>
    <w:rsid w:val="00E06428"/>
    <w:rsid w:val="00E06B73"/>
    <w:rsid w:val="00E1158E"/>
    <w:rsid w:val="00E11A85"/>
    <w:rsid w:val="00E123C6"/>
    <w:rsid w:val="00E12495"/>
    <w:rsid w:val="00E125B1"/>
    <w:rsid w:val="00E133C0"/>
    <w:rsid w:val="00E15CCD"/>
    <w:rsid w:val="00E1664F"/>
    <w:rsid w:val="00E16F10"/>
    <w:rsid w:val="00E17D0E"/>
    <w:rsid w:val="00E202EF"/>
    <w:rsid w:val="00E210B5"/>
    <w:rsid w:val="00E230AF"/>
    <w:rsid w:val="00E245F8"/>
    <w:rsid w:val="00E24886"/>
    <w:rsid w:val="00E24FA0"/>
    <w:rsid w:val="00E2552F"/>
    <w:rsid w:val="00E260F2"/>
    <w:rsid w:val="00E27E46"/>
    <w:rsid w:val="00E301DA"/>
    <w:rsid w:val="00E3137A"/>
    <w:rsid w:val="00E32CCF"/>
    <w:rsid w:val="00E338CB"/>
    <w:rsid w:val="00E339A2"/>
    <w:rsid w:val="00E34A98"/>
    <w:rsid w:val="00E35D1E"/>
    <w:rsid w:val="00E364F9"/>
    <w:rsid w:val="00E365FA"/>
    <w:rsid w:val="00E36789"/>
    <w:rsid w:val="00E36A5D"/>
    <w:rsid w:val="00E432A3"/>
    <w:rsid w:val="00E433AE"/>
    <w:rsid w:val="00E44977"/>
    <w:rsid w:val="00E44A83"/>
    <w:rsid w:val="00E470A2"/>
    <w:rsid w:val="00E502C1"/>
    <w:rsid w:val="00E502DD"/>
    <w:rsid w:val="00E50687"/>
    <w:rsid w:val="00E50D3A"/>
    <w:rsid w:val="00E51387"/>
    <w:rsid w:val="00E51E68"/>
    <w:rsid w:val="00E52EFD"/>
    <w:rsid w:val="00E5408A"/>
    <w:rsid w:val="00E54F32"/>
    <w:rsid w:val="00E550C5"/>
    <w:rsid w:val="00E56800"/>
    <w:rsid w:val="00E57ED6"/>
    <w:rsid w:val="00E603B1"/>
    <w:rsid w:val="00E60C63"/>
    <w:rsid w:val="00E61C2D"/>
    <w:rsid w:val="00E62BC1"/>
    <w:rsid w:val="00E62FF9"/>
    <w:rsid w:val="00E635D6"/>
    <w:rsid w:val="00E639BC"/>
    <w:rsid w:val="00E64418"/>
    <w:rsid w:val="00E64779"/>
    <w:rsid w:val="00E653FD"/>
    <w:rsid w:val="00E664CC"/>
    <w:rsid w:val="00E6670F"/>
    <w:rsid w:val="00E70388"/>
    <w:rsid w:val="00E70F92"/>
    <w:rsid w:val="00E73340"/>
    <w:rsid w:val="00E74313"/>
    <w:rsid w:val="00E74C54"/>
    <w:rsid w:val="00E75BF6"/>
    <w:rsid w:val="00E76436"/>
    <w:rsid w:val="00E77A03"/>
    <w:rsid w:val="00E81664"/>
    <w:rsid w:val="00E822E8"/>
    <w:rsid w:val="00E82554"/>
    <w:rsid w:val="00E82606"/>
    <w:rsid w:val="00E831C1"/>
    <w:rsid w:val="00E846C8"/>
    <w:rsid w:val="00E84957"/>
    <w:rsid w:val="00E84A55"/>
    <w:rsid w:val="00E85743"/>
    <w:rsid w:val="00E85BFF"/>
    <w:rsid w:val="00E86821"/>
    <w:rsid w:val="00E873F5"/>
    <w:rsid w:val="00E87754"/>
    <w:rsid w:val="00E87D16"/>
    <w:rsid w:val="00E90391"/>
    <w:rsid w:val="00E90631"/>
    <w:rsid w:val="00E906C2"/>
    <w:rsid w:val="00E9311F"/>
    <w:rsid w:val="00E934D1"/>
    <w:rsid w:val="00E94708"/>
    <w:rsid w:val="00E94AF0"/>
    <w:rsid w:val="00E958F5"/>
    <w:rsid w:val="00E95D13"/>
    <w:rsid w:val="00E95DD3"/>
    <w:rsid w:val="00E969D5"/>
    <w:rsid w:val="00E97742"/>
    <w:rsid w:val="00EA2D87"/>
    <w:rsid w:val="00EA3261"/>
    <w:rsid w:val="00EA439F"/>
    <w:rsid w:val="00EA58D1"/>
    <w:rsid w:val="00EA61BC"/>
    <w:rsid w:val="00EA681A"/>
    <w:rsid w:val="00EA735B"/>
    <w:rsid w:val="00EB1895"/>
    <w:rsid w:val="00EB1E69"/>
    <w:rsid w:val="00EB2001"/>
    <w:rsid w:val="00EB2086"/>
    <w:rsid w:val="00EB29F0"/>
    <w:rsid w:val="00EB31ED"/>
    <w:rsid w:val="00EB5886"/>
    <w:rsid w:val="00EB5EDF"/>
    <w:rsid w:val="00EB60FE"/>
    <w:rsid w:val="00EB74DB"/>
    <w:rsid w:val="00EB7945"/>
    <w:rsid w:val="00EC0CF1"/>
    <w:rsid w:val="00EC0D29"/>
    <w:rsid w:val="00EC473A"/>
    <w:rsid w:val="00EC5359"/>
    <w:rsid w:val="00EC562A"/>
    <w:rsid w:val="00EC5CDD"/>
    <w:rsid w:val="00ED055A"/>
    <w:rsid w:val="00ED067A"/>
    <w:rsid w:val="00ED2B50"/>
    <w:rsid w:val="00ED2E05"/>
    <w:rsid w:val="00ED4FAE"/>
    <w:rsid w:val="00ED54DE"/>
    <w:rsid w:val="00ED7CC5"/>
    <w:rsid w:val="00ED7E9D"/>
    <w:rsid w:val="00EE0350"/>
    <w:rsid w:val="00EE0719"/>
    <w:rsid w:val="00EE0E80"/>
    <w:rsid w:val="00EE19D1"/>
    <w:rsid w:val="00EE38E9"/>
    <w:rsid w:val="00EE3EC9"/>
    <w:rsid w:val="00EE3FBB"/>
    <w:rsid w:val="00EE613F"/>
    <w:rsid w:val="00EE7295"/>
    <w:rsid w:val="00EE7869"/>
    <w:rsid w:val="00EF03F6"/>
    <w:rsid w:val="00EF054A"/>
    <w:rsid w:val="00EF10C3"/>
    <w:rsid w:val="00EF1306"/>
    <w:rsid w:val="00EF152A"/>
    <w:rsid w:val="00EF2530"/>
    <w:rsid w:val="00EF3235"/>
    <w:rsid w:val="00EF5184"/>
    <w:rsid w:val="00EF5557"/>
    <w:rsid w:val="00EF5583"/>
    <w:rsid w:val="00EF5971"/>
    <w:rsid w:val="00EF70D9"/>
    <w:rsid w:val="00EF7E72"/>
    <w:rsid w:val="00F012D1"/>
    <w:rsid w:val="00F019E3"/>
    <w:rsid w:val="00F05DA8"/>
    <w:rsid w:val="00F06D37"/>
    <w:rsid w:val="00F07B9D"/>
    <w:rsid w:val="00F07C45"/>
    <w:rsid w:val="00F11586"/>
    <w:rsid w:val="00F1183B"/>
    <w:rsid w:val="00F11C9F"/>
    <w:rsid w:val="00F1216F"/>
    <w:rsid w:val="00F12263"/>
    <w:rsid w:val="00F14053"/>
    <w:rsid w:val="00F1409D"/>
    <w:rsid w:val="00F14214"/>
    <w:rsid w:val="00F14FC4"/>
    <w:rsid w:val="00F157A9"/>
    <w:rsid w:val="00F15D44"/>
    <w:rsid w:val="00F16F00"/>
    <w:rsid w:val="00F171C9"/>
    <w:rsid w:val="00F219B3"/>
    <w:rsid w:val="00F226E1"/>
    <w:rsid w:val="00F255AE"/>
    <w:rsid w:val="00F25BB6"/>
    <w:rsid w:val="00F260FB"/>
    <w:rsid w:val="00F26B7E"/>
    <w:rsid w:val="00F279E7"/>
    <w:rsid w:val="00F27A3B"/>
    <w:rsid w:val="00F33817"/>
    <w:rsid w:val="00F33F34"/>
    <w:rsid w:val="00F373C3"/>
    <w:rsid w:val="00F37EF3"/>
    <w:rsid w:val="00F420D5"/>
    <w:rsid w:val="00F439B0"/>
    <w:rsid w:val="00F43C81"/>
    <w:rsid w:val="00F445F6"/>
    <w:rsid w:val="00F451EA"/>
    <w:rsid w:val="00F45447"/>
    <w:rsid w:val="00F456C6"/>
    <w:rsid w:val="00F4577B"/>
    <w:rsid w:val="00F46496"/>
    <w:rsid w:val="00F46AEC"/>
    <w:rsid w:val="00F474D0"/>
    <w:rsid w:val="00F50179"/>
    <w:rsid w:val="00F515EE"/>
    <w:rsid w:val="00F56511"/>
    <w:rsid w:val="00F57B96"/>
    <w:rsid w:val="00F6194E"/>
    <w:rsid w:val="00F623AC"/>
    <w:rsid w:val="00F6412A"/>
    <w:rsid w:val="00F64310"/>
    <w:rsid w:val="00F65893"/>
    <w:rsid w:val="00F6641E"/>
    <w:rsid w:val="00F66A4A"/>
    <w:rsid w:val="00F67535"/>
    <w:rsid w:val="00F67DBC"/>
    <w:rsid w:val="00F706B6"/>
    <w:rsid w:val="00F708B8"/>
    <w:rsid w:val="00F71E22"/>
    <w:rsid w:val="00F72142"/>
    <w:rsid w:val="00F72AE7"/>
    <w:rsid w:val="00F75B32"/>
    <w:rsid w:val="00F80B91"/>
    <w:rsid w:val="00F821C4"/>
    <w:rsid w:val="00F833BA"/>
    <w:rsid w:val="00F84FD0"/>
    <w:rsid w:val="00F859A8"/>
    <w:rsid w:val="00F86D87"/>
    <w:rsid w:val="00F87AE6"/>
    <w:rsid w:val="00F9108B"/>
    <w:rsid w:val="00F91349"/>
    <w:rsid w:val="00F93A8A"/>
    <w:rsid w:val="00F95248"/>
    <w:rsid w:val="00F956A9"/>
    <w:rsid w:val="00F95EEA"/>
    <w:rsid w:val="00F963ED"/>
    <w:rsid w:val="00F966CF"/>
    <w:rsid w:val="00F96CAE"/>
    <w:rsid w:val="00F97C99"/>
    <w:rsid w:val="00FA0CAC"/>
    <w:rsid w:val="00FA21BE"/>
    <w:rsid w:val="00FA662D"/>
    <w:rsid w:val="00FA73B1"/>
    <w:rsid w:val="00FB0CB9"/>
    <w:rsid w:val="00FB231D"/>
    <w:rsid w:val="00FB45F1"/>
    <w:rsid w:val="00FB4A72"/>
    <w:rsid w:val="00FB54E8"/>
    <w:rsid w:val="00FB6B48"/>
    <w:rsid w:val="00FB7054"/>
    <w:rsid w:val="00FC17B7"/>
    <w:rsid w:val="00FC193C"/>
    <w:rsid w:val="00FC1DB6"/>
    <w:rsid w:val="00FC2CA2"/>
    <w:rsid w:val="00FC2CB7"/>
    <w:rsid w:val="00FC4090"/>
    <w:rsid w:val="00FC55B4"/>
    <w:rsid w:val="00FD00E6"/>
    <w:rsid w:val="00FD09A1"/>
    <w:rsid w:val="00FD1808"/>
    <w:rsid w:val="00FD1A12"/>
    <w:rsid w:val="00FD2A7C"/>
    <w:rsid w:val="00FD3B1B"/>
    <w:rsid w:val="00FD59EB"/>
    <w:rsid w:val="00FD7299"/>
    <w:rsid w:val="00FD7E1E"/>
    <w:rsid w:val="00FE0C22"/>
    <w:rsid w:val="00FE1B1C"/>
    <w:rsid w:val="00FE1FBE"/>
    <w:rsid w:val="00FE2FC3"/>
    <w:rsid w:val="00FE3901"/>
    <w:rsid w:val="00FE39D3"/>
    <w:rsid w:val="00FE4BCE"/>
    <w:rsid w:val="00FE54AE"/>
    <w:rsid w:val="00FE576A"/>
    <w:rsid w:val="00FE5E3C"/>
    <w:rsid w:val="00FE7E79"/>
    <w:rsid w:val="00FF1265"/>
    <w:rsid w:val="00FF1B03"/>
    <w:rsid w:val="00FF2967"/>
    <w:rsid w:val="00FF2B04"/>
    <w:rsid w:val="00FF2FE6"/>
    <w:rsid w:val="00FF3E7D"/>
    <w:rsid w:val="00FF5B99"/>
    <w:rsid w:val="00FF6B77"/>
    <w:rsid w:val="00FF730C"/>
    <w:rsid w:val="00FF73F4"/>
    <w:rsid w:val="00FF7CE4"/>
    <w:rsid w:val="00FF7E39"/>
    <w:rsid w:val="120B7DBB"/>
    <w:rsid w:val="20C03B1D"/>
    <w:rsid w:val="3D9E622A"/>
    <w:rsid w:val="66845543"/>
    <w:rsid w:val="6F18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43047B"/>
  <w15:docId w15:val="{4CE74F3E-D8F2-4813-966F-B725A17B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HTML">
    <w:name w:val="HTML Typewriter"/>
    <w:rPr>
      <w:rFonts w:ascii="Courier New" w:hAnsi="Courier New"/>
      <w:sz w:val="20"/>
      <w:szCs w:val="20"/>
    </w:rPr>
  </w:style>
  <w:style w:type="character" w:styleId="HTML0">
    <w:name w:val="HTML Acronym"/>
    <w:basedOn w:val="afff6"/>
  </w:style>
  <w:style w:type="character" w:styleId="affffb">
    <w:name w:val="Hyperlink"/>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styleId="HTML1">
    <w:name w:val="HTML Keyboard"/>
    <w:rPr>
      <w:rFonts w:ascii="Courier New" w:hAnsi="Courier New"/>
      <w:sz w:val="20"/>
      <w:szCs w:val="20"/>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ind w:left="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customStyle="1" w:styleId="apple-style-span">
    <w:name w:val="apple-style-span"/>
    <w:qFormat/>
    <w:rPr>
      <w:rFonts w:cs="Times New Roman"/>
    </w:rPr>
  </w:style>
  <w:style w:type="paragraph" w:customStyle="1" w:styleId="afffffffffffa">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a"/>
    <w:qFormat/>
    <w:rPr>
      <w:rFonts w:ascii="宋体" w:hAnsi="Times New Roman"/>
      <w:sz w:val="21"/>
    </w:rPr>
  </w:style>
  <w:style w:type="paragraph" w:customStyle="1" w:styleId="afffffffffffb">
    <w:name w:val="注×："/>
    <w:qFormat/>
    <w:pPr>
      <w:widowControl w:val="0"/>
      <w:autoSpaceDE w:val="0"/>
      <w:autoSpaceDN w:val="0"/>
      <w:jc w:val="both"/>
    </w:pPr>
    <w:rPr>
      <w:rFonts w:ascii="宋体" w:hAnsi="Times New Roman"/>
      <w:sz w:val="18"/>
      <w:szCs w:val="18"/>
    </w:rPr>
  </w:style>
  <w:style w:type="paragraph" w:customStyle="1" w:styleId="CharCharCharCharCharCharChar">
    <w:name w:val="Char Char Char Char Char Char Char"/>
    <w:basedOn w:val="afff5"/>
    <w:qFormat/>
    <w:pPr>
      <w:widowControl/>
      <w:spacing w:after="160" w:line="240" w:lineRule="exact"/>
      <w:jc w:val="left"/>
      <w:textAlignment w:val="baseline"/>
    </w:pPr>
    <w:rPr>
      <w:rFonts w:ascii="Verdana" w:hAnsi="Verdana"/>
      <w:kern w:val="0"/>
      <w:sz w:val="20"/>
      <w:szCs w:val="20"/>
      <w:lang w:eastAsia="en-US"/>
    </w:rPr>
  </w:style>
  <w:style w:type="paragraph" w:customStyle="1" w:styleId="afffffffffffc">
    <w:name w:val="正文表标题"/>
    <w:next w:val="afffffffffffa"/>
    <w:qFormat/>
    <w:pPr>
      <w:tabs>
        <w:tab w:val="left" w:pos="360"/>
      </w:tabs>
      <w:spacing w:beforeLines="50" w:before="156" w:afterLines="50" w:after="156"/>
      <w:jc w:val="center"/>
    </w:pPr>
    <w:rPr>
      <w:rFonts w:ascii="黑体" w:eastAsia="黑体" w:hAnsi="Times New Roman"/>
      <w:sz w:val="21"/>
    </w:rPr>
  </w:style>
  <w:style w:type="paragraph" w:customStyle="1" w:styleId="afffffffffffd">
    <w:name w:val="图的脚注"/>
    <w:next w:val="afffffffffffa"/>
    <w:qFormat/>
    <w:pPr>
      <w:widowControl w:val="0"/>
      <w:ind w:leftChars="200" w:left="840" w:hangingChars="200" w:hanging="420"/>
      <w:jc w:val="both"/>
    </w:pPr>
    <w:rPr>
      <w:rFonts w:ascii="宋体" w:hAnsi="Times New Roman"/>
      <w:sz w:val="18"/>
    </w:rPr>
  </w:style>
  <w:style w:type="paragraph" w:customStyle="1" w:styleId="CharCharCharCharCharCharChar1">
    <w:name w:val="Char Char Char Char Char Char Char1"/>
    <w:basedOn w:val="afff5"/>
    <w:qFormat/>
    <w:pPr>
      <w:widowControl/>
      <w:spacing w:after="160" w:line="240" w:lineRule="exact"/>
      <w:jc w:val="left"/>
      <w:textAlignment w:val="baseline"/>
    </w:pPr>
    <w:rPr>
      <w:rFonts w:ascii="Verdana" w:hAnsi="Verdana"/>
      <w:kern w:val="0"/>
      <w:sz w:val="20"/>
      <w:szCs w:val="20"/>
      <w:lang w:eastAsia="en-US"/>
    </w:rPr>
  </w:style>
  <w:style w:type="paragraph" w:customStyle="1" w:styleId="CharChar2">
    <w:name w:val="Char Char2"/>
    <w:basedOn w:val="afff5"/>
    <w:pPr>
      <w:tabs>
        <w:tab w:val="left" w:pos="425"/>
      </w:tabs>
      <w:adjustRightInd/>
      <w:spacing w:line="240" w:lineRule="auto"/>
    </w:pPr>
    <w:rPr>
      <w:rFonts w:ascii="Times New Roman" w:eastAsia="仿宋_GB2312" w:hAnsi="Times New Roman"/>
      <w:kern w:val="24"/>
      <w:sz w:val="24"/>
      <w:szCs w:val="24"/>
    </w:rPr>
  </w:style>
  <w:style w:type="paragraph" w:customStyle="1" w:styleId="CharChar21">
    <w:name w:val="Char Char21"/>
    <w:basedOn w:val="afff5"/>
    <w:pPr>
      <w:tabs>
        <w:tab w:val="left" w:pos="425"/>
      </w:tabs>
      <w:adjustRightInd/>
      <w:spacing w:line="240" w:lineRule="auto"/>
    </w:pPr>
    <w:rPr>
      <w:rFonts w:ascii="Times New Roman" w:eastAsia="仿宋_GB2312" w:hAnsi="Times New Roman"/>
      <w:kern w:val="24"/>
      <w:sz w:val="24"/>
      <w:szCs w:val="24"/>
    </w:rPr>
  </w:style>
  <w:style w:type="character" w:customStyle="1" w:styleId="Char1">
    <w:name w:val="首示例 Char"/>
    <w:link w:val="afffffffffffe"/>
    <w:rPr>
      <w:rFonts w:ascii="宋体" w:hAnsi="宋体"/>
      <w:kern w:val="2"/>
      <w:sz w:val="18"/>
      <w:szCs w:val="18"/>
    </w:rPr>
  </w:style>
  <w:style w:type="paragraph" w:customStyle="1" w:styleId="afffffffffffe">
    <w:name w:val="首示例"/>
    <w:next w:val="afffffffffffa"/>
    <w:link w:val="Char1"/>
    <w:qFormat/>
    <w:pPr>
      <w:tabs>
        <w:tab w:val="left" w:pos="360"/>
      </w:tabs>
    </w:pPr>
    <w:rPr>
      <w:rFonts w:ascii="宋体" w:hAnsi="宋体"/>
      <w:kern w:val="2"/>
      <w:sz w:val="18"/>
      <w:szCs w:val="18"/>
    </w:rPr>
  </w:style>
  <w:style w:type="paragraph" w:customStyle="1" w:styleId="affffffffffff">
    <w:name w:val="一级条标题"/>
    <w:next w:val="afffffffffffa"/>
    <w:pPr>
      <w:spacing w:beforeLines="50" w:before="156" w:afterLines="50" w:after="156"/>
      <w:outlineLvl w:val="2"/>
    </w:pPr>
    <w:rPr>
      <w:rFonts w:ascii="黑体" w:eastAsia="黑体" w:hAnsi="Times New Roman"/>
      <w:sz w:val="21"/>
      <w:szCs w:val="21"/>
    </w:rPr>
  </w:style>
  <w:style w:type="paragraph" w:customStyle="1" w:styleId="affffffffffff0">
    <w:name w:val="章标题"/>
    <w:next w:val="afffffffffffa"/>
    <w:pPr>
      <w:spacing w:beforeLines="100" w:before="312" w:afterLines="100" w:after="312"/>
      <w:jc w:val="both"/>
      <w:outlineLvl w:val="1"/>
    </w:pPr>
    <w:rPr>
      <w:rFonts w:ascii="黑体" w:eastAsia="黑体" w:hAnsi="Times New Roman"/>
      <w:sz w:val="21"/>
    </w:rPr>
  </w:style>
  <w:style w:type="paragraph" w:customStyle="1" w:styleId="affffffffffff1">
    <w:name w:val="二级条标题"/>
    <w:basedOn w:val="affffffffffff"/>
    <w:next w:val="afffffffffffa"/>
    <w:pPr>
      <w:spacing w:before="50" w:after="50"/>
      <w:outlineLvl w:val="3"/>
    </w:pPr>
  </w:style>
  <w:style w:type="paragraph" w:customStyle="1" w:styleId="affffffffffff2">
    <w:name w:val="一级无"/>
    <w:basedOn w:val="affffffffffff"/>
    <w:pPr>
      <w:spacing w:beforeLines="0" w:before="0" w:afterLines="0" w:after="0"/>
    </w:pPr>
    <w:rPr>
      <w:rFonts w:ascii="宋体" w:eastAsia="宋体"/>
    </w:rPr>
  </w:style>
  <w:style w:type="paragraph" w:customStyle="1" w:styleId="affffffffffff3">
    <w:name w:val="字母编号列项（一级）"/>
    <w:pPr>
      <w:tabs>
        <w:tab w:val="left" w:pos="840"/>
      </w:tabs>
      <w:ind w:left="839" w:hanging="419"/>
      <w:jc w:val="both"/>
    </w:pPr>
    <w:rPr>
      <w:rFonts w:ascii="宋体" w:hAnsi="Times New Roman"/>
      <w:sz w:val="21"/>
    </w:rPr>
  </w:style>
  <w:style w:type="paragraph" w:customStyle="1" w:styleId="affffffffffff4">
    <w:name w:val="标准书脚_偶数页"/>
    <w:pPr>
      <w:spacing w:before="120"/>
    </w:pPr>
    <w:rPr>
      <w:rFonts w:ascii="Times New Roman" w:hAnsi="Times New Roman"/>
      <w:sz w:val="18"/>
    </w:rPr>
  </w:style>
  <w:style w:type="paragraph" w:customStyle="1" w:styleId="affffffffffff5">
    <w:name w:val="标准书脚_奇数页"/>
    <w:pPr>
      <w:spacing w:before="120"/>
      <w:jc w:val="right"/>
    </w:pPr>
    <w:rPr>
      <w:rFonts w:ascii="Times New Roman" w:hAnsi="Times New Roman"/>
      <w:sz w:val="18"/>
    </w:rPr>
  </w:style>
  <w:style w:type="paragraph" w:customStyle="1" w:styleId="affffffffffff6">
    <w:name w:val="标准书眉_奇数页"/>
    <w:next w:val="afff5"/>
    <w:pPr>
      <w:tabs>
        <w:tab w:val="center" w:pos="4154"/>
        <w:tab w:val="right" w:pos="8306"/>
      </w:tabs>
      <w:spacing w:after="120"/>
      <w:jc w:val="right"/>
    </w:pPr>
    <w:rPr>
      <w:rFonts w:ascii="Times New Roman" w:hAnsi="Times New Roman"/>
      <w:sz w:val="21"/>
    </w:rPr>
  </w:style>
  <w:style w:type="paragraph" w:customStyle="1" w:styleId="affffffffffff7">
    <w:name w:val="前言、引言标题"/>
    <w:next w:val="afff5"/>
    <w:pPr>
      <w:shd w:val="clear" w:color="FFFFFF" w:fill="FFFFFF"/>
      <w:spacing w:before="640" w:after="560"/>
      <w:jc w:val="center"/>
      <w:outlineLvl w:val="0"/>
    </w:pPr>
    <w:rPr>
      <w:rFonts w:ascii="黑体" w:eastAsia="黑体" w:hAnsi="Times New Roman"/>
      <w:sz w:val="32"/>
    </w:rPr>
  </w:style>
  <w:style w:type="paragraph" w:customStyle="1" w:styleId="affffffffffff8">
    <w:name w:val="二级无"/>
    <w:basedOn w:val="affffffffffff1"/>
    <w:pPr>
      <w:tabs>
        <w:tab w:val="left" w:pos="1646"/>
        <w:tab w:val="left" w:pos="2258"/>
      </w:tabs>
      <w:spacing w:beforeLines="0" w:before="0" w:afterLines="0" w:after="0"/>
      <w:ind w:hanging="648"/>
    </w:pPr>
    <w:rPr>
      <w:rFonts w:ascii="宋体" w:eastAsia="宋体"/>
    </w:rPr>
  </w:style>
  <w:style w:type="paragraph" w:customStyle="1" w:styleId="affffffffffff9">
    <w:name w:val="附录一级条标题"/>
    <w:basedOn w:val="afff5"/>
    <w:next w:val="afffffffffffa"/>
    <w:pPr>
      <w:widowControl/>
      <w:tabs>
        <w:tab w:val="left" w:pos="360"/>
      </w:tabs>
      <w:wordWrap w:val="0"/>
      <w:overflowPunct w:val="0"/>
      <w:autoSpaceDE w:val="0"/>
      <w:autoSpaceDN w:val="0"/>
      <w:adjustRightInd/>
      <w:spacing w:line="240" w:lineRule="auto"/>
      <w:textAlignment w:val="baseline"/>
      <w:outlineLvl w:val="2"/>
    </w:pPr>
    <w:rPr>
      <w:rFonts w:ascii="黑体" w:eastAsia="黑体" w:hAnsi="Times New Roman"/>
      <w:kern w:val="21"/>
      <w:szCs w:val="20"/>
    </w:rPr>
  </w:style>
  <w:style w:type="paragraph" w:customStyle="1" w:styleId="affffffffffffa">
    <w:name w:val="附录二级条标题"/>
    <w:basedOn w:val="affffffffffff9"/>
    <w:next w:val="afffffffffffa"/>
    <w:pPr>
      <w:outlineLvl w:val="3"/>
    </w:pPr>
  </w:style>
  <w:style w:type="paragraph" w:customStyle="1" w:styleId="affffffffffffb">
    <w:name w:val="附录三级条标题"/>
    <w:basedOn w:val="affffffffffffa"/>
    <w:next w:val="afffffffffffa"/>
    <w:pPr>
      <w:outlineLvl w:val="4"/>
    </w:pPr>
  </w:style>
  <w:style w:type="paragraph" w:customStyle="1" w:styleId="affffffffffffc">
    <w:name w:val="附录四级条标题"/>
    <w:basedOn w:val="affffffffffffb"/>
    <w:next w:val="afffffffffffa"/>
    <w:pPr>
      <w:outlineLvl w:val="5"/>
    </w:pPr>
  </w:style>
  <w:style w:type="paragraph" w:customStyle="1" w:styleId="affffffffffffd">
    <w:name w:val="列项——（一级）"/>
    <w:pPr>
      <w:widowControl w:val="0"/>
      <w:tabs>
        <w:tab w:val="left" w:pos="360"/>
      </w:tabs>
      <w:jc w:val="both"/>
    </w:pPr>
    <w:rPr>
      <w:rFonts w:ascii="宋体" w:hAnsi="Times New Roman"/>
      <w:sz w:val="21"/>
    </w:rPr>
  </w:style>
  <w:style w:type="paragraph" w:customStyle="1" w:styleId="affffffffffffe">
    <w:name w:val="三级条标题"/>
    <w:basedOn w:val="affffffffffff1"/>
    <w:next w:val="afffffffffffa"/>
    <w:rsid w:val="00A73E2B"/>
    <w:pPr>
      <w:outlineLvl w:val="4"/>
    </w:pPr>
  </w:style>
  <w:style w:type="paragraph" w:customStyle="1" w:styleId="afffffffffffff">
    <w:name w:val="示例"/>
    <w:next w:val="afff5"/>
    <w:rsid w:val="00A73E2B"/>
    <w:pPr>
      <w:widowControl w:val="0"/>
      <w:tabs>
        <w:tab w:val="left" w:pos="1646"/>
      </w:tabs>
      <w:ind w:left="1646" w:hanging="648"/>
      <w:jc w:val="both"/>
    </w:pPr>
    <w:rPr>
      <w:rFonts w:ascii="宋体" w:hAnsi="Times New Roman"/>
      <w:sz w:val="18"/>
      <w:szCs w:val="18"/>
    </w:rPr>
  </w:style>
  <w:style w:type="paragraph" w:customStyle="1" w:styleId="afffffffffffff0">
    <w:name w:val="四级条标题"/>
    <w:basedOn w:val="affffffffffffe"/>
    <w:next w:val="afffffffffffa"/>
    <w:rsid w:val="00A73E2B"/>
    <w:pPr>
      <w:outlineLvl w:val="5"/>
    </w:pPr>
  </w:style>
  <w:style w:type="paragraph" w:customStyle="1" w:styleId="afffffffffffff1">
    <w:name w:val="五级条标题"/>
    <w:basedOn w:val="afffffffffffff0"/>
    <w:next w:val="afffffffffffa"/>
    <w:rsid w:val="00A73E2B"/>
    <w:pPr>
      <w:outlineLvl w:val="6"/>
    </w:pPr>
  </w:style>
  <w:style w:type="paragraph" w:styleId="52">
    <w:name w:val="index 5"/>
    <w:basedOn w:val="afff5"/>
    <w:next w:val="afff5"/>
    <w:autoRedefine/>
    <w:rsid w:val="00313AE9"/>
    <w:pPr>
      <w:adjustRightInd/>
      <w:spacing w:line="240" w:lineRule="auto"/>
      <w:ind w:left="1050" w:hanging="210"/>
      <w:jc w:val="left"/>
    </w:pPr>
    <w:rPr>
      <w:sz w:val="20"/>
      <w:szCs w:val="20"/>
    </w:rPr>
  </w:style>
  <w:style w:type="paragraph" w:customStyle="1" w:styleId="afffffffffffff2">
    <w:name w:val="数字编号列项（二级）"/>
    <w:rsid w:val="00202D9A"/>
    <w:pPr>
      <w:tabs>
        <w:tab w:val="num" w:pos="1260"/>
      </w:tabs>
      <w:ind w:left="1259" w:hanging="419"/>
      <w:jc w:val="both"/>
    </w:pPr>
    <w:rPr>
      <w:rFonts w:ascii="宋体" w:hAnsi="Times New Roman"/>
      <w:sz w:val="21"/>
    </w:rPr>
  </w:style>
  <w:style w:type="paragraph" w:customStyle="1" w:styleId="afffffffffffff3">
    <w:name w:val="编号列项（三级）"/>
    <w:rsid w:val="00202D9A"/>
    <w:pPr>
      <w:tabs>
        <w:tab w:val="num" w:pos="0"/>
      </w:tabs>
      <w:ind w:left="1679" w:hanging="420"/>
    </w:pPr>
    <w:rPr>
      <w:rFonts w:ascii="宋体" w:hAnsi="Times New Roman"/>
      <w:sz w:val="21"/>
    </w:rPr>
  </w:style>
  <w:style w:type="paragraph" w:customStyle="1" w:styleId="afffffffffffff4">
    <w:name w:val="附录标识"/>
    <w:basedOn w:val="afff5"/>
    <w:next w:val="afffffffffffa"/>
    <w:rsid w:val="00202D9A"/>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5">
    <w:name w:val="附录五级条标题"/>
    <w:basedOn w:val="affffffffffffc"/>
    <w:next w:val="afffffffffffa"/>
    <w:rsid w:val="00202D9A"/>
    <w:pPr>
      <w:tabs>
        <w:tab w:val="num" w:pos="360"/>
      </w:tabs>
      <w:spacing w:beforeLines="50" w:before="50" w:afterLines="50" w:after="50"/>
      <w:outlineLvl w:val="6"/>
    </w:pPr>
  </w:style>
  <w:style w:type="paragraph" w:customStyle="1" w:styleId="afffffffffffff6">
    <w:name w:val="附录章标题"/>
    <w:next w:val="afffffffffffa"/>
    <w:rsid w:val="00202D9A"/>
    <w:p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12">
    <w:name w:val="正文1"/>
    <w:rsid w:val="00FE1B1C"/>
    <w:pPr>
      <w:jc w:val="both"/>
    </w:pPr>
    <w:rPr>
      <w:rFonts w:ascii="Times New Roman" w:hAnsi="Times New Roman"/>
      <w:kern w:val="2"/>
      <w:sz w:val="21"/>
      <w:szCs w:val="21"/>
    </w:rPr>
  </w:style>
  <w:style w:type="character" w:customStyle="1" w:styleId="13">
    <w:name w:val="未处理的提及1"/>
    <w:basedOn w:val="afff6"/>
    <w:uiPriority w:val="99"/>
    <w:semiHidden/>
    <w:unhideWhenUsed/>
    <w:rsid w:val="00841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4646">
      <w:bodyDiv w:val="1"/>
      <w:marLeft w:val="0"/>
      <w:marRight w:val="0"/>
      <w:marTop w:val="0"/>
      <w:marBottom w:val="0"/>
      <w:divBdr>
        <w:top w:val="none" w:sz="0" w:space="0" w:color="auto"/>
        <w:left w:val="none" w:sz="0" w:space="0" w:color="auto"/>
        <w:bottom w:val="none" w:sz="0" w:space="0" w:color="auto"/>
        <w:right w:val="none" w:sz="0" w:space="0" w:color="auto"/>
      </w:divBdr>
    </w:div>
    <w:div w:id="521865710">
      <w:bodyDiv w:val="1"/>
      <w:marLeft w:val="0"/>
      <w:marRight w:val="0"/>
      <w:marTop w:val="0"/>
      <w:marBottom w:val="0"/>
      <w:divBdr>
        <w:top w:val="none" w:sz="0" w:space="0" w:color="auto"/>
        <w:left w:val="none" w:sz="0" w:space="0" w:color="auto"/>
        <w:bottom w:val="none" w:sz="0" w:space="0" w:color="auto"/>
        <w:right w:val="none" w:sz="0" w:space="0" w:color="auto"/>
      </w:divBdr>
    </w:div>
    <w:div w:id="713427098">
      <w:bodyDiv w:val="1"/>
      <w:marLeft w:val="0"/>
      <w:marRight w:val="0"/>
      <w:marTop w:val="0"/>
      <w:marBottom w:val="0"/>
      <w:divBdr>
        <w:top w:val="none" w:sz="0" w:space="0" w:color="auto"/>
        <w:left w:val="none" w:sz="0" w:space="0" w:color="auto"/>
        <w:bottom w:val="none" w:sz="0" w:space="0" w:color="auto"/>
        <w:right w:val="none" w:sz="0" w:space="0" w:color="auto"/>
      </w:divBdr>
    </w:div>
    <w:div w:id="766656521">
      <w:bodyDiv w:val="1"/>
      <w:marLeft w:val="0"/>
      <w:marRight w:val="0"/>
      <w:marTop w:val="0"/>
      <w:marBottom w:val="0"/>
      <w:divBdr>
        <w:top w:val="none" w:sz="0" w:space="0" w:color="auto"/>
        <w:left w:val="none" w:sz="0" w:space="0" w:color="auto"/>
        <w:bottom w:val="none" w:sz="0" w:space="0" w:color="auto"/>
        <w:right w:val="none" w:sz="0" w:space="0" w:color="auto"/>
      </w:divBdr>
    </w:div>
    <w:div w:id="817189705">
      <w:bodyDiv w:val="1"/>
      <w:marLeft w:val="0"/>
      <w:marRight w:val="0"/>
      <w:marTop w:val="0"/>
      <w:marBottom w:val="0"/>
      <w:divBdr>
        <w:top w:val="none" w:sz="0" w:space="0" w:color="auto"/>
        <w:left w:val="none" w:sz="0" w:space="0" w:color="auto"/>
        <w:bottom w:val="none" w:sz="0" w:space="0" w:color="auto"/>
        <w:right w:val="none" w:sz="0" w:space="0" w:color="auto"/>
      </w:divBdr>
    </w:div>
    <w:div w:id="886454687">
      <w:bodyDiv w:val="1"/>
      <w:marLeft w:val="0"/>
      <w:marRight w:val="0"/>
      <w:marTop w:val="0"/>
      <w:marBottom w:val="0"/>
      <w:divBdr>
        <w:top w:val="none" w:sz="0" w:space="0" w:color="auto"/>
        <w:left w:val="none" w:sz="0" w:space="0" w:color="auto"/>
        <w:bottom w:val="none" w:sz="0" w:space="0" w:color="auto"/>
        <w:right w:val="none" w:sz="0" w:space="0" w:color="auto"/>
      </w:divBdr>
    </w:div>
    <w:div w:id="956646609">
      <w:bodyDiv w:val="1"/>
      <w:marLeft w:val="0"/>
      <w:marRight w:val="0"/>
      <w:marTop w:val="0"/>
      <w:marBottom w:val="0"/>
      <w:divBdr>
        <w:top w:val="none" w:sz="0" w:space="0" w:color="auto"/>
        <w:left w:val="none" w:sz="0" w:space="0" w:color="auto"/>
        <w:bottom w:val="none" w:sz="0" w:space="0" w:color="auto"/>
        <w:right w:val="none" w:sz="0" w:space="0" w:color="auto"/>
      </w:divBdr>
    </w:div>
    <w:div w:id="959721760">
      <w:bodyDiv w:val="1"/>
      <w:marLeft w:val="0"/>
      <w:marRight w:val="0"/>
      <w:marTop w:val="0"/>
      <w:marBottom w:val="0"/>
      <w:divBdr>
        <w:top w:val="none" w:sz="0" w:space="0" w:color="auto"/>
        <w:left w:val="none" w:sz="0" w:space="0" w:color="auto"/>
        <w:bottom w:val="none" w:sz="0" w:space="0" w:color="auto"/>
        <w:right w:val="none" w:sz="0" w:space="0" w:color="auto"/>
      </w:divBdr>
    </w:div>
    <w:div w:id="1623264377">
      <w:bodyDiv w:val="1"/>
      <w:marLeft w:val="0"/>
      <w:marRight w:val="0"/>
      <w:marTop w:val="0"/>
      <w:marBottom w:val="0"/>
      <w:divBdr>
        <w:top w:val="none" w:sz="0" w:space="0" w:color="auto"/>
        <w:left w:val="none" w:sz="0" w:space="0" w:color="auto"/>
        <w:bottom w:val="none" w:sz="0" w:space="0" w:color="auto"/>
        <w:right w:val="none" w:sz="0" w:space="0" w:color="auto"/>
      </w:divBdr>
    </w:div>
    <w:div w:id="1686979252">
      <w:bodyDiv w:val="1"/>
      <w:marLeft w:val="0"/>
      <w:marRight w:val="0"/>
      <w:marTop w:val="0"/>
      <w:marBottom w:val="0"/>
      <w:divBdr>
        <w:top w:val="none" w:sz="0" w:space="0" w:color="auto"/>
        <w:left w:val="none" w:sz="0" w:space="0" w:color="auto"/>
        <w:bottom w:val="none" w:sz="0" w:space="0" w:color="auto"/>
        <w:right w:val="none" w:sz="0" w:space="0" w:color="auto"/>
      </w:divBdr>
    </w:div>
    <w:div w:id="1923294972">
      <w:bodyDiv w:val="1"/>
      <w:marLeft w:val="0"/>
      <w:marRight w:val="0"/>
      <w:marTop w:val="0"/>
      <w:marBottom w:val="0"/>
      <w:divBdr>
        <w:top w:val="none" w:sz="0" w:space="0" w:color="auto"/>
        <w:left w:val="none" w:sz="0" w:space="0" w:color="auto"/>
        <w:bottom w:val="none" w:sz="0" w:space="0" w:color="auto"/>
        <w:right w:val="none" w:sz="0" w:space="0" w:color="auto"/>
      </w:divBdr>
    </w:div>
    <w:div w:id="2008895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yperlink" Target="http://standard.sist.org.cn/StdSearch/stdDetail.aspx?AppID=GB%2045320-2025&amp;v=45320%24"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1.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538B5102514AA9B701B3655B4156CE"/>
        <w:category>
          <w:name w:val="常规"/>
          <w:gallery w:val="placeholder"/>
        </w:category>
        <w:types>
          <w:type w:val="bbPlcHdr"/>
        </w:types>
        <w:behaviors>
          <w:behavior w:val="content"/>
        </w:behaviors>
        <w:guid w:val="{A1AA82CA-D7BF-44E7-AC4B-8416405B44CB}"/>
      </w:docPartPr>
      <w:docPartBody>
        <w:p w:rsidR="00E843A4" w:rsidRDefault="00BE0DD4">
          <w:pPr>
            <w:pStyle w:val="5D538B5102514AA9B701B3655B4156CE"/>
            <w:rPr>
              <w:rFonts w:hint="eastAsia"/>
            </w:rPr>
          </w:pPr>
          <w:r>
            <w:rPr>
              <w:rStyle w:val="a3"/>
              <w:rFonts w:hint="eastAsia"/>
            </w:rPr>
            <w:t>单击或点击此处输入文字。</w:t>
          </w:r>
        </w:p>
      </w:docPartBody>
    </w:docPart>
    <w:docPart>
      <w:docPartPr>
        <w:name w:val="555AE90898D84FD197E71B0D56585F53"/>
        <w:category>
          <w:name w:val="常规"/>
          <w:gallery w:val="placeholder"/>
        </w:category>
        <w:types>
          <w:type w:val="bbPlcHdr"/>
        </w:types>
        <w:behaviors>
          <w:behavior w:val="content"/>
        </w:behaviors>
        <w:guid w:val="{73757CA1-B5F2-4FEC-A501-6DA3A0465835}"/>
      </w:docPartPr>
      <w:docPartBody>
        <w:p w:rsidR="00E843A4" w:rsidRDefault="00BE0DD4">
          <w:pPr>
            <w:pStyle w:val="555AE90898D84FD197E71B0D56585F53"/>
            <w:rPr>
              <w:rFonts w:hint="eastAsia"/>
            </w:rPr>
          </w:pPr>
          <w:r>
            <w:rPr>
              <w:rStyle w:val="a3"/>
              <w:rFonts w:hint="eastAsia"/>
            </w:rPr>
            <w:t>选择一项。</w:t>
          </w:r>
        </w:p>
      </w:docPartBody>
    </w:docPart>
    <w:docPart>
      <w:docPartPr>
        <w:name w:val="72DDC255D322493085A51B5FEBF603A2"/>
        <w:category>
          <w:name w:val="常规"/>
          <w:gallery w:val="placeholder"/>
        </w:category>
        <w:types>
          <w:type w:val="bbPlcHdr"/>
        </w:types>
        <w:behaviors>
          <w:behavior w:val="content"/>
        </w:behaviors>
        <w:guid w:val="{A71B22F6-9CC8-445B-B533-D1C659D68D36}"/>
      </w:docPartPr>
      <w:docPartBody>
        <w:p w:rsidR="0042318F" w:rsidRDefault="00503EB7" w:rsidP="00503EB7">
          <w:pPr>
            <w:pStyle w:val="72DDC255D322493085A51B5FEBF603A2"/>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91C"/>
    <w:rsid w:val="000B6A3E"/>
    <w:rsid w:val="0011791C"/>
    <w:rsid w:val="00121327"/>
    <w:rsid w:val="002231AA"/>
    <w:rsid w:val="0022574D"/>
    <w:rsid w:val="00260B36"/>
    <w:rsid w:val="00280826"/>
    <w:rsid w:val="00294ECB"/>
    <w:rsid w:val="002978ED"/>
    <w:rsid w:val="002A4724"/>
    <w:rsid w:val="00372B0D"/>
    <w:rsid w:val="00382925"/>
    <w:rsid w:val="003C149A"/>
    <w:rsid w:val="003D64F2"/>
    <w:rsid w:val="00416F63"/>
    <w:rsid w:val="0042318F"/>
    <w:rsid w:val="00434734"/>
    <w:rsid w:val="00451D8C"/>
    <w:rsid w:val="004C3090"/>
    <w:rsid w:val="004D1602"/>
    <w:rsid w:val="004E147D"/>
    <w:rsid w:val="004E296A"/>
    <w:rsid w:val="00503EB7"/>
    <w:rsid w:val="00506879"/>
    <w:rsid w:val="0052217B"/>
    <w:rsid w:val="00532F0B"/>
    <w:rsid w:val="00545382"/>
    <w:rsid w:val="00554C3E"/>
    <w:rsid w:val="00586403"/>
    <w:rsid w:val="0059357F"/>
    <w:rsid w:val="005E37F3"/>
    <w:rsid w:val="005E41C0"/>
    <w:rsid w:val="006041D4"/>
    <w:rsid w:val="00616CEC"/>
    <w:rsid w:val="00685203"/>
    <w:rsid w:val="006A2F6C"/>
    <w:rsid w:val="00752B4E"/>
    <w:rsid w:val="007B12CB"/>
    <w:rsid w:val="007B14C4"/>
    <w:rsid w:val="0087512A"/>
    <w:rsid w:val="00883BAB"/>
    <w:rsid w:val="008A01E8"/>
    <w:rsid w:val="008C7634"/>
    <w:rsid w:val="008D7AD3"/>
    <w:rsid w:val="009066DE"/>
    <w:rsid w:val="00916205"/>
    <w:rsid w:val="00995C5D"/>
    <w:rsid w:val="009A4C42"/>
    <w:rsid w:val="009B2958"/>
    <w:rsid w:val="009E7D15"/>
    <w:rsid w:val="00A0556E"/>
    <w:rsid w:val="00A279DF"/>
    <w:rsid w:val="00A833DE"/>
    <w:rsid w:val="00AB7AE6"/>
    <w:rsid w:val="00AC178A"/>
    <w:rsid w:val="00AC3110"/>
    <w:rsid w:val="00AC55BE"/>
    <w:rsid w:val="00B32E65"/>
    <w:rsid w:val="00B90400"/>
    <w:rsid w:val="00BB3A35"/>
    <w:rsid w:val="00BD6BBA"/>
    <w:rsid w:val="00BD756D"/>
    <w:rsid w:val="00BE0DD4"/>
    <w:rsid w:val="00BF3E07"/>
    <w:rsid w:val="00C916A3"/>
    <w:rsid w:val="00C94D6F"/>
    <w:rsid w:val="00CA4E8A"/>
    <w:rsid w:val="00CC116B"/>
    <w:rsid w:val="00D3325C"/>
    <w:rsid w:val="00D4425D"/>
    <w:rsid w:val="00D5618C"/>
    <w:rsid w:val="00D7176B"/>
    <w:rsid w:val="00E133CA"/>
    <w:rsid w:val="00E5359B"/>
    <w:rsid w:val="00E7665B"/>
    <w:rsid w:val="00E843A4"/>
    <w:rsid w:val="00EA2302"/>
    <w:rsid w:val="00ED091C"/>
    <w:rsid w:val="00F30883"/>
    <w:rsid w:val="00F332D7"/>
    <w:rsid w:val="00F46909"/>
    <w:rsid w:val="00F563C3"/>
    <w:rsid w:val="00F6069A"/>
    <w:rsid w:val="00FA2CBF"/>
    <w:rsid w:val="00FF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3EB7"/>
    <w:rPr>
      <w:color w:val="808080"/>
    </w:rPr>
  </w:style>
  <w:style w:type="paragraph" w:customStyle="1" w:styleId="5D538B5102514AA9B701B3655B4156CE">
    <w:name w:val="5D538B5102514AA9B701B3655B4156CE"/>
    <w:qFormat/>
    <w:pPr>
      <w:widowControl w:val="0"/>
      <w:jc w:val="both"/>
    </w:pPr>
    <w:rPr>
      <w:kern w:val="2"/>
      <w:sz w:val="21"/>
      <w:szCs w:val="22"/>
    </w:rPr>
  </w:style>
  <w:style w:type="paragraph" w:customStyle="1" w:styleId="555AE90898D84FD197E71B0D56585F53">
    <w:name w:val="555AE90898D84FD197E71B0D56585F53"/>
    <w:qFormat/>
    <w:pPr>
      <w:widowControl w:val="0"/>
      <w:jc w:val="both"/>
    </w:pPr>
    <w:rPr>
      <w:kern w:val="2"/>
      <w:sz w:val="21"/>
      <w:szCs w:val="22"/>
    </w:rPr>
  </w:style>
  <w:style w:type="paragraph" w:customStyle="1" w:styleId="72DDC255D322493085A51B5FEBF603A2">
    <w:name w:val="72DDC255D322493085A51B5FEBF603A2"/>
    <w:rsid w:val="00503EB7"/>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6659A3E-7289-4290-A2C7-BD62603F8E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2555</TotalTime>
  <Pages>9</Pages>
  <Words>644</Words>
  <Characters>3675</Characters>
  <Application>Microsoft Office Word</Application>
  <DocSecurity>0</DocSecurity>
  <Lines>30</Lines>
  <Paragraphs>8</Paragraphs>
  <ScaleCrop>false</ScaleCrop>
  <Company>PCMI</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研究部1</dc:creator>
  <dc:description>&lt;config cover="true" show_menu="true" version="1.0.0" doctype="SDKXY"&gt;_x000d_
&lt;/config&gt;</dc:description>
  <cp:lastModifiedBy>202303091016</cp:lastModifiedBy>
  <cp:revision>974</cp:revision>
  <cp:lastPrinted>2023-05-10T07:12:00Z</cp:lastPrinted>
  <dcterms:created xsi:type="dcterms:W3CDTF">2021-12-09T07:35:00Z</dcterms:created>
  <dcterms:modified xsi:type="dcterms:W3CDTF">2025-06-03T02:44:00Z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2052-11.1.0.11636</vt:lpwstr>
  </property>
  <property fmtid="{D5CDD505-2E9C-101B-9397-08002B2CF9AE}" pid="15" name="ICV">
    <vt:lpwstr>7A832C87933E4036951EBC13342BFF8F</vt:lpwstr>
  </property>
  <property fmtid="{D5CDD505-2E9C-101B-9397-08002B2CF9AE}" pid="16" name="DoublePage">
    <vt:lpwstr>true</vt:lpwstr>
  </property>
</Properties>
</file>