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FAC00" w14:textId="77777777" w:rsidR="00BB1B56" w:rsidRDefault="00BB1B56" w:rsidP="00BB1B56">
      <w:pPr>
        <w:pStyle w:val="24"/>
        <w:framePr w:wrap="around"/>
      </w:pPr>
      <w:r>
        <w:rPr>
          <w:rFonts w:hint="eastAsia"/>
        </w:rPr>
        <w:t>团体标准</w:t>
      </w:r>
    </w:p>
    <w:p w14:paraId="74D6572F" w14:textId="77777777" w:rsidR="00BB1B56" w:rsidRDefault="00CE1D47" w:rsidP="00BB1B56">
      <w:pPr>
        <w:pStyle w:val="26"/>
        <w:framePr w:wrap="around"/>
      </w:pPr>
      <w:r>
        <w:fldChar w:fldCharType="begin">
          <w:ffData>
            <w:name w:val="StandNo"/>
            <w:enabled/>
            <w:calcOnExit w:val="0"/>
            <w:textInput>
              <w:default w:val="T/FSS XXX-2024"/>
            </w:textInput>
          </w:ffData>
        </w:fldChar>
      </w:r>
      <w:bookmarkStart w:id="0" w:name="StandNo"/>
      <w:r w:rsidR="008028E1">
        <w:instrText xml:space="preserve"> FORMTEXT </w:instrText>
      </w:r>
      <w:r>
        <w:fldChar w:fldCharType="separate"/>
      </w:r>
      <w:r w:rsidR="008028E1">
        <w:rPr>
          <w:noProof/>
        </w:rPr>
        <w:t>T/FSS XXX-2024</w:t>
      </w:r>
      <w:r>
        <w:fldChar w:fldCharType="end"/>
      </w:r>
      <w:bookmarkEnd w:id="0"/>
    </w:p>
    <w:p w14:paraId="5DDBA873" w14:textId="77777777" w:rsidR="00BB1B56" w:rsidRDefault="00CE1D47" w:rsidP="00BB1B56">
      <w:pPr>
        <w:pStyle w:val="afff7"/>
        <w:framePr w:wrap="around"/>
      </w:pPr>
      <w:r>
        <w:fldChar w:fldCharType="begin">
          <w:ffData>
            <w:name w:val="ReplaceT"/>
            <w:enabled/>
            <w:calcOnExit w:val="0"/>
            <w:textInput/>
          </w:ffData>
        </w:fldChar>
      </w:r>
      <w:bookmarkStart w:id="1" w:name="ReplaceT"/>
      <w:r w:rsidR="00BB1B56">
        <w:instrText xml:space="preserve"> FORMTEXT </w:instrText>
      </w:r>
      <w:r>
        <w:fldChar w:fldCharType="separate"/>
      </w:r>
      <w:r w:rsidR="00BB1B56">
        <w:rPr>
          <w:noProof/>
        </w:rPr>
        <w:t> </w:t>
      </w:r>
      <w:r w:rsidR="00BB1B56">
        <w:rPr>
          <w:noProof/>
        </w:rPr>
        <w:t> </w:t>
      </w:r>
      <w:r w:rsidR="00BB1B56">
        <w:rPr>
          <w:noProof/>
        </w:rPr>
        <w:t> </w:t>
      </w:r>
      <w:r w:rsidR="00BB1B56">
        <w:rPr>
          <w:noProof/>
        </w:rPr>
        <w:t> </w:t>
      </w:r>
      <w:r w:rsidR="00BB1B56">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BB1B56" w14:paraId="20FF8474" w14:textId="77777777" w:rsidTr="000977ED">
        <w:tc>
          <w:tcPr>
            <w:tcW w:w="9739" w:type="dxa"/>
            <w:shd w:val="clear" w:color="auto" w:fill="auto"/>
          </w:tcPr>
          <w:p w14:paraId="4EDA1FB7" w14:textId="77777777" w:rsidR="00BB1B56" w:rsidRPr="00BB1B56" w:rsidRDefault="00BB1B56" w:rsidP="00BB1B56">
            <w:pPr>
              <w:pStyle w:val="affd"/>
              <w:framePr w:wrap="around"/>
              <w:rPr>
                <w:sz w:val="10"/>
              </w:rPr>
            </w:pPr>
          </w:p>
        </w:tc>
      </w:tr>
    </w:tbl>
    <w:p w14:paraId="058908DF" w14:textId="77777777" w:rsidR="00BB1B56" w:rsidRDefault="000977ED" w:rsidP="00BB1B56">
      <w:pPr>
        <w:pStyle w:val="afff9"/>
        <w:framePr w:wrap="around"/>
      </w:pPr>
      <w:r w:rsidRPr="000977ED">
        <w:rPr>
          <w:rFonts w:hint="eastAsia"/>
        </w:rPr>
        <w:t xml:space="preserve">佛山标准 </w:t>
      </w:r>
      <w:r w:rsidR="00CE1D47">
        <w:fldChar w:fldCharType="begin">
          <w:ffData>
            <w:name w:val="StdName"/>
            <w:enabled/>
            <w:calcOnExit w:val="0"/>
            <w:textInput>
              <w:default w:val="耐候型热转印粉末涂料"/>
            </w:textInput>
          </w:ffData>
        </w:fldChar>
      </w:r>
      <w:bookmarkStart w:id="2" w:name="StdName"/>
      <w:r w:rsidR="00DC4DA8">
        <w:instrText xml:space="preserve"> FORMTEXT </w:instrText>
      </w:r>
      <w:r w:rsidR="00CE1D47">
        <w:fldChar w:fldCharType="separate"/>
      </w:r>
      <w:r w:rsidR="00DC4DA8">
        <w:rPr>
          <w:rFonts w:hint="eastAsia"/>
          <w:noProof/>
        </w:rPr>
        <w:t>耐候型热转印粉末涂料</w:t>
      </w:r>
      <w:r w:rsidR="00CE1D47">
        <w:fldChar w:fldCharType="end"/>
      </w:r>
      <w:bookmarkEnd w:id="2"/>
    </w:p>
    <w:p w14:paraId="7526055C" w14:textId="77777777" w:rsidR="00BB1B56" w:rsidRDefault="000977ED" w:rsidP="00BB1B56">
      <w:pPr>
        <w:pStyle w:val="afffd"/>
        <w:framePr w:wrap="around"/>
      </w:pPr>
      <w:r w:rsidRPr="000977ED">
        <w:t xml:space="preserve">Foshan Standard  </w:t>
      </w:r>
      <w:r w:rsidR="00DC4DA8">
        <w:t>Heat transfer p</w:t>
      </w:r>
      <w:r w:rsidR="004C68F5" w:rsidRPr="004C68F5">
        <w:t>owder coating</w:t>
      </w:r>
      <w:r w:rsidR="00DC4DA8">
        <w:rPr>
          <w:rFonts w:hint="eastAsia"/>
        </w:rPr>
        <w:t>s</w:t>
      </w:r>
      <w:r w:rsidR="004C68F5" w:rsidRPr="004C68F5">
        <w:t xml:space="preserve"> </w:t>
      </w:r>
    </w:p>
    <w:p w14:paraId="4EA89D05" w14:textId="097EA40D" w:rsidR="00BB1B56" w:rsidRDefault="004A3461" w:rsidP="00BB1B56">
      <w:pPr>
        <w:pStyle w:val="affff"/>
        <w:framePr w:wrap="around"/>
        <w:spacing w:after="0"/>
        <w:rPr>
          <w:rFonts w:hint="eastAsia"/>
        </w:rPr>
      </w:pPr>
      <w:r>
        <w:rPr>
          <w:rFonts w:hint="eastAsia"/>
        </w:rPr>
        <w:t>（送审稿）</w:t>
      </w:r>
    </w:p>
    <w:p w14:paraId="359CB9BC" w14:textId="1901AB58" w:rsidR="00BB1B56" w:rsidRDefault="00BB1B56" w:rsidP="00BB1B56">
      <w:pPr>
        <w:pStyle w:val="affff1"/>
        <w:framePr w:wrap="around"/>
        <w:spacing w:before="100"/>
        <w:rPr>
          <w:rFonts w:hint="eastAsia"/>
        </w:rPr>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BB1B56" w14:paraId="29982756" w14:textId="77777777" w:rsidTr="007B35B6">
        <w:trPr>
          <w:trHeight w:hRule="exact" w:val="363"/>
        </w:trPr>
        <w:tc>
          <w:tcPr>
            <w:tcW w:w="4869" w:type="dxa"/>
            <w:shd w:val="clear" w:color="auto" w:fill="auto"/>
            <w:tcMar>
              <w:left w:w="57" w:type="dxa"/>
              <w:bottom w:w="28" w:type="dxa"/>
            </w:tcMar>
          </w:tcPr>
          <w:bookmarkStart w:id="3" w:name="FY"/>
          <w:p w14:paraId="588E30DF" w14:textId="77777777" w:rsidR="00BB1B56" w:rsidRDefault="00CE1D47" w:rsidP="00BB1B56">
            <w:pPr>
              <w:pStyle w:val="afff5"/>
              <w:framePr w:wrap="around"/>
            </w:pPr>
            <w:r>
              <w:fldChar w:fldCharType="begin">
                <w:ffData>
                  <w:name w:val="FY"/>
                  <w:enabled/>
                  <w:calcOnExit w:val="0"/>
                  <w:textInput>
                    <w:default w:val="2024"/>
                    <w:maxLength w:val="4"/>
                  </w:textInput>
                </w:ffData>
              </w:fldChar>
            </w:r>
            <w:r w:rsidR="005513AF">
              <w:instrText xml:space="preserve"> FORMTEXT </w:instrText>
            </w:r>
            <w:r>
              <w:fldChar w:fldCharType="separate"/>
            </w:r>
            <w:r w:rsidR="005513AF">
              <w:rPr>
                <w:noProof/>
              </w:rPr>
              <w:t>2024</w:t>
            </w:r>
            <w:r>
              <w:fldChar w:fldCharType="end"/>
            </w:r>
            <w:bookmarkEnd w:id="3"/>
            <w:r w:rsidR="00BB1B56">
              <w:t xml:space="preserve"> - </w:t>
            </w:r>
            <w:r>
              <w:fldChar w:fldCharType="begin">
                <w:ffData>
                  <w:name w:val="FM"/>
                  <w:enabled/>
                  <w:calcOnExit w:val="0"/>
                  <w:textInput>
                    <w:default w:val="XX"/>
                    <w:maxLength w:val="2"/>
                  </w:textInput>
                </w:ffData>
              </w:fldChar>
            </w:r>
            <w:bookmarkStart w:id="4" w:name="FM"/>
            <w:r w:rsidR="00BB1B56">
              <w:instrText xml:space="preserve"> FORMTEXT </w:instrText>
            </w:r>
            <w:r>
              <w:fldChar w:fldCharType="separate"/>
            </w:r>
            <w:r w:rsidR="00BB1B56">
              <w:rPr>
                <w:noProof/>
              </w:rPr>
              <w:t>XX</w:t>
            </w:r>
            <w:r>
              <w:fldChar w:fldCharType="end"/>
            </w:r>
            <w:bookmarkEnd w:id="4"/>
            <w:r w:rsidR="00BB1B56">
              <w:t xml:space="preserve"> - </w:t>
            </w:r>
            <w:r>
              <w:fldChar w:fldCharType="begin">
                <w:ffData>
                  <w:name w:val="FD"/>
                  <w:enabled/>
                  <w:calcOnExit w:val="0"/>
                  <w:textInput>
                    <w:default w:val="XX"/>
                    <w:maxLength w:val="2"/>
                  </w:textInput>
                </w:ffData>
              </w:fldChar>
            </w:r>
            <w:bookmarkStart w:id="5" w:name="FD"/>
            <w:r w:rsidR="00BB1B56">
              <w:instrText xml:space="preserve"> FORMTEXT </w:instrText>
            </w:r>
            <w:r>
              <w:fldChar w:fldCharType="separate"/>
            </w:r>
            <w:r w:rsidR="00BB1B56">
              <w:rPr>
                <w:noProof/>
              </w:rPr>
              <w:t>XX</w:t>
            </w:r>
            <w:r>
              <w:fldChar w:fldCharType="end"/>
            </w:r>
            <w:bookmarkEnd w:id="5"/>
            <w:r w:rsidR="00BB1B56">
              <w:rPr>
                <w:rFonts w:hint="eastAsia"/>
              </w:rPr>
              <w:t xml:space="preserve"> 发布</w:t>
            </w:r>
          </w:p>
        </w:tc>
        <w:bookmarkStart w:id="6" w:name="SY"/>
        <w:tc>
          <w:tcPr>
            <w:tcW w:w="4870" w:type="dxa"/>
            <w:shd w:val="clear" w:color="auto" w:fill="auto"/>
            <w:tcMar>
              <w:right w:w="57" w:type="dxa"/>
            </w:tcMar>
          </w:tcPr>
          <w:p w14:paraId="61F5B11A" w14:textId="77777777" w:rsidR="00BB1B56" w:rsidRDefault="00CE1D47" w:rsidP="00BB1B56">
            <w:pPr>
              <w:pStyle w:val="afff5"/>
              <w:framePr w:wrap="around"/>
              <w:jc w:val="right"/>
            </w:pPr>
            <w:r>
              <w:fldChar w:fldCharType="begin">
                <w:ffData>
                  <w:name w:val="SY"/>
                  <w:enabled/>
                  <w:calcOnExit w:val="0"/>
                  <w:textInput>
                    <w:default w:val="2024"/>
                    <w:maxLength w:val="4"/>
                  </w:textInput>
                </w:ffData>
              </w:fldChar>
            </w:r>
            <w:r w:rsidR="005513AF">
              <w:instrText xml:space="preserve"> FORMTEXT </w:instrText>
            </w:r>
            <w:r>
              <w:fldChar w:fldCharType="separate"/>
            </w:r>
            <w:r w:rsidR="005513AF">
              <w:rPr>
                <w:noProof/>
              </w:rPr>
              <w:t>2024</w:t>
            </w:r>
            <w:r>
              <w:fldChar w:fldCharType="end"/>
            </w:r>
            <w:bookmarkEnd w:id="6"/>
            <w:r w:rsidR="00BB1B56">
              <w:t xml:space="preserve"> - </w:t>
            </w:r>
            <w:r>
              <w:fldChar w:fldCharType="begin">
                <w:ffData>
                  <w:name w:val="SM"/>
                  <w:enabled/>
                  <w:calcOnExit w:val="0"/>
                  <w:textInput>
                    <w:default w:val="XX"/>
                    <w:maxLength w:val="2"/>
                  </w:textInput>
                </w:ffData>
              </w:fldChar>
            </w:r>
            <w:bookmarkStart w:id="7" w:name="SM"/>
            <w:r w:rsidR="00BB1B56">
              <w:instrText xml:space="preserve"> FORMTEXT </w:instrText>
            </w:r>
            <w:r>
              <w:fldChar w:fldCharType="separate"/>
            </w:r>
            <w:r w:rsidR="00BB1B56">
              <w:rPr>
                <w:noProof/>
              </w:rPr>
              <w:t>XX</w:t>
            </w:r>
            <w:r>
              <w:fldChar w:fldCharType="end"/>
            </w:r>
            <w:bookmarkEnd w:id="7"/>
            <w:r w:rsidR="00BB1B56">
              <w:t xml:space="preserve"> - </w:t>
            </w:r>
            <w:r>
              <w:fldChar w:fldCharType="begin">
                <w:ffData>
                  <w:name w:val="SD"/>
                  <w:enabled/>
                  <w:calcOnExit w:val="0"/>
                  <w:textInput>
                    <w:default w:val="XX"/>
                    <w:maxLength w:val="2"/>
                  </w:textInput>
                </w:ffData>
              </w:fldChar>
            </w:r>
            <w:bookmarkStart w:id="8" w:name="SD"/>
            <w:r w:rsidR="00BB1B56">
              <w:instrText xml:space="preserve"> FORMTEXT </w:instrText>
            </w:r>
            <w:r>
              <w:fldChar w:fldCharType="separate"/>
            </w:r>
            <w:r w:rsidR="00BB1B56">
              <w:rPr>
                <w:noProof/>
              </w:rPr>
              <w:t>XX</w:t>
            </w:r>
            <w:r>
              <w:fldChar w:fldCharType="end"/>
            </w:r>
            <w:bookmarkEnd w:id="8"/>
            <w:r w:rsidR="00BB1B56">
              <w:rPr>
                <w:rFonts w:hint="eastAsia"/>
              </w:rPr>
              <w:t xml:space="preserve"> 实施</w:t>
            </w:r>
          </w:p>
        </w:tc>
      </w:tr>
    </w:tbl>
    <w:bookmarkStart w:id="9" w:name="FM2"/>
    <w:p w14:paraId="4D29CF81" w14:textId="77777777" w:rsidR="00BB1B56" w:rsidRPr="00BB1B56" w:rsidRDefault="00CE1D47" w:rsidP="00BB1B56">
      <w:pPr>
        <w:pStyle w:val="28"/>
        <w:framePr w:wrap="around"/>
        <w:rPr>
          <w:rFonts w:hint="eastAsia"/>
        </w:rPr>
      </w:pPr>
      <w:r>
        <w:fldChar w:fldCharType="begin">
          <w:ffData>
            <w:name w:val="FM2"/>
            <w:enabled/>
            <w:calcOnExit w:val="0"/>
            <w:textInput>
              <w:default w:val="佛山市佛山标准和卓越绩效管理促进会"/>
            </w:textInput>
          </w:ffData>
        </w:fldChar>
      </w:r>
      <w:r w:rsidR="00D37758">
        <w:instrText xml:space="preserve"> FORMTEXT </w:instrText>
      </w:r>
      <w:r>
        <w:fldChar w:fldCharType="separate"/>
      </w:r>
      <w:r w:rsidR="00D37758">
        <w:rPr>
          <w:noProof/>
        </w:rPr>
        <w:t>佛山市佛山标准和卓越绩效管理促进会</w:t>
      </w:r>
      <w:r>
        <w:fldChar w:fldCharType="end"/>
      </w:r>
      <w:bookmarkEnd w:id="9"/>
      <w:r w:rsidR="00BB1B56">
        <w:t>  </w:t>
      </w:r>
      <w:r w:rsidR="00BB1B56">
        <w:rPr>
          <w:spacing w:val="85"/>
        </w:rPr>
        <w:t>发</w:t>
      </w:r>
      <w:r w:rsidR="00BB1B56">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BB1B56" w14:paraId="20D76981" w14:textId="77777777" w:rsidTr="00BB1B56">
        <w:tc>
          <w:tcPr>
            <w:tcW w:w="463" w:type="dxa"/>
            <w:shd w:val="clear" w:color="auto" w:fill="auto"/>
          </w:tcPr>
          <w:p w14:paraId="580A69B8" w14:textId="77777777" w:rsidR="00BB1B56" w:rsidRDefault="00BB1B56" w:rsidP="00BB1B56">
            <w:pPr>
              <w:pStyle w:val="affffb"/>
              <w:framePr w:wrap="around"/>
            </w:pPr>
            <w:r>
              <w:t>ICS</w:t>
            </w:r>
          </w:p>
        </w:tc>
        <w:tc>
          <w:tcPr>
            <w:tcW w:w="8892" w:type="dxa"/>
            <w:shd w:val="clear" w:color="auto" w:fill="auto"/>
          </w:tcPr>
          <w:p w14:paraId="22869A3A" w14:textId="77777777" w:rsidR="00BB1B56" w:rsidRDefault="004C68F5" w:rsidP="00BB1B56">
            <w:pPr>
              <w:pStyle w:val="affffb"/>
              <w:framePr w:wrap="around"/>
            </w:pPr>
            <w:r>
              <w:t>87.040</w:t>
            </w:r>
          </w:p>
        </w:tc>
      </w:tr>
      <w:tr w:rsidR="00BB1B56" w14:paraId="5DCE8FA3" w14:textId="77777777" w:rsidTr="00BB1B56">
        <w:tc>
          <w:tcPr>
            <w:tcW w:w="463" w:type="dxa"/>
            <w:shd w:val="clear" w:color="auto" w:fill="auto"/>
          </w:tcPr>
          <w:p w14:paraId="02F749D1" w14:textId="77777777" w:rsidR="00BB1B56" w:rsidRDefault="00BB1B56" w:rsidP="00BB1B56">
            <w:pPr>
              <w:pStyle w:val="affffb"/>
              <w:framePr w:wrap="around"/>
            </w:pPr>
            <w:r>
              <w:t>CCS</w:t>
            </w:r>
          </w:p>
        </w:tc>
        <w:tc>
          <w:tcPr>
            <w:tcW w:w="8892" w:type="dxa"/>
            <w:shd w:val="clear" w:color="auto" w:fill="auto"/>
          </w:tcPr>
          <w:p w14:paraId="63D78322" w14:textId="77777777" w:rsidR="00BB1B56" w:rsidRDefault="004E1C17" w:rsidP="00BB1B56">
            <w:pPr>
              <w:pStyle w:val="affffb"/>
              <w:framePr w:wrap="around"/>
            </w:pPr>
            <w:r>
              <w:rPr>
                <w:rFonts w:hint="eastAsia"/>
              </w:rPr>
              <w:t>G51</w:t>
            </w:r>
          </w:p>
        </w:tc>
      </w:tr>
    </w:tbl>
    <w:p w14:paraId="58693A5A" w14:textId="77777777" w:rsidR="00BB1B56" w:rsidRPr="00BB1B56" w:rsidRDefault="00BB1B56" w:rsidP="00BB1B56">
      <w:pPr>
        <w:pStyle w:val="affffb"/>
        <w:framePr w:wrap="around"/>
        <w:sectPr w:rsidR="00BB1B56" w:rsidRPr="00BB1B56" w:rsidSect="00BB1B56">
          <w:headerReference w:type="default" r:id="rId9"/>
          <w:pgSz w:w="11906" w:h="16838"/>
          <w:pgMar w:top="-340" w:right="1134" w:bottom="1020" w:left="1134" w:header="0" w:footer="0" w:gutter="283"/>
          <w:pgNumType w:start="1"/>
          <w:cols w:space="425"/>
          <w:docGrid w:type="lines" w:linePitch="312"/>
        </w:sectPr>
      </w:pPr>
    </w:p>
    <w:p w14:paraId="57F07C3D" w14:textId="77777777" w:rsidR="00BB1B56" w:rsidRDefault="00BB1B56" w:rsidP="00BB1B56">
      <w:pPr>
        <w:pStyle w:val="aa"/>
        <w:spacing w:after="468"/>
      </w:pPr>
      <w:r w:rsidRPr="00BB1B56">
        <w:rPr>
          <w:rFonts w:hint="eastAsia"/>
          <w:spacing w:val="317"/>
        </w:rPr>
        <w:lastRenderedPageBreak/>
        <w:t>前</w:t>
      </w:r>
      <w:bookmarkStart w:id="10" w:name="BKQY"/>
      <w:r>
        <w:rPr>
          <w:rFonts w:hint="eastAsia"/>
        </w:rPr>
        <w:t>言</w:t>
      </w:r>
    </w:p>
    <w:p w14:paraId="3FDB1F6E" w14:textId="77777777" w:rsidR="00E5392B" w:rsidRDefault="00E5392B" w:rsidP="00E5392B">
      <w:pPr>
        <w:pStyle w:val="aff"/>
        <w:ind w:firstLine="420"/>
      </w:pPr>
      <w:bookmarkStart w:id="11" w:name="_Hlk124239650"/>
      <w:r>
        <w:rPr>
          <w:rFonts w:hint="eastAsia"/>
        </w:rPr>
        <w:t>本文件按照GB/T 1.1</w:t>
      </w:r>
      <w:r w:rsidR="00522C78">
        <w:rPr>
          <w:rFonts w:hint="eastAsia"/>
        </w:rPr>
        <w:t>—</w:t>
      </w:r>
      <w:r>
        <w:rPr>
          <w:rFonts w:hint="eastAsia"/>
        </w:rPr>
        <w:t>2020《标准化工作导则  第1部分：标准化文件的结构和起草规则》的规定起草。</w:t>
      </w:r>
    </w:p>
    <w:p w14:paraId="54518EAF" w14:textId="77777777" w:rsidR="00E5392B" w:rsidRDefault="00E5392B" w:rsidP="00E5392B">
      <w:pPr>
        <w:pStyle w:val="aff"/>
        <w:ind w:firstLine="420"/>
      </w:pPr>
      <w:r>
        <w:rPr>
          <w:rFonts w:hint="eastAsia"/>
        </w:rPr>
        <w:t>请注意本文件的某些内容可能涉及专利，本文件的发布机构不承担识别专利的责任。</w:t>
      </w:r>
    </w:p>
    <w:p w14:paraId="57DBB39A" w14:textId="77777777" w:rsidR="00E5392B" w:rsidRDefault="00E5392B" w:rsidP="00E5392B">
      <w:pPr>
        <w:pStyle w:val="aff"/>
        <w:ind w:firstLine="420"/>
      </w:pPr>
      <w:r>
        <w:rPr>
          <w:rFonts w:hint="eastAsia"/>
        </w:rPr>
        <w:t>本文件由佛山市佛山标准和卓越绩效管理促进会提出并归口。</w:t>
      </w:r>
    </w:p>
    <w:bookmarkEnd w:id="10"/>
    <w:bookmarkEnd w:id="11"/>
    <w:p w14:paraId="22860798" w14:textId="4A80F520" w:rsidR="003608F2" w:rsidRDefault="003608F2" w:rsidP="003608F2">
      <w:pPr>
        <w:pStyle w:val="aff"/>
        <w:ind w:firstLine="420"/>
      </w:pPr>
      <w:r>
        <w:rPr>
          <w:rFonts w:hint="eastAsia"/>
        </w:rPr>
        <w:t>本文件起草单位：佛山市佛山标准和卓越绩效管理促进会、广东睿智环保科技股份有限公司、佛山市涂亿装饰材料科技有限公司、佛山市南海嘉多彩粉末涂料有限公司</w:t>
      </w:r>
      <w:r w:rsidR="00321847">
        <w:rPr>
          <w:rFonts w:hint="eastAsia"/>
        </w:rPr>
        <w:t>。</w:t>
      </w:r>
    </w:p>
    <w:p w14:paraId="0ADE143C" w14:textId="17AE41BD" w:rsidR="003608F2" w:rsidRDefault="003608F2" w:rsidP="003608F2">
      <w:pPr>
        <w:pStyle w:val="aff"/>
        <w:ind w:firstLine="420"/>
      </w:pPr>
      <w:r>
        <w:rPr>
          <w:rFonts w:hint="eastAsia"/>
        </w:rPr>
        <w:t>本文件主要起草人：</w:t>
      </w:r>
      <w:r w:rsidR="00FB0A0D">
        <w:rPr>
          <w:rFonts w:hint="eastAsia"/>
        </w:rPr>
        <w:t>曾宇婷、</w:t>
      </w:r>
      <w:r>
        <w:rPr>
          <w:rFonts w:hint="eastAsia"/>
        </w:rPr>
        <w:t>王文军、邱显</w:t>
      </w:r>
      <w:r w:rsidR="00A74B24">
        <w:rPr>
          <w:rFonts w:hint="eastAsia"/>
        </w:rPr>
        <w:t>锋</w:t>
      </w:r>
      <w:r>
        <w:rPr>
          <w:rFonts w:hint="eastAsia"/>
        </w:rPr>
        <w:t>、吴延军、李亮坚、谢品雄</w:t>
      </w:r>
      <w:r w:rsidR="00321847">
        <w:rPr>
          <w:rFonts w:hint="eastAsia"/>
        </w:rPr>
        <w:t>。</w:t>
      </w:r>
    </w:p>
    <w:p w14:paraId="04BAF640" w14:textId="77777777" w:rsidR="00BB1B56" w:rsidRDefault="00BB1B56" w:rsidP="00BB1B56"/>
    <w:p w14:paraId="1385AE6C" w14:textId="77777777" w:rsidR="00BB1B56" w:rsidRPr="008028E1" w:rsidRDefault="00BB1B56" w:rsidP="00BB1B56"/>
    <w:p w14:paraId="0A812F6B" w14:textId="77777777" w:rsidR="00BB1B56" w:rsidRDefault="00BB1B56">
      <w:pPr>
        <w:widowControl/>
        <w:jc w:val="left"/>
      </w:pPr>
      <w:r>
        <w:br w:type="page"/>
      </w:r>
    </w:p>
    <w:p w14:paraId="1904C89B" w14:textId="77777777" w:rsidR="00BB1B56" w:rsidRDefault="00BB1B56" w:rsidP="00BB1B56">
      <w:pPr>
        <w:pStyle w:val="aa"/>
        <w:spacing w:after="468"/>
      </w:pPr>
      <w:r w:rsidRPr="00BB1B56">
        <w:rPr>
          <w:rFonts w:hint="eastAsia"/>
          <w:spacing w:val="317"/>
        </w:rPr>
        <w:lastRenderedPageBreak/>
        <w:t>引</w:t>
      </w:r>
      <w:bookmarkStart w:id="12" w:name="BKYY"/>
      <w:r>
        <w:rPr>
          <w:rFonts w:hint="eastAsia"/>
        </w:rPr>
        <w:t>言</w:t>
      </w:r>
    </w:p>
    <w:p w14:paraId="6790A6A4" w14:textId="77777777" w:rsidR="00E5392B" w:rsidRDefault="00E5392B" w:rsidP="00E5392B">
      <w:pPr>
        <w:pStyle w:val="aff"/>
        <w:ind w:firstLine="420"/>
      </w:pPr>
      <w:bookmarkStart w:id="13" w:name="_Hlk124239658"/>
      <w:r>
        <w:rPr>
          <w:rFonts w:hint="eastAsia"/>
        </w:rPr>
        <w:t>佛山标准是佛山市为推动制造业高质量发展，打造的系列先进标准。</w:t>
      </w:r>
    </w:p>
    <w:p w14:paraId="3355D498" w14:textId="77777777" w:rsidR="00BB1B56" w:rsidRDefault="00E5392B" w:rsidP="00E5392B">
      <w:pPr>
        <w:pStyle w:val="aff"/>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13"/>
      <w:r>
        <w:rPr>
          <w:rFonts w:hint="eastAsia"/>
        </w:rPr>
        <w:t>。</w:t>
      </w:r>
    </w:p>
    <w:bookmarkEnd w:id="12"/>
    <w:p w14:paraId="7EC99E16" w14:textId="77777777" w:rsidR="00BB1B56" w:rsidRPr="00BB1B56" w:rsidRDefault="00BB1B56" w:rsidP="00BB1B56">
      <w:pPr>
        <w:sectPr w:rsidR="00BB1B56" w:rsidRPr="00BB1B56" w:rsidSect="00BB1B56">
          <w:headerReference w:type="default" r:id="rId10"/>
          <w:footerReference w:type="default" r:id="rId11"/>
          <w:pgSz w:w="11906" w:h="16838"/>
          <w:pgMar w:top="2409" w:right="1134" w:bottom="1134" w:left="1134" w:header="1417" w:footer="1134" w:gutter="283"/>
          <w:pgNumType w:fmt="upperRoman" w:start="1"/>
          <w:cols w:space="425"/>
          <w:docGrid w:type="lines" w:linePitch="312"/>
        </w:sectPr>
      </w:pPr>
    </w:p>
    <w:sdt>
      <w:sdtPr>
        <w:rPr>
          <w:rStyle w:val="afffff1"/>
          <w:rFonts w:hint="eastAsia"/>
        </w:rPr>
        <w:tag w:val="StandardName"/>
        <w:id w:val="1762178006"/>
        <w:lock w:val="sdtLocked"/>
        <w:placeholder>
          <w:docPart w:val="DefaultPlaceholder_-1854013440"/>
        </w:placeholder>
      </w:sdtPr>
      <w:sdtContent>
        <w:bookmarkStart w:id="14" w:name="StandardName" w:displacedByCustomXml="prev"/>
        <w:p w14:paraId="17C2AE27" w14:textId="77777777" w:rsidR="00827120" w:rsidRDefault="00B274A1" w:rsidP="00BB1B56">
          <w:pPr>
            <w:pStyle w:val="afffff0"/>
            <w:rPr>
              <w:rStyle w:val="afffff1"/>
              <w:rFonts w:hint="eastAsia"/>
            </w:rPr>
          </w:pPr>
          <w:r>
            <w:rPr>
              <w:rStyle w:val="afffff1"/>
              <w:rFonts w:hint="eastAsia"/>
            </w:rPr>
            <w:t xml:space="preserve">佛山标准 </w:t>
          </w:r>
          <w:r w:rsidR="004E1C17">
            <w:rPr>
              <w:rStyle w:val="afffff1"/>
              <w:rFonts w:hint="eastAsia"/>
            </w:rPr>
            <w:t>耐候型热转印</w:t>
          </w:r>
          <w:r w:rsidR="004C68F5" w:rsidRPr="004C68F5">
            <w:rPr>
              <w:rStyle w:val="afffff1"/>
              <w:rFonts w:hint="eastAsia"/>
            </w:rPr>
            <w:t>粉末涂料</w:t>
          </w:r>
        </w:p>
        <w:bookmarkEnd w:id="14" w:displacedByCustomXml="next"/>
      </w:sdtContent>
    </w:sdt>
    <w:p w14:paraId="229FC0E6" w14:textId="77777777" w:rsidR="00BB1B56" w:rsidRPr="004A66F2" w:rsidRDefault="00BB1B56" w:rsidP="00BB1B56">
      <w:pPr>
        <w:pStyle w:val="ab"/>
        <w:spacing w:before="312" w:after="312"/>
      </w:pPr>
      <w:r>
        <w:rPr>
          <w:rFonts w:hint="eastAsia"/>
        </w:rPr>
        <w:t>范围</w:t>
      </w:r>
    </w:p>
    <w:p w14:paraId="65B7E9E8" w14:textId="77777777" w:rsidR="00273CF2" w:rsidRDefault="00273CF2" w:rsidP="00273CF2">
      <w:pPr>
        <w:pStyle w:val="aff"/>
        <w:ind w:firstLine="420"/>
      </w:pPr>
      <w:r w:rsidRPr="004A66F2">
        <w:rPr>
          <w:rFonts w:hint="eastAsia"/>
        </w:rPr>
        <w:t>本文件规定了</w:t>
      </w:r>
      <w:r w:rsidR="004E1C17">
        <w:rPr>
          <w:rFonts w:hint="eastAsia"/>
        </w:rPr>
        <w:t>耐候型热转印</w:t>
      </w:r>
      <w:r w:rsidR="00C84F65" w:rsidRPr="004A66F2">
        <w:t>粉末涂料</w:t>
      </w:r>
      <w:r w:rsidRPr="004A66F2">
        <w:rPr>
          <w:rFonts w:hint="eastAsia"/>
        </w:rPr>
        <w:t>的术语和定义、</w:t>
      </w:r>
      <w:r w:rsidR="004E1C17">
        <w:rPr>
          <w:rFonts w:hint="eastAsia"/>
        </w:rPr>
        <w:t>产品分类、</w:t>
      </w:r>
      <w:r w:rsidRPr="004A66F2">
        <w:rPr>
          <w:rFonts w:hint="eastAsia"/>
        </w:rPr>
        <w:t>技术要求、试验方法、检验规则、标志、包装、运输、贮存</w:t>
      </w:r>
      <w:r>
        <w:rPr>
          <w:rFonts w:hint="eastAsia"/>
        </w:rPr>
        <w:t>和质量承诺。</w:t>
      </w:r>
    </w:p>
    <w:p w14:paraId="5B954584" w14:textId="77777777" w:rsidR="00BB1B56" w:rsidRDefault="00273CF2" w:rsidP="00273CF2">
      <w:pPr>
        <w:pStyle w:val="aff"/>
        <w:ind w:firstLine="420"/>
      </w:pPr>
      <w:r>
        <w:rPr>
          <w:rFonts w:hint="eastAsia"/>
        </w:rPr>
        <w:t>本文件适用于</w:t>
      </w:r>
      <w:r w:rsidR="004E1C17">
        <w:rPr>
          <w:rFonts w:hint="eastAsia"/>
        </w:rPr>
        <w:t>在热转印工艺下具有图案转移功能的</w:t>
      </w:r>
      <w:r w:rsidR="00C84F65">
        <w:t>热固性粉末涂料</w:t>
      </w:r>
      <w:r>
        <w:rPr>
          <w:rFonts w:hint="eastAsia"/>
        </w:rPr>
        <w:t>。</w:t>
      </w:r>
    </w:p>
    <w:p w14:paraId="0898C9CD" w14:textId="77777777" w:rsidR="00BB1B56" w:rsidRDefault="00BB1B56" w:rsidP="00BB1B56">
      <w:pPr>
        <w:pStyle w:val="ab"/>
        <w:spacing w:before="312" w:after="312"/>
      </w:pPr>
      <w:r>
        <w:rPr>
          <w:rFonts w:hint="eastAsia"/>
        </w:rPr>
        <w:t>规范性引用文件</w:t>
      </w:r>
    </w:p>
    <w:sdt>
      <w:sdtPr>
        <w:tag w:val="StandNameFile"/>
        <w:id w:val="-1323042525"/>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68825FB6" w14:textId="77777777" w:rsidR="00BB1B56" w:rsidRDefault="00BB1B56" w:rsidP="00BB1B56">
          <w:pPr>
            <w:pStyle w:val="aff"/>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9EC9B1" w14:textId="77777777" w:rsidR="00587C28" w:rsidRPr="00DC4043" w:rsidRDefault="00587C28" w:rsidP="004E76B9">
      <w:pPr>
        <w:pStyle w:val="aff"/>
        <w:ind w:firstLine="420"/>
      </w:pPr>
      <w:r w:rsidRPr="00DC4043">
        <w:rPr>
          <w:rFonts w:hint="eastAsia"/>
        </w:rPr>
        <w:t>G</w:t>
      </w:r>
      <w:r w:rsidRPr="00DC4043">
        <w:t xml:space="preserve">B/T 250  </w:t>
      </w:r>
      <w:r w:rsidRPr="00DC4043">
        <w:rPr>
          <w:rFonts w:hint="eastAsia"/>
        </w:rPr>
        <w:t>纺织品 色牢度试验 评定变色用灰色样卡</w:t>
      </w:r>
    </w:p>
    <w:p w14:paraId="22AC7FD1" w14:textId="096424BA" w:rsidR="004E76B9" w:rsidRPr="00DC4043" w:rsidRDefault="004E76B9" w:rsidP="004E76B9">
      <w:pPr>
        <w:pStyle w:val="aff"/>
        <w:ind w:firstLine="420"/>
      </w:pPr>
      <w:r w:rsidRPr="00DC4043">
        <w:rPr>
          <w:rFonts w:hint="eastAsia"/>
        </w:rPr>
        <w:t>GB/T 1732</w:t>
      </w:r>
      <w:r w:rsidR="00587C28" w:rsidRPr="00DC4043">
        <w:t xml:space="preserve">  </w:t>
      </w:r>
      <w:r w:rsidRPr="00DC4043">
        <w:rPr>
          <w:rFonts w:hint="eastAsia"/>
        </w:rPr>
        <w:t>漆膜耐冲击测定法</w:t>
      </w:r>
    </w:p>
    <w:p w14:paraId="580C8B2B" w14:textId="190676A7" w:rsidR="00940FBE" w:rsidRPr="00DC4043" w:rsidRDefault="00940FBE" w:rsidP="00940FBE">
      <w:pPr>
        <w:pStyle w:val="aff"/>
        <w:ind w:firstLine="420"/>
      </w:pPr>
      <w:r w:rsidRPr="00DC4043">
        <w:t xml:space="preserve">GB/T 1766  </w:t>
      </w:r>
      <w:hyperlink r:id="rId12" w:tgtFrame="_blank" w:history="1">
        <w:r w:rsidRPr="00DC4043">
          <w:rPr>
            <w:rFonts w:hint="eastAsia"/>
          </w:rPr>
          <w:t>色漆和清漆 涂层老化的评级方法</w:t>
        </w:r>
      </w:hyperlink>
    </w:p>
    <w:p w14:paraId="43A14761" w14:textId="060926B3" w:rsidR="00C84F65" w:rsidRPr="00DC4043" w:rsidRDefault="00C84F65" w:rsidP="00C84F65">
      <w:pPr>
        <w:pStyle w:val="aff"/>
        <w:ind w:firstLine="420"/>
      </w:pPr>
      <w:r w:rsidRPr="00DC4043">
        <w:t xml:space="preserve">GB/T 1768  </w:t>
      </w:r>
      <w:r w:rsidRPr="00DC4043">
        <w:rPr>
          <w:rFonts w:hint="eastAsia"/>
        </w:rPr>
        <w:t>色漆和清漆 耐磨性的测定 旋转</w:t>
      </w:r>
      <w:r w:rsidR="00AC7C66" w:rsidRPr="00DC4043">
        <w:rPr>
          <w:rFonts w:hint="eastAsia"/>
        </w:rPr>
        <w:t>橡</w:t>
      </w:r>
      <w:r w:rsidRPr="00DC4043">
        <w:rPr>
          <w:rFonts w:hint="eastAsia"/>
        </w:rPr>
        <w:t>胶砂轮法</w:t>
      </w:r>
    </w:p>
    <w:p w14:paraId="2889E965" w14:textId="77777777" w:rsidR="00C84F65" w:rsidRPr="00DC4043" w:rsidRDefault="00C84F65" w:rsidP="00C84F65">
      <w:pPr>
        <w:pStyle w:val="aff"/>
        <w:ind w:firstLine="420"/>
      </w:pPr>
      <w:r w:rsidRPr="00DC4043">
        <w:rPr>
          <w:rFonts w:hint="eastAsia"/>
        </w:rPr>
        <w:t>GB/T 1865</w:t>
      </w:r>
      <w:r w:rsidR="00522C78" w:rsidRPr="00DC4043">
        <w:rPr>
          <w:rFonts w:hint="eastAsia"/>
        </w:rPr>
        <w:t>—</w:t>
      </w:r>
      <w:r w:rsidRPr="00DC4043">
        <w:rPr>
          <w:rFonts w:hint="eastAsia"/>
        </w:rPr>
        <w:t>2009</w:t>
      </w:r>
      <w:r w:rsidRPr="00DC4043">
        <w:t xml:space="preserve">  </w:t>
      </w:r>
      <w:r w:rsidRPr="00DC4043">
        <w:rPr>
          <w:rFonts w:hint="eastAsia"/>
        </w:rPr>
        <w:t>色漆和清漆 人工气候老化和人工辐射曝露 滤过的氙弧辐射</w:t>
      </w:r>
    </w:p>
    <w:p w14:paraId="4DCBA2A7" w14:textId="77777777" w:rsidR="00C84F65" w:rsidRPr="00DC4043" w:rsidRDefault="00C84F65" w:rsidP="00C84F65">
      <w:pPr>
        <w:pStyle w:val="aff"/>
        <w:ind w:firstLine="420"/>
      </w:pPr>
      <w:r w:rsidRPr="00DC4043">
        <w:t xml:space="preserve">GB/T 3186  </w:t>
      </w:r>
      <w:r w:rsidRPr="00DC4043">
        <w:rPr>
          <w:rFonts w:hint="eastAsia"/>
        </w:rPr>
        <w:t>色漆、清漆和色漆与清漆用原材料</w:t>
      </w:r>
      <w:r w:rsidR="004E76B9" w:rsidRPr="00DC4043">
        <w:rPr>
          <w:rFonts w:hint="eastAsia"/>
        </w:rPr>
        <w:t xml:space="preserve"> </w:t>
      </w:r>
      <w:r w:rsidRPr="00DC4043">
        <w:rPr>
          <w:rFonts w:hint="eastAsia"/>
        </w:rPr>
        <w:t>取样</w:t>
      </w:r>
    </w:p>
    <w:p w14:paraId="638FFD03" w14:textId="77777777" w:rsidR="00C84F65" w:rsidRPr="00DC4043" w:rsidRDefault="00C84F65" w:rsidP="00C84F65">
      <w:pPr>
        <w:pStyle w:val="aff"/>
        <w:ind w:firstLine="420"/>
      </w:pPr>
      <w:bookmarkStart w:id="15" w:name="OLE_LINK17"/>
      <w:bookmarkStart w:id="16" w:name="OLE_LINK18"/>
      <w:r w:rsidRPr="00DC4043">
        <w:rPr>
          <w:rFonts w:hint="eastAsia"/>
        </w:rPr>
        <w:t>GB/T 6682</w:t>
      </w:r>
      <w:bookmarkEnd w:id="15"/>
      <w:bookmarkEnd w:id="16"/>
      <w:r w:rsidR="00522C78" w:rsidRPr="00DC4043">
        <w:rPr>
          <w:rFonts w:hint="eastAsia"/>
        </w:rPr>
        <w:t>—</w:t>
      </w:r>
      <w:r w:rsidRPr="00DC4043">
        <w:rPr>
          <w:rFonts w:hint="eastAsia"/>
        </w:rPr>
        <w:t>2008</w:t>
      </w:r>
      <w:r w:rsidRPr="00DC4043">
        <w:t xml:space="preserve">  </w:t>
      </w:r>
      <w:r w:rsidRPr="00DC4043">
        <w:rPr>
          <w:rFonts w:hint="eastAsia"/>
        </w:rPr>
        <w:t>分析实验室用水规格和试验方法</w:t>
      </w:r>
    </w:p>
    <w:p w14:paraId="25EA564D" w14:textId="161F59A0" w:rsidR="00C84F65" w:rsidRPr="00DC4043" w:rsidRDefault="00C84F65" w:rsidP="00C84F65">
      <w:pPr>
        <w:pStyle w:val="aff"/>
        <w:ind w:firstLine="420"/>
      </w:pPr>
      <w:bookmarkStart w:id="17" w:name="OLE_LINK19"/>
      <w:bookmarkStart w:id="18" w:name="OLE_LINK20"/>
      <w:r w:rsidRPr="00DC4043">
        <w:rPr>
          <w:rFonts w:hint="eastAsia"/>
        </w:rPr>
        <w:t>GB/T 6739</w:t>
      </w:r>
      <w:bookmarkEnd w:id="17"/>
      <w:bookmarkEnd w:id="18"/>
      <w:r w:rsidRPr="00DC4043">
        <w:t xml:space="preserve">  </w:t>
      </w:r>
      <w:r w:rsidRPr="00DC4043">
        <w:rPr>
          <w:rFonts w:hint="eastAsia"/>
        </w:rPr>
        <w:t>色漆和清漆 铅笔法测定漆膜硬度</w:t>
      </w:r>
    </w:p>
    <w:p w14:paraId="29FD8544" w14:textId="52B167CF" w:rsidR="00C84F65" w:rsidRPr="00DC4043" w:rsidRDefault="00C84F65" w:rsidP="00C84F65">
      <w:pPr>
        <w:pStyle w:val="aff"/>
        <w:ind w:firstLine="420"/>
      </w:pPr>
      <w:r w:rsidRPr="00DC4043">
        <w:rPr>
          <w:rFonts w:hint="eastAsia"/>
        </w:rPr>
        <w:t>GB/T 6742</w:t>
      </w:r>
      <w:r w:rsidRPr="00DC4043">
        <w:t xml:space="preserve">  </w:t>
      </w:r>
      <w:r w:rsidRPr="00DC4043">
        <w:rPr>
          <w:rFonts w:hint="eastAsia"/>
        </w:rPr>
        <w:t>色漆和清漆 弯曲试验(圆柱轴)</w:t>
      </w:r>
    </w:p>
    <w:p w14:paraId="4A48B226" w14:textId="26F167DD" w:rsidR="00940FBE" w:rsidRPr="00DC4043" w:rsidRDefault="00675EF0" w:rsidP="00940FBE">
      <w:pPr>
        <w:pStyle w:val="aff"/>
        <w:ind w:firstLine="420"/>
      </w:pPr>
      <w:bookmarkStart w:id="19" w:name="OLE_LINK21"/>
      <w:bookmarkStart w:id="20" w:name="OLE_LINK22"/>
      <w:r w:rsidRPr="00DC4043">
        <w:rPr>
          <w:rFonts w:hint="eastAsia"/>
        </w:rPr>
        <w:t>GB/T</w:t>
      </w:r>
      <w:r w:rsidRPr="00DC4043">
        <w:t xml:space="preserve"> </w:t>
      </w:r>
      <w:r w:rsidRPr="00DC4043">
        <w:rPr>
          <w:rFonts w:hint="eastAsia"/>
        </w:rPr>
        <w:t>9274</w:t>
      </w:r>
      <w:bookmarkStart w:id="21" w:name="OLE_LINK7"/>
      <w:bookmarkEnd w:id="19"/>
      <w:bookmarkEnd w:id="20"/>
      <w:r w:rsidRPr="00DC4043">
        <w:rPr>
          <w:rFonts w:hint="eastAsia"/>
        </w:rPr>
        <w:t>—</w:t>
      </w:r>
      <w:bookmarkEnd w:id="21"/>
      <w:r w:rsidRPr="00DC4043">
        <w:rPr>
          <w:rFonts w:hint="eastAsia"/>
        </w:rPr>
        <w:t>1988</w:t>
      </w:r>
      <w:r w:rsidR="00940FBE" w:rsidRPr="00DC4043">
        <w:t xml:space="preserve">  </w:t>
      </w:r>
      <w:hyperlink r:id="rId13" w:tgtFrame="_blank" w:history="1">
        <w:r w:rsidR="00940FBE" w:rsidRPr="00DC4043">
          <w:rPr>
            <w:rFonts w:hint="eastAsia"/>
          </w:rPr>
          <w:t>色漆和清漆 耐液体介质的测定</w:t>
        </w:r>
      </w:hyperlink>
    </w:p>
    <w:p w14:paraId="27A4CDEC" w14:textId="100C9F63" w:rsidR="00940FBE" w:rsidRPr="00DC4043" w:rsidRDefault="00321847" w:rsidP="00940FBE">
      <w:pPr>
        <w:pStyle w:val="aff"/>
        <w:ind w:firstLine="420"/>
      </w:pPr>
      <w:bookmarkStart w:id="22" w:name="OLE_LINK23"/>
      <w:bookmarkStart w:id="23" w:name="OLE_LINK24"/>
      <w:r w:rsidRPr="00DC4043">
        <w:rPr>
          <w:rFonts w:hint="eastAsia"/>
        </w:rPr>
        <w:t>GB/T 927</w:t>
      </w:r>
      <w:r w:rsidRPr="00DC4043">
        <w:t>6</w:t>
      </w:r>
      <w:bookmarkEnd w:id="22"/>
      <w:bookmarkEnd w:id="23"/>
      <w:r w:rsidR="00940FBE" w:rsidRPr="00DC4043">
        <w:t xml:space="preserve">  </w:t>
      </w:r>
      <w:hyperlink r:id="rId14" w:tgtFrame="_blank" w:history="1">
        <w:r w:rsidR="00940FBE" w:rsidRPr="00DC4043">
          <w:rPr>
            <w:rFonts w:hint="eastAsia"/>
          </w:rPr>
          <w:t>涂层自然气候曝露试验方法</w:t>
        </w:r>
      </w:hyperlink>
    </w:p>
    <w:p w14:paraId="391F91EC" w14:textId="5E5E4046" w:rsidR="00C84F65" w:rsidRPr="00DC4043" w:rsidRDefault="00C84F65" w:rsidP="00C84F65">
      <w:pPr>
        <w:pStyle w:val="aff"/>
        <w:ind w:firstLine="420"/>
      </w:pPr>
      <w:r w:rsidRPr="00DC4043">
        <w:rPr>
          <w:rFonts w:hint="eastAsia"/>
        </w:rPr>
        <w:t>GB/T 9278</w:t>
      </w:r>
      <w:r w:rsidRPr="00DC4043">
        <w:t xml:space="preserve">  </w:t>
      </w:r>
      <w:r w:rsidRPr="00DC4043">
        <w:rPr>
          <w:rFonts w:hint="eastAsia"/>
        </w:rPr>
        <w:t>涂料试样状态调节和试验的温湿度</w:t>
      </w:r>
    </w:p>
    <w:p w14:paraId="60D4B131" w14:textId="110EFB43" w:rsidR="00675EF0" w:rsidRPr="00DC4043" w:rsidRDefault="00675EF0" w:rsidP="00C84F65">
      <w:pPr>
        <w:pStyle w:val="aff"/>
        <w:ind w:firstLine="420"/>
      </w:pPr>
      <w:r w:rsidRPr="00DC4043">
        <w:rPr>
          <w:rFonts w:hint="eastAsia"/>
        </w:rPr>
        <w:t>GB/T</w:t>
      </w:r>
      <w:r w:rsidRPr="00DC4043">
        <w:t xml:space="preserve"> </w:t>
      </w:r>
      <w:r w:rsidRPr="00DC4043">
        <w:rPr>
          <w:rFonts w:hint="eastAsia"/>
        </w:rPr>
        <w:t>9286</w:t>
      </w:r>
      <w:r w:rsidRPr="00DC4043">
        <w:t xml:space="preserve">  </w:t>
      </w:r>
      <w:r w:rsidRPr="00DC4043">
        <w:rPr>
          <w:rFonts w:hint="eastAsia"/>
        </w:rPr>
        <w:t>色漆和清漆 漆膜的划格试验</w:t>
      </w:r>
    </w:p>
    <w:p w14:paraId="7C3EDAB5" w14:textId="77777777" w:rsidR="00C84F65" w:rsidRPr="00DC4043" w:rsidRDefault="00C84F65" w:rsidP="00C84F65">
      <w:pPr>
        <w:pStyle w:val="aff"/>
        <w:ind w:firstLine="420"/>
      </w:pPr>
      <w:r w:rsidRPr="00DC4043">
        <w:rPr>
          <w:rFonts w:hint="eastAsia"/>
        </w:rPr>
        <w:t>GB/T 9750</w:t>
      </w:r>
      <w:r w:rsidRPr="00DC4043">
        <w:t xml:space="preserve">  </w:t>
      </w:r>
      <w:r w:rsidRPr="00DC4043">
        <w:rPr>
          <w:rFonts w:hint="eastAsia"/>
        </w:rPr>
        <w:t>涂料产品包装标志</w:t>
      </w:r>
    </w:p>
    <w:p w14:paraId="125947C5" w14:textId="108808DF" w:rsidR="00C84F65" w:rsidRPr="00DC4043" w:rsidRDefault="00C84F65" w:rsidP="00C84F65">
      <w:pPr>
        <w:pStyle w:val="aff"/>
        <w:ind w:firstLine="420"/>
      </w:pPr>
      <w:bookmarkStart w:id="24" w:name="OLE_LINK25"/>
      <w:bookmarkStart w:id="25" w:name="OLE_LINK26"/>
      <w:r w:rsidRPr="00DC4043">
        <w:rPr>
          <w:rFonts w:hint="eastAsia"/>
        </w:rPr>
        <w:t>GB/T 9753</w:t>
      </w:r>
      <w:bookmarkEnd w:id="24"/>
      <w:bookmarkEnd w:id="25"/>
      <w:r w:rsidRPr="00DC4043">
        <w:t xml:space="preserve">  </w:t>
      </w:r>
      <w:r w:rsidRPr="00DC4043">
        <w:rPr>
          <w:rFonts w:hint="eastAsia"/>
        </w:rPr>
        <w:t>色漆和清漆 杯突试验</w:t>
      </w:r>
    </w:p>
    <w:p w14:paraId="06230758" w14:textId="3B0BDD5C" w:rsidR="00C84F65" w:rsidRPr="00DC4043" w:rsidRDefault="00C84F65" w:rsidP="00C84F65">
      <w:pPr>
        <w:pStyle w:val="aff"/>
        <w:ind w:firstLine="420"/>
      </w:pPr>
      <w:r w:rsidRPr="00DC4043">
        <w:rPr>
          <w:rFonts w:hint="eastAsia"/>
        </w:rPr>
        <w:t>GB/T 9754</w:t>
      </w:r>
      <w:r w:rsidRPr="00DC4043">
        <w:t xml:space="preserve">  </w:t>
      </w:r>
      <w:r w:rsidRPr="00DC4043">
        <w:rPr>
          <w:rFonts w:hint="eastAsia"/>
        </w:rPr>
        <w:t>色漆和清漆 不含金属颜料的色漆漆膜的20°、60°和85°镜面光泽的测定</w:t>
      </w:r>
    </w:p>
    <w:p w14:paraId="7FE0EFD4" w14:textId="7A714701" w:rsidR="00675EF0" w:rsidRPr="00DC4043" w:rsidRDefault="00675EF0" w:rsidP="00842D6E">
      <w:pPr>
        <w:pStyle w:val="aff"/>
        <w:ind w:firstLine="420"/>
      </w:pPr>
      <w:r w:rsidRPr="00DC4043">
        <w:rPr>
          <w:rFonts w:hint="eastAsia"/>
        </w:rPr>
        <w:t>GB/T 9761</w:t>
      </w:r>
      <w:r w:rsidR="00940FBE" w:rsidRPr="00DC4043">
        <w:t xml:space="preserve">  </w:t>
      </w:r>
      <w:hyperlink r:id="rId15" w:tgtFrame="_blank" w:history="1">
        <w:r w:rsidR="00940FBE" w:rsidRPr="00DC4043">
          <w:rPr>
            <w:rFonts w:hint="eastAsia"/>
          </w:rPr>
          <w:t>色漆和清漆 色漆的目视比色</w:t>
        </w:r>
      </w:hyperlink>
    </w:p>
    <w:p w14:paraId="6C100CE9" w14:textId="4AE3B3D1" w:rsidR="00842D6E" w:rsidRPr="00DC4043" w:rsidRDefault="00842D6E" w:rsidP="00842D6E">
      <w:pPr>
        <w:pStyle w:val="aff"/>
        <w:ind w:firstLine="420"/>
      </w:pPr>
      <w:r w:rsidRPr="00DC4043">
        <w:rPr>
          <w:rFonts w:hint="eastAsia"/>
        </w:rPr>
        <w:t>GB/T</w:t>
      </w:r>
      <w:r w:rsidRPr="00DC4043">
        <w:t xml:space="preserve"> </w:t>
      </w:r>
      <w:r w:rsidRPr="00DC4043">
        <w:rPr>
          <w:rFonts w:hint="eastAsia"/>
        </w:rPr>
        <w:t>13491</w:t>
      </w:r>
      <w:r w:rsidR="00AC7C66" w:rsidRPr="00DC4043">
        <w:rPr>
          <w:rFonts w:hint="eastAsia"/>
        </w:rPr>
        <w:t>—</w:t>
      </w:r>
      <w:r w:rsidRPr="00DC4043">
        <w:rPr>
          <w:rFonts w:hint="eastAsia"/>
        </w:rPr>
        <w:t>1992</w:t>
      </w:r>
      <w:r w:rsidRPr="00DC4043">
        <w:t xml:space="preserve">  </w:t>
      </w:r>
      <w:r w:rsidRPr="00DC4043">
        <w:rPr>
          <w:rFonts w:hint="eastAsia"/>
        </w:rPr>
        <w:t>涂料产品包装通则</w:t>
      </w:r>
    </w:p>
    <w:p w14:paraId="5E55E4BD" w14:textId="30087DA9" w:rsidR="00940FBE" w:rsidRPr="00DC4043" w:rsidRDefault="00675EF0" w:rsidP="00940FBE">
      <w:pPr>
        <w:pStyle w:val="aff"/>
        <w:ind w:firstLine="420"/>
      </w:pPr>
      <w:r w:rsidRPr="00DC4043">
        <w:rPr>
          <w:rFonts w:hint="eastAsia"/>
        </w:rPr>
        <w:t>GB/T</w:t>
      </w:r>
      <w:r w:rsidRPr="00DC4043">
        <w:t xml:space="preserve"> </w:t>
      </w:r>
      <w:r w:rsidRPr="00DC4043">
        <w:rPr>
          <w:rFonts w:hint="eastAsia"/>
        </w:rPr>
        <w:t>13893</w:t>
      </w:r>
      <w:r w:rsidR="00940FBE" w:rsidRPr="00DC4043">
        <w:t xml:space="preserve">  </w:t>
      </w:r>
      <w:hyperlink r:id="rId16" w:tgtFrame="_blank" w:history="1">
        <w:r w:rsidR="00940FBE" w:rsidRPr="00DC4043">
          <w:rPr>
            <w:rFonts w:hint="eastAsia"/>
          </w:rPr>
          <w:t>色漆和清漆 耐湿性的测定 连续冷凝法</w:t>
        </w:r>
      </w:hyperlink>
    </w:p>
    <w:p w14:paraId="3DCF6444" w14:textId="05409E4E" w:rsidR="00C84F65" w:rsidRPr="00DC4043" w:rsidRDefault="00C84F65" w:rsidP="00842D6E">
      <w:pPr>
        <w:pStyle w:val="aff"/>
        <w:ind w:firstLine="420"/>
      </w:pPr>
      <w:bookmarkStart w:id="26" w:name="OLE_LINK27"/>
      <w:r w:rsidRPr="00DC4043">
        <w:rPr>
          <w:rFonts w:hint="eastAsia"/>
        </w:rPr>
        <w:t>GB/T 16995</w:t>
      </w:r>
      <w:bookmarkEnd w:id="26"/>
      <w:r w:rsidRPr="00DC4043">
        <w:t xml:space="preserve">  </w:t>
      </w:r>
      <w:r w:rsidRPr="00DC4043">
        <w:rPr>
          <w:rFonts w:hint="eastAsia"/>
        </w:rPr>
        <w:t>热固性粉末涂料在给定温度下胶化时间的测定</w:t>
      </w:r>
    </w:p>
    <w:p w14:paraId="58465FAA" w14:textId="219E347B" w:rsidR="00C84F65" w:rsidRPr="00DC4043" w:rsidRDefault="00C84F65" w:rsidP="00C84F65">
      <w:pPr>
        <w:pStyle w:val="aff"/>
        <w:ind w:firstLine="420"/>
      </w:pPr>
      <w:bookmarkStart w:id="27" w:name="OLE_LINK28"/>
      <w:bookmarkStart w:id="28" w:name="OLE_LINK29"/>
      <w:r w:rsidRPr="00DC4043">
        <w:rPr>
          <w:rFonts w:hint="eastAsia"/>
        </w:rPr>
        <w:t>GB/T 21782.3</w:t>
      </w:r>
      <w:bookmarkEnd w:id="27"/>
      <w:bookmarkEnd w:id="28"/>
      <w:r w:rsidRPr="00DC4043">
        <w:t xml:space="preserve">  </w:t>
      </w:r>
      <w:r w:rsidRPr="00DC4043">
        <w:rPr>
          <w:rFonts w:hint="eastAsia"/>
        </w:rPr>
        <w:t>粉末涂料 第3部分：液体置换比重瓶法测定密度</w:t>
      </w:r>
    </w:p>
    <w:p w14:paraId="1ED0EA3B" w14:textId="07A174F0" w:rsidR="00C84F65" w:rsidRPr="00DC4043" w:rsidRDefault="00C84F65" w:rsidP="00C84F65">
      <w:pPr>
        <w:pStyle w:val="aff"/>
        <w:ind w:firstLine="420"/>
      </w:pPr>
      <w:r w:rsidRPr="00DC4043">
        <w:rPr>
          <w:rFonts w:hint="eastAsia"/>
        </w:rPr>
        <w:t>GB/T 21782.5</w:t>
      </w:r>
      <w:r w:rsidRPr="00DC4043">
        <w:t xml:space="preserve">  </w:t>
      </w:r>
      <w:r w:rsidRPr="00DC4043">
        <w:rPr>
          <w:rFonts w:hint="eastAsia"/>
        </w:rPr>
        <w:t>粉末涂料 第5部分：粉末空气混合物流动性的测定</w:t>
      </w:r>
    </w:p>
    <w:p w14:paraId="4FB69B5F" w14:textId="52E5C118" w:rsidR="00C84F65" w:rsidRPr="00DC4043" w:rsidRDefault="00C84F65" w:rsidP="00C84F65">
      <w:pPr>
        <w:pStyle w:val="aff"/>
        <w:ind w:firstLine="420"/>
      </w:pPr>
      <w:r w:rsidRPr="00DC4043">
        <w:rPr>
          <w:rFonts w:hint="eastAsia"/>
        </w:rPr>
        <w:t>GB/T 21782.13</w:t>
      </w:r>
      <w:r w:rsidRPr="00DC4043">
        <w:t xml:space="preserve">  </w:t>
      </w:r>
      <w:r w:rsidRPr="00DC4043">
        <w:rPr>
          <w:rFonts w:hint="eastAsia"/>
        </w:rPr>
        <w:t>粉末涂料 第</w:t>
      </w:r>
      <w:r w:rsidR="00AC7C66" w:rsidRPr="00DC4043">
        <w:rPr>
          <w:rFonts w:hint="eastAsia"/>
        </w:rPr>
        <w:t>1</w:t>
      </w:r>
      <w:r w:rsidRPr="00DC4043">
        <w:rPr>
          <w:rFonts w:hint="eastAsia"/>
        </w:rPr>
        <w:t>3部分：激光衍射法分析粒度</w:t>
      </w:r>
    </w:p>
    <w:p w14:paraId="2B735F5C" w14:textId="3D505F95" w:rsidR="00735CA6" w:rsidRPr="00DC4043" w:rsidRDefault="00735CA6" w:rsidP="00735CA6">
      <w:pPr>
        <w:pStyle w:val="aff"/>
        <w:ind w:firstLine="420"/>
      </w:pPr>
      <w:r w:rsidRPr="00DC4043">
        <w:t>GB/T 21782.14  粉末涂料 第14部分：术语</w:t>
      </w:r>
    </w:p>
    <w:p w14:paraId="041E09B8" w14:textId="77777777" w:rsidR="00C84F65" w:rsidRPr="00DC4043" w:rsidRDefault="00C84F65" w:rsidP="00C84F65">
      <w:pPr>
        <w:pStyle w:val="aff"/>
        <w:ind w:firstLine="420"/>
      </w:pPr>
      <w:r w:rsidRPr="00DC4043">
        <w:rPr>
          <w:rFonts w:hint="eastAsia"/>
        </w:rPr>
        <w:t>GB/T 26704</w:t>
      </w:r>
      <w:r w:rsidR="00522C78" w:rsidRPr="00DC4043">
        <w:rPr>
          <w:rFonts w:hint="eastAsia"/>
        </w:rPr>
        <w:t>—</w:t>
      </w:r>
      <w:r w:rsidRPr="00DC4043">
        <w:rPr>
          <w:rFonts w:hint="eastAsia"/>
        </w:rPr>
        <w:t>2022</w:t>
      </w:r>
      <w:r w:rsidRPr="00DC4043">
        <w:t xml:space="preserve">  </w:t>
      </w:r>
      <w:r w:rsidRPr="00DC4043">
        <w:rPr>
          <w:rFonts w:hint="eastAsia"/>
        </w:rPr>
        <w:t>铅笔</w:t>
      </w:r>
    </w:p>
    <w:p w14:paraId="0F677B4A" w14:textId="6163172F" w:rsidR="00C84F65" w:rsidRPr="00DC4043" w:rsidRDefault="00C84F65" w:rsidP="00C84F65">
      <w:pPr>
        <w:pStyle w:val="aff"/>
        <w:ind w:firstLine="420"/>
      </w:pPr>
      <w:bookmarkStart w:id="29" w:name="OLE_LINK30"/>
      <w:bookmarkStart w:id="30" w:name="OLE_LINK31"/>
      <w:r w:rsidRPr="00DC4043">
        <w:rPr>
          <w:rFonts w:hint="eastAsia"/>
        </w:rPr>
        <w:t>GB/T 30647</w:t>
      </w:r>
      <w:bookmarkEnd w:id="29"/>
      <w:bookmarkEnd w:id="30"/>
      <w:r w:rsidRPr="00DC4043">
        <w:t xml:space="preserve">  </w:t>
      </w:r>
      <w:r w:rsidRPr="00DC4043">
        <w:rPr>
          <w:rFonts w:hint="eastAsia"/>
        </w:rPr>
        <w:t>涂料中有害元素总含量的测定</w:t>
      </w:r>
    </w:p>
    <w:p w14:paraId="5B392CEC" w14:textId="551FD3F6" w:rsidR="00940FBE" w:rsidRPr="00DC4043" w:rsidRDefault="00940FBE" w:rsidP="00842D6E">
      <w:pPr>
        <w:pStyle w:val="aff"/>
        <w:ind w:firstLine="420"/>
      </w:pPr>
      <w:r w:rsidRPr="00DC4043">
        <w:rPr>
          <w:rFonts w:hint="eastAsia"/>
        </w:rPr>
        <w:lastRenderedPageBreak/>
        <w:t>GB/T</w:t>
      </w:r>
      <w:r w:rsidRPr="00DC4043">
        <w:t xml:space="preserve"> </w:t>
      </w:r>
      <w:r w:rsidRPr="00DC4043">
        <w:rPr>
          <w:rFonts w:hint="eastAsia"/>
        </w:rPr>
        <w:t>31586.2</w:t>
      </w:r>
      <w:r w:rsidRPr="00DC4043">
        <w:t xml:space="preserve">  </w:t>
      </w:r>
      <w:hyperlink r:id="rId17" w:tgtFrame="_blank" w:history="1">
        <w:r w:rsidRPr="00DC4043">
          <w:rPr>
            <w:rFonts w:hint="eastAsia"/>
          </w:rPr>
          <w:t>防护涂料体系对钢结构的防腐蚀保护 涂层附着力/内聚力（破坏强度）的评定和验收准则 第2部分：划格试验和划叉试验</w:t>
        </w:r>
      </w:hyperlink>
    </w:p>
    <w:p w14:paraId="15B701AE" w14:textId="1763657D" w:rsidR="00842D6E" w:rsidRPr="00DC4043" w:rsidRDefault="00842D6E" w:rsidP="00842D6E">
      <w:pPr>
        <w:pStyle w:val="aff"/>
        <w:ind w:firstLine="420"/>
      </w:pPr>
      <w:r w:rsidRPr="00DC4043">
        <w:rPr>
          <w:rFonts w:hint="eastAsia"/>
        </w:rPr>
        <w:t>GB/T 37356</w:t>
      </w:r>
      <w:r w:rsidRPr="00DC4043">
        <w:t xml:space="preserve">  </w:t>
      </w:r>
      <w:r w:rsidRPr="00DC4043">
        <w:rPr>
          <w:rFonts w:hint="eastAsia"/>
        </w:rPr>
        <w:t>色漆和清漆 涂层目视评定的光照条件和方法</w:t>
      </w:r>
    </w:p>
    <w:p w14:paraId="28C83A04" w14:textId="77777777" w:rsidR="00876F1C" w:rsidRDefault="00876F1C" w:rsidP="00C84F65">
      <w:pPr>
        <w:pStyle w:val="aff"/>
        <w:ind w:firstLine="420"/>
      </w:pPr>
      <w:r w:rsidRPr="00DC4043">
        <w:rPr>
          <w:rFonts w:hint="eastAsia"/>
        </w:rPr>
        <w:t xml:space="preserve">HG/T </w:t>
      </w:r>
      <w:r w:rsidR="00842D6E" w:rsidRPr="00DC4043">
        <w:t>5779</w:t>
      </w:r>
      <w:r w:rsidR="00522C78" w:rsidRPr="00DC4043">
        <w:rPr>
          <w:rFonts w:hint="eastAsia"/>
        </w:rPr>
        <w:t>—</w:t>
      </w:r>
      <w:r w:rsidRPr="00DC4043">
        <w:rPr>
          <w:rFonts w:hint="eastAsia"/>
        </w:rPr>
        <w:t>202</w:t>
      </w:r>
      <w:r w:rsidR="00842D6E" w:rsidRPr="00DC4043">
        <w:t>0</w:t>
      </w:r>
      <w:r w:rsidRPr="00DC4043">
        <w:t xml:space="preserve">  </w:t>
      </w:r>
      <w:r w:rsidRPr="00DC4043">
        <w:rPr>
          <w:rFonts w:hint="eastAsia"/>
        </w:rPr>
        <w:t>热</w:t>
      </w:r>
      <w:r w:rsidR="00842D6E" w:rsidRPr="00DC4043">
        <w:rPr>
          <w:rFonts w:hint="eastAsia"/>
        </w:rPr>
        <w:t>转印</w:t>
      </w:r>
      <w:r w:rsidRPr="00DC4043">
        <w:rPr>
          <w:rFonts w:hint="eastAsia"/>
        </w:rPr>
        <w:t>粉末涂料</w:t>
      </w:r>
    </w:p>
    <w:p w14:paraId="24668212" w14:textId="77777777" w:rsidR="00BB1B56" w:rsidRDefault="00BB1B56" w:rsidP="00BB1B56">
      <w:pPr>
        <w:pStyle w:val="ab"/>
        <w:spacing w:before="312" w:after="312"/>
      </w:pPr>
      <w:r>
        <w:rPr>
          <w:rFonts w:hint="eastAsia"/>
        </w:rPr>
        <w:t>术语和定义</w:t>
      </w:r>
    </w:p>
    <w:sdt>
      <w:sdtPr>
        <w:rPr>
          <w:rFonts w:hint="eastAsia"/>
        </w:rPr>
        <w:tag w:val="TermContent"/>
        <w:id w:val="53593168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98C57C" w14:textId="77777777" w:rsidR="00BB1B56" w:rsidRDefault="00735CA6" w:rsidP="00BB1B56">
          <w:pPr>
            <w:pStyle w:val="aff"/>
            <w:ind w:firstLine="420"/>
          </w:pPr>
          <w:r>
            <w:t>GB/T 21782.14</w:t>
          </w:r>
          <w:r>
            <w:rPr>
              <w:rFonts w:hint="eastAsia"/>
            </w:rPr>
            <w:t>界定的术语和定义适用于本文件</w:t>
          </w:r>
          <w:r w:rsidRPr="000C0346">
            <w:rPr>
              <w:rFonts w:hint="eastAsia"/>
            </w:rPr>
            <w:t>。</w:t>
          </w:r>
        </w:p>
      </w:sdtContent>
    </w:sdt>
    <w:p w14:paraId="7EDCCA75" w14:textId="77777777" w:rsidR="00735CA6" w:rsidRDefault="00735CA6" w:rsidP="00735CA6">
      <w:pPr>
        <w:pStyle w:val="ac"/>
        <w:spacing w:before="156" w:after="156"/>
      </w:pPr>
      <w:r>
        <w:rPr>
          <w:rFonts w:hint="eastAsia"/>
        </w:rPr>
        <w:t>粉末涂料coating powder</w:t>
      </w:r>
    </w:p>
    <w:p w14:paraId="774FF558" w14:textId="77777777" w:rsidR="00735CA6" w:rsidRDefault="00735CA6" w:rsidP="00735CA6">
      <w:pPr>
        <w:pStyle w:val="aff"/>
        <w:ind w:firstLine="420"/>
      </w:pPr>
      <w:r>
        <w:rPr>
          <w:rFonts w:hint="eastAsia"/>
        </w:rPr>
        <w:t>分散状态良好的热塑性或热固性树脂颗粒，通常混合了颜料、填料和添加剂，在适当的贮存条件下仍能保持细分状态，经熔化和固化后可形成连续的涂膜。</w:t>
      </w:r>
    </w:p>
    <w:p w14:paraId="51842123" w14:textId="77777777" w:rsidR="00A12031" w:rsidRDefault="00A12031" w:rsidP="00931061">
      <w:pPr>
        <w:pStyle w:val="ab"/>
        <w:spacing w:before="312" w:after="312"/>
      </w:pPr>
      <w:r>
        <w:rPr>
          <w:rFonts w:hint="eastAsia"/>
        </w:rPr>
        <w:t>产品分类、标记</w:t>
      </w:r>
    </w:p>
    <w:p w14:paraId="54F81268" w14:textId="747AA8D3" w:rsidR="00A12031" w:rsidRDefault="00B37554" w:rsidP="00B37554">
      <w:pPr>
        <w:pStyle w:val="affffffd"/>
        <w:numPr>
          <w:ilvl w:val="0"/>
          <w:numId w:val="0"/>
        </w:numPr>
        <w:rPr>
          <w:rFonts w:hint="eastAsia"/>
        </w:rPr>
      </w:pPr>
      <w:r w:rsidRPr="00B37554">
        <w:rPr>
          <w:rFonts w:ascii="黑体" w:eastAsia="黑体" w:hAnsi="黑体" w:hint="eastAsia"/>
        </w:rPr>
        <w:t>4</w:t>
      </w:r>
      <w:r w:rsidRPr="00B37554">
        <w:rPr>
          <w:rFonts w:ascii="黑体" w:eastAsia="黑体" w:hAnsi="黑体"/>
        </w:rPr>
        <w:t xml:space="preserve">.1 </w:t>
      </w:r>
      <w:r>
        <w:t xml:space="preserve"> </w:t>
      </w:r>
      <w:r w:rsidR="00A12031">
        <w:rPr>
          <w:rFonts w:hint="eastAsia"/>
        </w:rPr>
        <w:t>根据涂层外观效果，热转印粉末涂料分为平面粉末涂料、纹理粉末涂料和特殊效果粉末涂料。</w:t>
      </w:r>
    </w:p>
    <w:p w14:paraId="4BE6FFB0" w14:textId="00A3E83F" w:rsidR="00A12031" w:rsidRDefault="00B37554" w:rsidP="00B37554">
      <w:pPr>
        <w:pStyle w:val="affffffd"/>
        <w:numPr>
          <w:ilvl w:val="0"/>
          <w:numId w:val="0"/>
        </w:numPr>
        <w:rPr>
          <w:rFonts w:hint="eastAsia"/>
        </w:rPr>
      </w:pPr>
      <w:r w:rsidRPr="00B37554">
        <w:rPr>
          <w:rFonts w:ascii="黑体" w:eastAsia="黑体" w:hAnsi="黑体" w:hint="eastAsia"/>
        </w:rPr>
        <w:t xml:space="preserve">4.2 </w:t>
      </w:r>
      <w:r>
        <w:t xml:space="preserve"> </w:t>
      </w:r>
      <w:r w:rsidR="00A12031">
        <w:rPr>
          <w:rFonts w:hint="eastAsia"/>
        </w:rPr>
        <w:t>根据涂层的光泽值，平面热转印粉末涂料分为低光型、平光型和高光型。</w:t>
      </w:r>
    </w:p>
    <w:p w14:paraId="77EBEFF4" w14:textId="739CD2A4" w:rsidR="00A12031" w:rsidRPr="00A12031" w:rsidRDefault="00B37554" w:rsidP="00B37554">
      <w:pPr>
        <w:pStyle w:val="affffffd"/>
        <w:numPr>
          <w:ilvl w:val="0"/>
          <w:numId w:val="0"/>
        </w:numPr>
        <w:rPr>
          <w:rFonts w:hint="eastAsia"/>
        </w:rPr>
      </w:pPr>
      <w:r w:rsidRPr="00B37554">
        <w:rPr>
          <w:rFonts w:ascii="黑体" w:eastAsia="黑体" w:hAnsi="黑体" w:hint="eastAsia"/>
        </w:rPr>
        <w:t>4</w:t>
      </w:r>
      <w:r w:rsidRPr="00B37554">
        <w:rPr>
          <w:rFonts w:ascii="黑体" w:eastAsia="黑体" w:hAnsi="黑体"/>
        </w:rPr>
        <w:t>.3</w:t>
      </w:r>
      <w:r>
        <w:t xml:space="preserve">  </w:t>
      </w:r>
      <w:r w:rsidR="00A12031">
        <w:rPr>
          <w:rFonts w:hint="eastAsia"/>
        </w:rPr>
        <w:t>根据涂层的耐候性能，热转印粉末涂料分为Ⅰ类和Ⅱ类。</w:t>
      </w:r>
    </w:p>
    <w:p w14:paraId="31616EDC" w14:textId="77777777" w:rsidR="00931061" w:rsidRDefault="00931061" w:rsidP="00931061">
      <w:pPr>
        <w:pStyle w:val="ab"/>
        <w:spacing w:before="312" w:after="312"/>
      </w:pPr>
      <w:r>
        <w:rPr>
          <w:rFonts w:hint="eastAsia"/>
        </w:rPr>
        <w:t>技术要求</w:t>
      </w:r>
    </w:p>
    <w:p w14:paraId="01E6B449" w14:textId="77777777" w:rsidR="00876F1C" w:rsidRDefault="00A12031" w:rsidP="00876F1C">
      <w:pPr>
        <w:pStyle w:val="aff"/>
        <w:ind w:firstLine="420"/>
      </w:pPr>
      <w:r>
        <w:rPr>
          <w:rFonts w:hint="eastAsia"/>
        </w:rPr>
        <w:t>产品性能</w:t>
      </w:r>
      <w:r w:rsidR="00876F1C" w:rsidRPr="009E2BBD">
        <w:rPr>
          <w:rFonts w:hint="eastAsia"/>
        </w:rPr>
        <w:t>应符合表</w:t>
      </w:r>
      <w:r>
        <w:t>1</w:t>
      </w:r>
      <w:r w:rsidR="00876F1C" w:rsidRPr="009E2BBD">
        <w:rPr>
          <w:rFonts w:hint="eastAsia"/>
        </w:rPr>
        <w:t>的规定。</w:t>
      </w:r>
    </w:p>
    <w:p w14:paraId="0A9EF724" w14:textId="77777777" w:rsidR="00876F1C" w:rsidRPr="00A21EFE" w:rsidRDefault="00A12031" w:rsidP="00876F1C">
      <w:pPr>
        <w:pStyle w:val="a8"/>
        <w:spacing w:before="156" w:after="156"/>
        <w:ind w:right="420" w:firstLine="420"/>
        <w:rPr>
          <w:rFonts w:hint="eastAsia"/>
        </w:rPr>
      </w:pPr>
      <w:r>
        <w:rPr>
          <w:rFonts w:hint="eastAsia"/>
        </w:rPr>
        <w:t>产品性能要求</w:t>
      </w:r>
    </w:p>
    <w:tbl>
      <w:tblPr>
        <w:tblStyle w:val="afffffffffff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6"/>
        <w:gridCol w:w="1739"/>
        <w:gridCol w:w="2109"/>
        <w:gridCol w:w="5091"/>
      </w:tblGrid>
      <w:tr w:rsidR="00686B89" w:rsidRPr="00876F1C" w14:paraId="72143A47" w14:textId="77777777" w:rsidTr="00DC4043">
        <w:trPr>
          <w:trHeight w:val="155"/>
          <w:tblHeader/>
        </w:trPr>
        <w:tc>
          <w:tcPr>
            <w:tcW w:w="4244" w:type="dxa"/>
            <w:gridSpan w:val="3"/>
            <w:tcBorders>
              <w:top w:val="single" w:sz="8" w:space="0" w:color="auto"/>
              <w:bottom w:val="single" w:sz="8" w:space="0" w:color="auto"/>
              <w:right w:val="single" w:sz="8" w:space="0" w:color="auto"/>
            </w:tcBorders>
          </w:tcPr>
          <w:p w14:paraId="0F7BD06A" w14:textId="77777777" w:rsidR="00686B89" w:rsidRPr="00876F1C" w:rsidRDefault="00686B89" w:rsidP="00876F1C">
            <w:pPr>
              <w:pStyle w:val="aff"/>
              <w:ind w:firstLineChars="0" w:firstLine="0"/>
              <w:jc w:val="center"/>
              <w:rPr>
                <w:sz w:val="18"/>
                <w:szCs w:val="18"/>
              </w:rPr>
            </w:pPr>
            <w:r>
              <w:rPr>
                <w:rFonts w:hint="eastAsia"/>
                <w:sz w:val="18"/>
                <w:szCs w:val="18"/>
              </w:rPr>
              <w:t>项目</w:t>
            </w:r>
          </w:p>
        </w:tc>
        <w:tc>
          <w:tcPr>
            <w:tcW w:w="5091" w:type="dxa"/>
            <w:tcBorders>
              <w:top w:val="single" w:sz="8" w:space="0" w:color="auto"/>
              <w:left w:val="single" w:sz="8" w:space="0" w:color="auto"/>
              <w:bottom w:val="single" w:sz="8" w:space="0" w:color="auto"/>
            </w:tcBorders>
          </w:tcPr>
          <w:p w14:paraId="1BF71CB0" w14:textId="77777777" w:rsidR="00686B89" w:rsidRPr="00876F1C" w:rsidRDefault="00686B89" w:rsidP="00876F1C">
            <w:pPr>
              <w:pStyle w:val="aff"/>
              <w:ind w:firstLineChars="0" w:firstLine="0"/>
              <w:jc w:val="center"/>
              <w:rPr>
                <w:sz w:val="18"/>
                <w:szCs w:val="18"/>
              </w:rPr>
            </w:pPr>
            <w:r>
              <w:rPr>
                <w:rFonts w:hint="eastAsia"/>
                <w:sz w:val="18"/>
                <w:szCs w:val="18"/>
              </w:rPr>
              <w:t>指标</w:t>
            </w:r>
          </w:p>
        </w:tc>
      </w:tr>
      <w:tr w:rsidR="00686B89" w:rsidRPr="00876F1C" w14:paraId="6BB94E67" w14:textId="77777777" w:rsidTr="00DC4043">
        <w:tc>
          <w:tcPr>
            <w:tcW w:w="0" w:type="auto"/>
            <w:vMerge w:val="restart"/>
            <w:tcBorders>
              <w:top w:val="single" w:sz="8" w:space="0" w:color="auto"/>
            </w:tcBorders>
            <w:vAlign w:val="center"/>
          </w:tcPr>
          <w:p w14:paraId="0D0CB00B" w14:textId="77777777" w:rsidR="00686B89" w:rsidRPr="00876F1C" w:rsidRDefault="00686B89" w:rsidP="00773160">
            <w:pPr>
              <w:pStyle w:val="aff"/>
              <w:ind w:firstLineChars="0" w:firstLine="0"/>
              <w:jc w:val="center"/>
              <w:rPr>
                <w:sz w:val="18"/>
                <w:szCs w:val="18"/>
              </w:rPr>
            </w:pPr>
            <w:r w:rsidRPr="00686B89">
              <w:rPr>
                <w:rFonts w:hint="eastAsia"/>
                <w:sz w:val="18"/>
                <w:szCs w:val="18"/>
              </w:rPr>
              <w:t>热转印粉末涂料</w:t>
            </w:r>
          </w:p>
        </w:tc>
        <w:tc>
          <w:tcPr>
            <w:tcW w:w="3848" w:type="dxa"/>
            <w:gridSpan w:val="2"/>
            <w:tcBorders>
              <w:top w:val="single" w:sz="8" w:space="0" w:color="auto"/>
            </w:tcBorders>
          </w:tcPr>
          <w:p w14:paraId="3ACA43A1" w14:textId="77777777" w:rsidR="00686B89" w:rsidRPr="00876F1C" w:rsidRDefault="00686B89" w:rsidP="00773160">
            <w:pPr>
              <w:pStyle w:val="aff"/>
              <w:ind w:firstLineChars="0" w:firstLine="0"/>
              <w:jc w:val="center"/>
              <w:rPr>
                <w:sz w:val="18"/>
                <w:szCs w:val="18"/>
              </w:rPr>
            </w:pPr>
            <w:r w:rsidRPr="00686B89">
              <w:rPr>
                <w:rFonts w:hint="eastAsia"/>
                <w:sz w:val="18"/>
                <w:szCs w:val="18"/>
              </w:rPr>
              <w:t>粉末外观</w:t>
            </w:r>
          </w:p>
        </w:tc>
        <w:tc>
          <w:tcPr>
            <w:tcW w:w="5091" w:type="dxa"/>
            <w:tcBorders>
              <w:top w:val="single" w:sz="8" w:space="0" w:color="auto"/>
            </w:tcBorders>
          </w:tcPr>
          <w:p w14:paraId="7C9142B7" w14:textId="77777777" w:rsidR="00686B89" w:rsidRPr="00876F1C" w:rsidRDefault="00686B89" w:rsidP="00686B89">
            <w:pPr>
              <w:pStyle w:val="aff"/>
              <w:ind w:firstLine="360"/>
              <w:jc w:val="center"/>
              <w:rPr>
                <w:sz w:val="18"/>
                <w:szCs w:val="18"/>
              </w:rPr>
            </w:pPr>
            <w:r w:rsidRPr="00686B89">
              <w:rPr>
                <w:rFonts w:hint="eastAsia"/>
                <w:sz w:val="18"/>
                <w:szCs w:val="18"/>
              </w:rPr>
              <w:t>色泽均匀、干燥松散，无结块或结团现象</w:t>
            </w:r>
          </w:p>
        </w:tc>
      </w:tr>
      <w:tr w:rsidR="00686B89" w:rsidRPr="00876F1C" w14:paraId="4E63B31B" w14:textId="77777777" w:rsidTr="00DC4043">
        <w:tc>
          <w:tcPr>
            <w:tcW w:w="0" w:type="auto"/>
            <w:vMerge/>
          </w:tcPr>
          <w:p w14:paraId="3F01C339" w14:textId="77777777" w:rsidR="00686B89" w:rsidRPr="00876F1C" w:rsidRDefault="00686B89" w:rsidP="00876F1C">
            <w:pPr>
              <w:pStyle w:val="aff"/>
              <w:ind w:firstLineChars="0" w:firstLine="0"/>
              <w:jc w:val="center"/>
              <w:rPr>
                <w:sz w:val="18"/>
                <w:szCs w:val="18"/>
              </w:rPr>
            </w:pPr>
          </w:p>
        </w:tc>
        <w:tc>
          <w:tcPr>
            <w:tcW w:w="3848" w:type="dxa"/>
            <w:gridSpan w:val="2"/>
          </w:tcPr>
          <w:p w14:paraId="41AB3AA6" w14:textId="77777777" w:rsidR="00686B89" w:rsidRPr="00876F1C" w:rsidRDefault="00686B89" w:rsidP="00773160">
            <w:pPr>
              <w:pStyle w:val="aff"/>
              <w:ind w:firstLineChars="0" w:firstLine="0"/>
              <w:jc w:val="center"/>
              <w:rPr>
                <w:sz w:val="18"/>
                <w:szCs w:val="18"/>
              </w:rPr>
            </w:pPr>
            <w:r w:rsidRPr="00686B89">
              <w:rPr>
                <w:rFonts w:hint="eastAsia"/>
                <w:sz w:val="18"/>
                <w:szCs w:val="18"/>
              </w:rPr>
              <w:t>粒径分布/μm</w:t>
            </w:r>
          </w:p>
        </w:tc>
        <w:tc>
          <w:tcPr>
            <w:tcW w:w="5091" w:type="dxa"/>
          </w:tcPr>
          <w:p w14:paraId="60F5BD15" w14:textId="77777777" w:rsidR="00686B89" w:rsidRPr="00876F1C" w:rsidRDefault="00686B89" w:rsidP="00686B89">
            <w:pPr>
              <w:pStyle w:val="aff"/>
              <w:ind w:firstLine="360"/>
              <w:jc w:val="center"/>
              <w:rPr>
                <w:sz w:val="18"/>
                <w:szCs w:val="18"/>
              </w:rPr>
            </w:pPr>
            <w:r w:rsidRPr="00686B89">
              <w:rPr>
                <w:rFonts w:hint="eastAsia"/>
                <w:sz w:val="18"/>
                <w:szCs w:val="18"/>
              </w:rPr>
              <w:t>商定</w:t>
            </w:r>
          </w:p>
        </w:tc>
      </w:tr>
      <w:tr w:rsidR="00686B89" w:rsidRPr="00876F1C" w14:paraId="70B09710" w14:textId="77777777" w:rsidTr="00DC4043">
        <w:tc>
          <w:tcPr>
            <w:tcW w:w="0" w:type="auto"/>
            <w:vMerge/>
          </w:tcPr>
          <w:p w14:paraId="61DB02E6" w14:textId="77777777" w:rsidR="00686B89" w:rsidRPr="00876F1C" w:rsidRDefault="00686B89" w:rsidP="00876F1C">
            <w:pPr>
              <w:pStyle w:val="aff"/>
              <w:ind w:firstLineChars="0" w:firstLine="0"/>
              <w:jc w:val="center"/>
              <w:rPr>
                <w:sz w:val="18"/>
                <w:szCs w:val="18"/>
              </w:rPr>
            </w:pPr>
          </w:p>
        </w:tc>
        <w:tc>
          <w:tcPr>
            <w:tcW w:w="3848" w:type="dxa"/>
            <w:gridSpan w:val="2"/>
          </w:tcPr>
          <w:p w14:paraId="2A0B2792" w14:textId="2C4D6FD5" w:rsidR="00686B89" w:rsidRPr="00876F1C" w:rsidRDefault="00686B89" w:rsidP="00773160">
            <w:pPr>
              <w:pStyle w:val="aff"/>
              <w:ind w:firstLineChars="0" w:firstLine="0"/>
              <w:jc w:val="center"/>
              <w:rPr>
                <w:sz w:val="18"/>
                <w:szCs w:val="18"/>
              </w:rPr>
            </w:pPr>
            <w:r w:rsidRPr="00686B89">
              <w:rPr>
                <w:rFonts w:hint="eastAsia"/>
                <w:sz w:val="18"/>
                <w:szCs w:val="18"/>
              </w:rPr>
              <w:t>密度/(g/cm</w:t>
            </w:r>
            <w:r w:rsidR="00321847">
              <w:rPr>
                <w:rFonts w:hint="eastAsia"/>
                <w:sz w:val="18"/>
                <w:szCs w:val="18"/>
              </w:rPr>
              <w:t>)</w:t>
            </w:r>
          </w:p>
        </w:tc>
        <w:tc>
          <w:tcPr>
            <w:tcW w:w="5091" w:type="dxa"/>
          </w:tcPr>
          <w:p w14:paraId="08F9C2BE" w14:textId="77777777" w:rsidR="00686B89" w:rsidRPr="00876F1C" w:rsidRDefault="00686B89" w:rsidP="00686B89">
            <w:pPr>
              <w:pStyle w:val="aff"/>
              <w:ind w:firstLine="360"/>
              <w:jc w:val="center"/>
              <w:rPr>
                <w:sz w:val="18"/>
                <w:szCs w:val="18"/>
              </w:rPr>
            </w:pPr>
            <w:r w:rsidRPr="00686B89">
              <w:rPr>
                <w:sz w:val="18"/>
                <w:szCs w:val="18"/>
              </w:rPr>
              <w:t>1.00</w:t>
            </w:r>
            <w:r>
              <w:rPr>
                <w:rFonts w:hint="eastAsia"/>
                <w:sz w:val="18"/>
                <w:szCs w:val="18"/>
              </w:rPr>
              <w:t>～</w:t>
            </w:r>
            <w:r w:rsidRPr="00686B89">
              <w:rPr>
                <w:sz w:val="18"/>
                <w:szCs w:val="18"/>
              </w:rPr>
              <w:t>1.80</w:t>
            </w:r>
          </w:p>
        </w:tc>
      </w:tr>
      <w:tr w:rsidR="00686B89" w:rsidRPr="00876F1C" w14:paraId="6E1C6F2F" w14:textId="77777777" w:rsidTr="00DC4043">
        <w:tc>
          <w:tcPr>
            <w:tcW w:w="0" w:type="auto"/>
            <w:vMerge/>
          </w:tcPr>
          <w:p w14:paraId="41A028D0" w14:textId="77777777" w:rsidR="00686B89" w:rsidRPr="00876F1C" w:rsidRDefault="00686B89" w:rsidP="00876F1C">
            <w:pPr>
              <w:pStyle w:val="aff"/>
              <w:ind w:firstLineChars="0" w:firstLine="0"/>
              <w:jc w:val="center"/>
              <w:rPr>
                <w:sz w:val="18"/>
                <w:szCs w:val="18"/>
              </w:rPr>
            </w:pPr>
          </w:p>
        </w:tc>
        <w:tc>
          <w:tcPr>
            <w:tcW w:w="3848" w:type="dxa"/>
            <w:gridSpan w:val="2"/>
          </w:tcPr>
          <w:p w14:paraId="384A91E6" w14:textId="77777777" w:rsidR="00686B89" w:rsidRPr="00A74B24" w:rsidRDefault="00686B89" w:rsidP="00773160">
            <w:pPr>
              <w:pStyle w:val="aff"/>
              <w:ind w:firstLineChars="0" w:firstLine="0"/>
              <w:jc w:val="center"/>
              <w:rPr>
                <w:sz w:val="18"/>
                <w:szCs w:val="18"/>
              </w:rPr>
            </w:pPr>
            <w:r w:rsidRPr="00A74B24">
              <w:rPr>
                <w:rFonts w:hint="eastAsia"/>
                <w:sz w:val="18"/>
                <w:szCs w:val="18"/>
              </w:rPr>
              <w:t>胶化时间/s</w:t>
            </w:r>
          </w:p>
        </w:tc>
        <w:tc>
          <w:tcPr>
            <w:tcW w:w="5091" w:type="dxa"/>
          </w:tcPr>
          <w:p w14:paraId="1FCBF255" w14:textId="50E7EF02" w:rsidR="00686B89" w:rsidRPr="00A74B24" w:rsidRDefault="00011A90" w:rsidP="00011A90">
            <w:pPr>
              <w:pStyle w:val="aff"/>
              <w:ind w:firstLine="360"/>
              <w:jc w:val="center"/>
              <w:rPr>
                <w:sz w:val="18"/>
                <w:szCs w:val="18"/>
              </w:rPr>
            </w:pPr>
            <w:r w:rsidRPr="00A74B24">
              <w:rPr>
                <w:rFonts w:hint="eastAsia"/>
                <w:sz w:val="18"/>
                <w:szCs w:val="18"/>
              </w:rPr>
              <w:t>商定</w:t>
            </w:r>
          </w:p>
        </w:tc>
      </w:tr>
      <w:tr w:rsidR="00686B89" w:rsidRPr="00876F1C" w14:paraId="215E9093" w14:textId="77777777" w:rsidTr="00DC4043">
        <w:tc>
          <w:tcPr>
            <w:tcW w:w="0" w:type="auto"/>
            <w:vMerge/>
          </w:tcPr>
          <w:p w14:paraId="53E242C7" w14:textId="77777777" w:rsidR="00686B89" w:rsidRPr="00876F1C" w:rsidRDefault="00686B89" w:rsidP="00876F1C">
            <w:pPr>
              <w:pStyle w:val="aff"/>
              <w:ind w:firstLineChars="0" w:firstLine="0"/>
              <w:jc w:val="center"/>
              <w:rPr>
                <w:sz w:val="18"/>
                <w:szCs w:val="18"/>
              </w:rPr>
            </w:pPr>
          </w:p>
        </w:tc>
        <w:tc>
          <w:tcPr>
            <w:tcW w:w="3848" w:type="dxa"/>
            <w:gridSpan w:val="2"/>
          </w:tcPr>
          <w:p w14:paraId="2A28AAEE" w14:textId="77777777" w:rsidR="00686B89" w:rsidRPr="00876F1C" w:rsidRDefault="00686B89" w:rsidP="00773160">
            <w:pPr>
              <w:pStyle w:val="aff"/>
              <w:ind w:firstLineChars="0" w:firstLine="0"/>
              <w:jc w:val="center"/>
              <w:rPr>
                <w:sz w:val="18"/>
                <w:szCs w:val="18"/>
              </w:rPr>
            </w:pPr>
            <w:r w:rsidRPr="00686B89">
              <w:rPr>
                <w:rFonts w:hint="eastAsia"/>
                <w:sz w:val="18"/>
                <w:szCs w:val="18"/>
              </w:rPr>
              <w:t>流动性/g</w:t>
            </w:r>
          </w:p>
        </w:tc>
        <w:tc>
          <w:tcPr>
            <w:tcW w:w="5091" w:type="dxa"/>
          </w:tcPr>
          <w:p w14:paraId="75322FBE" w14:textId="1EF7FC75" w:rsidR="00686B89" w:rsidRPr="00876F1C" w:rsidRDefault="00686B89" w:rsidP="00876F1C">
            <w:pPr>
              <w:pStyle w:val="aff"/>
              <w:ind w:firstLineChars="0" w:firstLine="0"/>
              <w:jc w:val="center"/>
              <w:rPr>
                <w:sz w:val="18"/>
                <w:szCs w:val="18"/>
              </w:rPr>
            </w:pPr>
          </w:p>
        </w:tc>
      </w:tr>
      <w:tr w:rsidR="00AD1233" w:rsidRPr="00876F1C" w14:paraId="28165EA5" w14:textId="77777777" w:rsidTr="00DC4043">
        <w:tc>
          <w:tcPr>
            <w:tcW w:w="0" w:type="auto"/>
            <w:vMerge/>
          </w:tcPr>
          <w:p w14:paraId="43DD1751" w14:textId="77777777" w:rsidR="00686B89" w:rsidRPr="00876F1C" w:rsidRDefault="00686B89" w:rsidP="00686B89">
            <w:pPr>
              <w:pStyle w:val="aff"/>
              <w:ind w:firstLineChars="0" w:firstLine="0"/>
              <w:jc w:val="center"/>
              <w:rPr>
                <w:sz w:val="18"/>
                <w:szCs w:val="18"/>
              </w:rPr>
            </w:pPr>
          </w:p>
        </w:tc>
        <w:tc>
          <w:tcPr>
            <w:tcW w:w="1739" w:type="dxa"/>
            <w:vMerge w:val="restart"/>
          </w:tcPr>
          <w:p w14:paraId="13D455F2" w14:textId="77777777" w:rsidR="00686B89" w:rsidRPr="00A74B24" w:rsidRDefault="00686B89" w:rsidP="00773160">
            <w:pPr>
              <w:pStyle w:val="aff"/>
              <w:ind w:firstLineChars="0" w:firstLine="0"/>
              <w:jc w:val="center"/>
              <w:rPr>
                <w:sz w:val="18"/>
                <w:szCs w:val="18"/>
              </w:rPr>
            </w:pPr>
            <w:r w:rsidRPr="00A74B24">
              <w:rPr>
                <w:rFonts w:hint="eastAsia"/>
                <w:sz w:val="18"/>
                <w:szCs w:val="18"/>
              </w:rPr>
              <w:t>重金属含量/（mg</w:t>
            </w:r>
            <w:r w:rsidRPr="00A74B24">
              <w:rPr>
                <w:sz w:val="18"/>
                <w:szCs w:val="18"/>
              </w:rPr>
              <w:t>/kg</w:t>
            </w:r>
            <w:r w:rsidRPr="00A74B24">
              <w:rPr>
                <w:rFonts w:hint="eastAsia"/>
                <w:sz w:val="18"/>
                <w:szCs w:val="18"/>
              </w:rPr>
              <w:t>）</w:t>
            </w:r>
          </w:p>
        </w:tc>
        <w:tc>
          <w:tcPr>
            <w:tcW w:w="2109" w:type="dxa"/>
          </w:tcPr>
          <w:p w14:paraId="53F1DE62" w14:textId="77777777" w:rsidR="00686B89" w:rsidRPr="00A74B24" w:rsidRDefault="00686B89" w:rsidP="00773160">
            <w:pPr>
              <w:pStyle w:val="aff"/>
              <w:ind w:firstLineChars="0" w:firstLine="0"/>
              <w:jc w:val="center"/>
              <w:rPr>
                <w:sz w:val="18"/>
                <w:szCs w:val="18"/>
              </w:rPr>
            </w:pPr>
            <w:r w:rsidRPr="00A74B24">
              <w:rPr>
                <w:rFonts w:hint="eastAsia"/>
                <w:sz w:val="18"/>
                <w:szCs w:val="18"/>
              </w:rPr>
              <w:t>铅(Pb)</w:t>
            </w:r>
          </w:p>
        </w:tc>
        <w:tc>
          <w:tcPr>
            <w:tcW w:w="5091" w:type="dxa"/>
          </w:tcPr>
          <w:p w14:paraId="00ED3BA8" w14:textId="6C1D53ED" w:rsidR="00686B89" w:rsidRPr="00A74B24" w:rsidRDefault="00686B89">
            <w:pPr>
              <w:pStyle w:val="aff"/>
              <w:ind w:firstLineChars="0" w:firstLine="0"/>
              <w:jc w:val="center"/>
              <w:rPr>
                <w:sz w:val="18"/>
                <w:szCs w:val="18"/>
              </w:rPr>
            </w:pPr>
            <w:r w:rsidRPr="00A74B24">
              <w:rPr>
                <w:rFonts w:hint="eastAsia"/>
                <w:sz w:val="18"/>
                <w:szCs w:val="18"/>
              </w:rPr>
              <w:t>≤</w:t>
            </w:r>
            <w:r w:rsidR="009D14AF" w:rsidRPr="00A74B24">
              <w:rPr>
                <w:rFonts w:hint="eastAsia"/>
                <w:sz w:val="18"/>
                <w:szCs w:val="18"/>
              </w:rPr>
              <w:t>9</w:t>
            </w:r>
            <w:r w:rsidR="009D14AF" w:rsidRPr="00A74B24">
              <w:rPr>
                <w:sz w:val="18"/>
                <w:szCs w:val="18"/>
              </w:rPr>
              <w:t>0</w:t>
            </w:r>
          </w:p>
        </w:tc>
      </w:tr>
      <w:tr w:rsidR="00AD1233" w:rsidRPr="00876F1C" w14:paraId="691F896A" w14:textId="77777777" w:rsidTr="00DC4043">
        <w:tc>
          <w:tcPr>
            <w:tcW w:w="0" w:type="auto"/>
            <w:vMerge/>
          </w:tcPr>
          <w:p w14:paraId="7D39A5C6" w14:textId="77777777" w:rsidR="00686B89" w:rsidRPr="00876F1C" w:rsidRDefault="00686B89" w:rsidP="00686B89">
            <w:pPr>
              <w:pStyle w:val="aff"/>
              <w:ind w:firstLineChars="0" w:firstLine="0"/>
              <w:jc w:val="center"/>
              <w:rPr>
                <w:sz w:val="18"/>
                <w:szCs w:val="18"/>
              </w:rPr>
            </w:pPr>
          </w:p>
        </w:tc>
        <w:tc>
          <w:tcPr>
            <w:tcW w:w="1739" w:type="dxa"/>
            <w:vMerge/>
          </w:tcPr>
          <w:p w14:paraId="27998D5D" w14:textId="77777777" w:rsidR="00686B89" w:rsidRPr="00A74B24" w:rsidRDefault="00686B89" w:rsidP="00773160">
            <w:pPr>
              <w:pStyle w:val="aff"/>
              <w:ind w:firstLineChars="0" w:firstLine="0"/>
              <w:jc w:val="center"/>
              <w:rPr>
                <w:sz w:val="18"/>
                <w:szCs w:val="18"/>
              </w:rPr>
            </w:pPr>
          </w:p>
        </w:tc>
        <w:tc>
          <w:tcPr>
            <w:tcW w:w="2109" w:type="dxa"/>
          </w:tcPr>
          <w:p w14:paraId="48D0DE5C" w14:textId="77777777" w:rsidR="00686B89" w:rsidRPr="00A74B24" w:rsidRDefault="00686B89" w:rsidP="00773160">
            <w:pPr>
              <w:pStyle w:val="aff"/>
              <w:ind w:firstLineChars="0" w:firstLine="0"/>
              <w:jc w:val="center"/>
              <w:rPr>
                <w:sz w:val="18"/>
                <w:szCs w:val="18"/>
              </w:rPr>
            </w:pPr>
            <w:r w:rsidRPr="00A74B24">
              <w:rPr>
                <w:rFonts w:hint="eastAsia"/>
                <w:sz w:val="18"/>
                <w:szCs w:val="18"/>
              </w:rPr>
              <w:t>镉(Cd)</w:t>
            </w:r>
          </w:p>
        </w:tc>
        <w:tc>
          <w:tcPr>
            <w:tcW w:w="5091" w:type="dxa"/>
          </w:tcPr>
          <w:p w14:paraId="0FEF4465" w14:textId="0901000F" w:rsidR="00686B89" w:rsidRPr="00A74B24" w:rsidRDefault="00686B89">
            <w:pPr>
              <w:pStyle w:val="aff"/>
              <w:ind w:firstLineChars="0" w:firstLine="0"/>
              <w:jc w:val="center"/>
              <w:rPr>
                <w:sz w:val="18"/>
                <w:szCs w:val="18"/>
              </w:rPr>
            </w:pPr>
            <w:r w:rsidRPr="00A74B24">
              <w:rPr>
                <w:rFonts w:hint="eastAsia"/>
                <w:sz w:val="18"/>
                <w:szCs w:val="18"/>
              </w:rPr>
              <w:t>≤</w:t>
            </w:r>
            <w:r w:rsidR="007A1E85" w:rsidRPr="00A74B24">
              <w:rPr>
                <w:rFonts w:hint="eastAsia"/>
                <w:sz w:val="18"/>
                <w:szCs w:val="18"/>
              </w:rPr>
              <w:t>20</w:t>
            </w:r>
          </w:p>
        </w:tc>
      </w:tr>
      <w:tr w:rsidR="00AD1233" w:rsidRPr="00876F1C" w14:paraId="47883FA4" w14:textId="77777777" w:rsidTr="00DC4043">
        <w:tc>
          <w:tcPr>
            <w:tcW w:w="0" w:type="auto"/>
            <w:vMerge/>
          </w:tcPr>
          <w:p w14:paraId="79E7A695" w14:textId="77777777" w:rsidR="00686B89" w:rsidRPr="00876F1C" w:rsidRDefault="00686B89" w:rsidP="00686B89">
            <w:pPr>
              <w:pStyle w:val="aff"/>
              <w:ind w:firstLineChars="0" w:firstLine="0"/>
              <w:jc w:val="center"/>
              <w:rPr>
                <w:sz w:val="18"/>
                <w:szCs w:val="18"/>
              </w:rPr>
            </w:pPr>
          </w:p>
        </w:tc>
        <w:tc>
          <w:tcPr>
            <w:tcW w:w="1739" w:type="dxa"/>
            <w:vMerge/>
          </w:tcPr>
          <w:p w14:paraId="46EEA4BB" w14:textId="77777777" w:rsidR="00686B89" w:rsidRPr="00A74B24" w:rsidRDefault="00686B89" w:rsidP="00773160">
            <w:pPr>
              <w:pStyle w:val="aff"/>
              <w:ind w:firstLineChars="0" w:firstLine="0"/>
              <w:jc w:val="center"/>
              <w:rPr>
                <w:sz w:val="18"/>
                <w:szCs w:val="18"/>
              </w:rPr>
            </w:pPr>
          </w:p>
        </w:tc>
        <w:tc>
          <w:tcPr>
            <w:tcW w:w="2109" w:type="dxa"/>
          </w:tcPr>
          <w:p w14:paraId="4C32647D" w14:textId="77777777" w:rsidR="00686B89" w:rsidRPr="00A74B24" w:rsidRDefault="00686B89" w:rsidP="00773160">
            <w:pPr>
              <w:pStyle w:val="aff"/>
              <w:ind w:firstLineChars="0" w:firstLine="0"/>
              <w:jc w:val="center"/>
              <w:rPr>
                <w:sz w:val="18"/>
                <w:szCs w:val="18"/>
              </w:rPr>
            </w:pPr>
            <w:r w:rsidRPr="00A74B24">
              <w:rPr>
                <w:rFonts w:hint="eastAsia"/>
                <w:sz w:val="18"/>
                <w:szCs w:val="18"/>
              </w:rPr>
              <w:t>六价铬(Cr</w:t>
            </w:r>
            <w:r w:rsidRPr="00A74B24">
              <w:rPr>
                <w:sz w:val="18"/>
                <w:szCs w:val="18"/>
                <w:vertAlign w:val="superscript"/>
              </w:rPr>
              <w:t>6+</w:t>
            </w:r>
            <w:r w:rsidRPr="00A74B24">
              <w:rPr>
                <w:sz w:val="18"/>
                <w:szCs w:val="18"/>
              </w:rPr>
              <w:t>)</w:t>
            </w:r>
          </w:p>
        </w:tc>
        <w:tc>
          <w:tcPr>
            <w:tcW w:w="5091" w:type="dxa"/>
          </w:tcPr>
          <w:p w14:paraId="4445DEFC" w14:textId="444A1A56" w:rsidR="00686B89" w:rsidRPr="00A74B24" w:rsidRDefault="00686B89" w:rsidP="00773160">
            <w:pPr>
              <w:pStyle w:val="aff"/>
              <w:ind w:firstLineChars="0" w:firstLine="0"/>
              <w:jc w:val="center"/>
              <w:rPr>
                <w:sz w:val="18"/>
                <w:szCs w:val="18"/>
              </w:rPr>
            </w:pPr>
            <w:r w:rsidRPr="00A74B24">
              <w:rPr>
                <w:rFonts w:hint="eastAsia"/>
                <w:sz w:val="18"/>
                <w:szCs w:val="18"/>
              </w:rPr>
              <w:t>≤</w:t>
            </w:r>
            <w:r w:rsidR="007A1E85" w:rsidRPr="00A74B24">
              <w:rPr>
                <w:rFonts w:hint="eastAsia"/>
                <w:sz w:val="18"/>
                <w:szCs w:val="18"/>
              </w:rPr>
              <w:t>20</w:t>
            </w:r>
          </w:p>
        </w:tc>
      </w:tr>
      <w:tr w:rsidR="00AD1233" w:rsidRPr="00876F1C" w14:paraId="744FFA55" w14:textId="77777777" w:rsidTr="00DC4043">
        <w:tc>
          <w:tcPr>
            <w:tcW w:w="0" w:type="auto"/>
            <w:vMerge/>
          </w:tcPr>
          <w:p w14:paraId="50FE451A" w14:textId="77777777" w:rsidR="00686B89" w:rsidRPr="00876F1C" w:rsidRDefault="00686B89" w:rsidP="00686B89">
            <w:pPr>
              <w:pStyle w:val="aff"/>
              <w:ind w:firstLineChars="0" w:firstLine="0"/>
              <w:jc w:val="center"/>
              <w:rPr>
                <w:sz w:val="18"/>
                <w:szCs w:val="18"/>
              </w:rPr>
            </w:pPr>
          </w:p>
        </w:tc>
        <w:tc>
          <w:tcPr>
            <w:tcW w:w="1739" w:type="dxa"/>
            <w:vMerge/>
          </w:tcPr>
          <w:p w14:paraId="45ADDE12" w14:textId="77777777" w:rsidR="00686B89" w:rsidRPr="00A74B24" w:rsidRDefault="00686B89" w:rsidP="00773160">
            <w:pPr>
              <w:pStyle w:val="aff"/>
              <w:ind w:firstLineChars="0" w:firstLine="0"/>
              <w:jc w:val="center"/>
              <w:rPr>
                <w:sz w:val="18"/>
                <w:szCs w:val="18"/>
              </w:rPr>
            </w:pPr>
          </w:p>
        </w:tc>
        <w:tc>
          <w:tcPr>
            <w:tcW w:w="2109" w:type="dxa"/>
          </w:tcPr>
          <w:p w14:paraId="3A2D3A65" w14:textId="77777777" w:rsidR="00686B89" w:rsidRPr="00A74B24" w:rsidRDefault="00686B89" w:rsidP="00773160">
            <w:pPr>
              <w:pStyle w:val="aff"/>
              <w:ind w:firstLineChars="0" w:firstLine="0"/>
              <w:jc w:val="center"/>
              <w:rPr>
                <w:sz w:val="18"/>
                <w:szCs w:val="18"/>
              </w:rPr>
            </w:pPr>
            <w:r w:rsidRPr="00A74B24">
              <w:rPr>
                <w:rFonts w:hint="eastAsia"/>
                <w:sz w:val="18"/>
                <w:szCs w:val="18"/>
              </w:rPr>
              <w:t>汞(Hg)</w:t>
            </w:r>
          </w:p>
        </w:tc>
        <w:tc>
          <w:tcPr>
            <w:tcW w:w="5091" w:type="dxa"/>
          </w:tcPr>
          <w:p w14:paraId="74261712" w14:textId="75101C0C" w:rsidR="00686B89" w:rsidRPr="00A74B24" w:rsidRDefault="00686B89" w:rsidP="00773160">
            <w:pPr>
              <w:pStyle w:val="aff"/>
              <w:ind w:firstLineChars="0" w:firstLine="0"/>
              <w:jc w:val="center"/>
              <w:rPr>
                <w:sz w:val="18"/>
                <w:szCs w:val="18"/>
              </w:rPr>
            </w:pPr>
            <w:r w:rsidRPr="00A74B24">
              <w:rPr>
                <w:rFonts w:hint="eastAsia"/>
                <w:sz w:val="18"/>
                <w:szCs w:val="18"/>
              </w:rPr>
              <w:t>≤</w:t>
            </w:r>
            <w:r w:rsidR="007A1E85" w:rsidRPr="00A74B24">
              <w:rPr>
                <w:rFonts w:hint="eastAsia"/>
                <w:sz w:val="18"/>
                <w:szCs w:val="18"/>
              </w:rPr>
              <w:t>20</w:t>
            </w:r>
          </w:p>
        </w:tc>
      </w:tr>
      <w:tr w:rsidR="00686B89" w:rsidRPr="00876F1C" w14:paraId="6B837E22" w14:textId="77777777" w:rsidTr="00DC4043">
        <w:tc>
          <w:tcPr>
            <w:tcW w:w="0" w:type="auto"/>
            <w:vMerge w:val="restart"/>
            <w:vAlign w:val="center"/>
          </w:tcPr>
          <w:p w14:paraId="3B438531" w14:textId="77777777" w:rsidR="00686B89" w:rsidRPr="00876F1C" w:rsidRDefault="00686B89" w:rsidP="00773160">
            <w:pPr>
              <w:pStyle w:val="aff"/>
              <w:ind w:firstLineChars="0" w:firstLine="0"/>
              <w:jc w:val="center"/>
              <w:rPr>
                <w:sz w:val="18"/>
                <w:szCs w:val="18"/>
              </w:rPr>
            </w:pPr>
            <w:bookmarkStart w:id="31" w:name="OLE_LINK34"/>
            <w:r w:rsidRPr="00686B89">
              <w:rPr>
                <w:rFonts w:hint="eastAsia"/>
                <w:sz w:val="18"/>
                <w:szCs w:val="18"/>
              </w:rPr>
              <w:t>热转印前涂层</w:t>
            </w:r>
            <w:bookmarkEnd w:id="31"/>
          </w:p>
        </w:tc>
        <w:tc>
          <w:tcPr>
            <w:tcW w:w="3848" w:type="dxa"/>
            <w:gridSpan w:val="2"/>
          </w:tcPr>
          <w:p w14:paraId="28597B73" w14:textId="77777777" w:rsidR="00686B89" w:rsidRPr="00876F1C" w:rsidRDefault="00686B89" w:rsidP="00686B89">
            <w:pPr>
              <w:pStyle w:val="aff"/>
              <w:ind w:firstLine="360"/>
              <w:jc w:val="center"/>
              <w:rPr>
                <w:sz w:val="18"/>
                <w:szCs w:val="18"/>
              </w:rPr>
            </w:pPr>
            <w:r w:rsidRPr="00686B89">
              <w:rPr>
                <w:rFonts w:hint="eastAsia"/>
                <w:sz w:val="18"/>
                <w:szCs w:val="18"/>
              </w:rPr>
              <w:t>涂层外观</w:t>
            </w:r>
          </w:p>
        </w:tc>
        <w:tc>
          <w:tcPr>
            <w:tcW w:w="5091" w:type="dxa"/>
          </w:tcPr>
          <w:p w14:paraId="0BE1ABAB" w14:textId="77777777" w:rsidR="00686B89" w:rsidRPr="00876F1C" w:rsidRDefault="00686B89" w:rsidP="00686B89">
            <w:pPr>
              <w:pStyle w:val="aff"/>
              <w:ind w:firstLine="360"/>
              <w:jc w:val="center"/>
              <w:rPr>
                <w:sz w:val="18"/>
                <w:szCs w:val="18"/>
              </w:rPr>
            </w:pPr>
            <w:r w:rsidRPr="00686B89">
              <w:rPr>
                <w:rFonts w:hint="eastAsia"/>
                <w:sz w:val="18"/>
                <w:szCs w:val="18"/>
              </w:rPr>
              <w:t>正常</w:t>
            </w:r>
          </w:p>
        </w:tc>
      </w:tr>
      <w:tr w:rsidR="00686B89" w:rsidRPr="00876F1C" w14:paraId="3E21FB6F" w14:textId="77777777" w:rsidTr="00DC4043">
        <w:tc>
          <w:tcPr>
            <w:tcW w:w="0" w:type="auto"/>
            <w:vMerge/>
          </w:tcPr>
          <w:p w14:paraId="2E8AD557" w14:textId="77777777" w:rsidR="00686B89" w:rsidRPr="00876F1C" w:rsidRDefault="00686B89" w:rsidP="00686B89">
            <w:pPr>
              <w:pStyle w:val="aff"/>
              <w:ind w:firstLineChars="0" w:firstLine="0"/>
              <w:jc w:val="center"/>
              <w:rPr>
                <w:sz w:val="18"/>
                <w:szCs w:val="18"/>
              </w:rPr>
            </w:pPr>
          </w:p>
        </w:tc>
        <w:tc>
          <w:tcPr>
            <w:tcW w:w="3848" w:type="dxa"/>
            <w:gridSpan w:val="2"/>
          </w:tcPr>
          <w:p w14:paraId="1F272F2B" w14:textId="77777777" w:rsidR="00686B89" w:rsidRPr="00876F1C" w:rsidRDefault="00686B89" w:rsidP="00686B89">
            <w:pPr>
              <w:pStyle w:val="aff"/>
              <w:ind w:firstLine="360"/>
              <w:jc w:val="center"/>
              <w:rPr>
                <w:sz w:val="18"/>
                <w:szCs w:val="18"/>
              </w:rPr>
            </w:pPr>
            <w:r w:rsidRPr="00686B89">
              <w:rPr>
                <w:rFonts w:hint="eastAsia"/>
                <w:sz w:val="18"/>
                <w:szCs w:val="18"/>
              </w:rPr>
              <w:t>光泽</w:t>
            </w:r>
            <w:r w:rsidR="00AD1233" w:rsidRPr="00AD1233">
              <w:rPr>
                <w:rFonts w:hint="eastAsia"/>
                <w:sz w:val="18"/>
                <w:szCs w:val="18"/>
                <w:vertAlign w:val="superscript"/>
              </w:rPr>
              <w:t>a</w:t>
            </w:r>
            <w:r w:rsidRPr="00686B89">
              <w:rPr>
                <w:rFonts w:hint="eastAsia"/>
                <w:sz w:val="18"/>
                <w:szCs w:val="18"/>
              </w:rPr>
              <w:t>(60°)/单位值</w:t>
            </w:r>
          </w:p>
        </w:tc>
        <w:tc>
          <w:tcPr>
            <w:tcW w:w="5091" w:type="dxa"/>
          </w:tcPr>
          <w:p w14:paraId="3D493FD1" w14:textId="77777777" w:rsidR="00686B89" w:rsidRPr="00876F1C" w:rsidRDefault="00686B89" w:rsidP="00686B89">
            <w:pPr>
              <w:pStyle w:val="aff"/>
              <w:ind w:firstLine="360"/>
              <w:jc w:val="center"/>
              <w:rPr>
                <w:sz w:val="18"/>
                <w:szCs w:val="18"/>
              </w:rPr>
            </w:pPr>
            <w:r w:rsidRPr="00686B89">
              <w:rPr>
                <w:rFonts w:hint="eastAsia"/>
                <w:sz w:val="18"/>
                <w:szCs w:val="18"/>
              </w:rPr>
              <w:t>商定</w:t>
            </w:r>
          </w:p>
        </w:tc>
      </w:tr>
      <w:tr w:rsidR="00686B89" w:rsidRPr="00876F1C" w14:paraId="7A7A2BA9" w14:textId="77777777" w:rsidTr="00DC4043">
        <w:tc>
          <w:tcPr>
            <w:tcW w:w="0" w:type="auto"/>
            <w:vMerge/>
          </w:tcPr>
          <w:p w14:paraId="38B7A83E" w14:textId="77777777" w:rsidR="00686B89" w:rsidRPr="00876F1C" w:rsidRDefault="00686B89" w:rsidP="00686B89">
            <w:pPr>
              <w:pStyle w:val="aff"/>
              <w:ind w:firstLineChars="0" w:firstLine="0"/>
              <w:jc w:val="center"/>
              <w:rPr>
                <w:sz w:val="18"/>
                <w:szCs w:val="18"/>
              </w:rPr>
            </w:pPr>
          </w:p>
        </w:tc>
        <w:tc>
          <w:tcPr>
            <w:tcW w:w="3848" w:type="dxa"/>
            <w:gridSpan w:val="2"/>
          </w:tcPr>
          <w:p w14:paraId="78BE20F8" w14:textId="77777777" w:rsidR="00686B89" w:rsidRPr="00A74B24" w:rsidRDefault="00686B89" w:rsidP="00766B33">
            <w:pPr>
              <w:pStyle w:val="aff"/>
              <w:ind w:firstLine="360"/>
              <w:jc w:val="center"/>
              <w:rPr>
                <w:sz w:val="18"/>
                <w:szCs w:val="18"/>
              </w:rPr>
            </w:pPr>
            <w:r w:rsidRPr="00A74B24">
              <w:rPr>
                <w:rFonts w:hint="eastAsia"/>
                <w:sz w:val="18"/>
                <w:szCs w:val="18"/>
              </w:rPr>
              <w:t>铅笔硬度</w:t>
            </w:r>
            <w:r w:rsidR="00766B33" w:rsidRPr="00A74B24">
              <w:rPr>
                <w:sz w:val="18"/>
                <w:szCs w:val="18"/>
                <w:vertAlign w:val="superscript"/>
              </w:rPr>
              <w:t>b</w:t>
            </w:r>
            <w:r w:rsidRPr="00A74B24">
              <w:rPr>
                <w:rFonts w:hint="eastAsia"/>
                <w:sz w:val="18"/>
                <w:szCs w:val="18"/>
              </w:rPr>
              <w:t>(擦伤)</w:t>
            </w:r>
          </w:p>
        </w:tc>
        <w:tc>
          <w:tcPr>
            <w:tcW w:w="5091" w:type="dxa"/>
          </w:tcPr>
          <w:p w14:paraId="3103D11E" w14:textId="1B2F59BF" w:rsidR="00686B89" w:rsidRPr="00A74B24" w:rsidRDefault="00A0602F">
            <w:pPr>
              <w:pStyle w:val="aff"/>
              <w:ind w:firstLine="360"/>
              <w:jc w:val="center"/>
              <w:rPr>
                <w:sz w:val="18"/>
                <w:szCs w:val="18"/>
              </w:rPr>
            </w:pPr>
            <w:r w:rsidRPr="00A74B24">
              <w:rPr>
                <w:rFonts w:hint="eastAsia"/>
                <w:sz w:val="18"/>
                <w:szCs w:val="18"/>
              </w:rPr>
              <w:t>≥</w:t>
            </w:r>
            <w:r w:rsidR="00686B89" w:rsidRPr="00A74B24">
              <w:rPr>
                <w:sz w:val="18"/>
                <w:szCs w:val="18"/>
              </w:rPr>
              <w:t>H</w:t>
            </w:r>
          </w:p>
        </w:tc>
      </w:tr>
      <w:tr w:rsidR="00686B89" w:rsidRPr="00876F1C" w14:paraId="783E585E" w14:textId="77777777" w:rsidTr="00DC4043">
        <w:tc>
          <w:tcPr>
            <w:tcW w:w="0" w:type="auto"/>
            <w:vMerge/>
          </w:tcPr>
          <w:p w14:paraId="3BE9E257" w14:textId="77777777" w:rsidR="00686B89" w:rsidRPr="00876F1C" w:rsidRDefault="00686B89" w:rsidP="00686B89">
            <w:pPr>
              <w:pStyle w:val="aff"/>
              <w:ind w:firstLineChars="0" w:firstLine="0"/>
              <w:jc w:val="center"/>
              <w:rPr>
                <w:sz w:val="18"/>
                <w:szCs w:val="18"/>
              </w:rPr>
            </w:pPr>
          </w:p>
        </w:tc>
        <w:tc>
          <w:tcPr>
            <w:tcW w:w="3848" w:type="dxa"/>
            <w:gridSpan w:val="2"/>
          </w:tcPr>
          <w:p w14:paraId="169CE578" w14:textId="77777777" w:rsidR="00686B89" w:rsidRPr="00A74B24" w:rsidRDefault="00686B89" w:rsidP="00686B89">
            <w:pPr>
              <w:pStyle w:val="aff"/>
              <w:ind w:firstLineChars="0" w:firstLine="0"/>
              <w:jc w:val="center"/>
              <w:rPr>
                <w:sz w:val="18"/>
                <w:szCs w:val="18"/>
              </w:rPr>
            </w:pPr>
            <w:r w:rsidRPr="00A74B24">
              <w:rPr>
                <w:rFonts w:hint="eastAsia"/>
                <w:sz w:val="18"/>
                <w:szCs w:val="18"/>
              </w:rPr>
              <w:t>耐磨性(1000g/1000r)/mg</w:t>
            </w:r>
          </w:p>
        </w:tc>
        <w:tc>
          <w:tcPr>
            <w:tcW w:w="5091" w:type="dxa"/>
          </w:tcPr>
          <w:p w14:paraId="1C1BF979" w14:textId="0200B08D" w:rsidR="00686B89" w:rsidRPr="00A74B24" w:rsidRDefault="00A0602F" w:rsidP="00773160">
            <w:pPr>
              <w:pStyle w:val="aff"/>
              <w:ind w:firstLine="360"/>
              <w:jc w:val="center"/>
              <w:rPr>
                <w:sz w:val="18"/>
                <w:szCs w:val="18"/>
              </w:rPr>
            </w:pPr>
            <w:r w:rsidRPr="00A74B24">
              <w:rPr>
                <w:rFonts w:hint="eastAsia"/>
                <w:sz w:val="18"/>
                <w:szCs w:val="18"/>
              </w:rPr>
              <w:t>≤</w:t>
            </w:r>
            <w:r w:rsidR="009D14AF" w:rsidRPr="00A74B24">
              <w:rPr>
                <w:rFonts w:hint="eastAsia"/>
                <w:sz w:val="18"/>
                <w:szCs w:val="18"/>
              </w:rPr>
              <w:t>60</w:t>
            </w:r>
          </w:p>
        </w:tc>
      </w:tr>
      <w:tr w:rsidR="00686B89" w:rsidRPr="00876F1C" w14:paraId="195E36F4" w14:textId="77777777" w:rsidTr="00DC4043">
        <w:tc>
          <w:tcPr>
            <w:tcW w:w="0" w:type="auto"/>
            <w:vMerge/>
          </w:tcPr>
          <w:p w14:paraId="0AD0FDF2" w14:textId="77777777" w:rsidR="00686B89" w:rsidRPr="00876F1C" w:rsidRDefault="00686B89" w:rsidP="00686B89">
            <w:pPr>
              <w:pStyle w:val="aff"/>
              <w:ind w:firstLineChars="0" w:firstLine="0"/>
              <w:jc w:val="center"/>
              <w:rPr>
                <w:sz w:val="18"/>
                <w:szCs w:val="18"/>
              </w:rPr>
            </w:pPr>
          </w:p>
        </w:tc>
        <w:tc>
          <w:tcPr>
            <w:tcW w:w="3848" w:type="dxa"/>
            <w:gridSpan w:val="2"/>
          </w:tcPr>
          <w:p w14:paraId="0EAAE0B1" w14:textId="77777777" w:rsidR="00686B89" w:rsidRPr="00876F1C" w:rsidRDefault="00686B89" w:rsidP="00686B89">
            <w:pPr>
              <w:pStyle w:val="aff"/>
              <w:ind w:firstLineChars="0" w:firstLine="0"/>
              <w:jc w:val="center"/>
              <w:rPr>
                <w:sz w:val="18"/>
                <w:szCs w:val="18"/>
              </w:rPr>
            </w:pPr>
            <w:r w:rsidRPr="00686B89">
              <w:rPr>
                <w:rFonts w:hint="eastAsia"/>
                <w:sz w:val="18"/>
                <w:szCs w:val="18"/>
              </w:rPr>
              <w:t>耐高低温交变试验(10次循环)</w:t>
            </w:r>
          </w:p>
        </w:tc>
        <w:tc>
          <w:tcPr>
            <w:tcW w:w="5091" w:type="dxa"/>
          </w:tcPr>
          <w:p w14:paraId="4C7AAD7B" w14:textId="77777777" w:rsidR="00686B89" w:rsidRPr="00876F1C" w:rsidRDefault="00A0602F" w:rsidP="00A0602F">
            <w:pPr>
              <w:pStyle w:val="aff"/>
              <w:ind w:firstLine="360"/>
              <w:jc w:val="center"/>
              <w:rPr>
                <w:sz w:val="18"/>
                <w:szCs w:val="18"/>
              </w:rPr>
            </w:pPr>
            <w:r w:rsidRPr="00686B89">
              <w:rPr>
                <w:rFonts w:hint="eastAsia"/>
                <w:sz w:val="18"/>
                <w:szCs w:val="18"/>
              </w:rPr>
              <w:t>无异常</w:t>
            </w:r>
            <w:r>
              <w:rPr>
                <w:rFonts w:hint="eastAsia"/>
                <w:sz w:val="18"/>
                <w:szCs w:val="18"/>
              </w:rPr>
              <w:t>；</w:t>
            </w:r>
            <w:r w:rsidRPr="00686B89">
              <w:rPr>
                <w:rFonts w:hint="eastAsia"/>
                <w:sz w:val="18"/>
                <w:szCs w:val="18"/>
              </w:rPr>
              <w:t>划格试验≤1级</w:t>
            </w:r>
          </w:p>
        </w:tc>
      </w:tr>
      <w:tr w:rsidR="00686B89" w:rsidRPr="00876F1C" w14:paraId="211B32A2" w14:textId="77777777" w:rsidTr="00DC4043">
        <w:tc>
          <w:tcPr>
            <w:tcW w:w="0" w:type="auto"/>
            <w:vMerge/>
          </w:tcPr>
          <w:p w14:paraId="4E6EFE5D" w14:textId="77777777" w:rsidR="00686B89" w:rsidRPr="00876F1C" w:rsidRDefault="00686B89" w:rsidP="00686B89">
            <w:pPr>
              <w:pStyle w:val="aff"/>
              <w:ind w:firstLineChars="0" w:firstLine="0"/>
              <w:jc w:val="center"/>
              <w:rPr>
                <w:sz w:val="18"/>
                <w:szCs w:val="18"/>
              </w:rPr>
            </w:pPr>
          </w:p>
        </w:tc>
        <w:tc>
          <w:tcPr>
            <w:tcW w:w="3848" w:type="dxa"/>
            <w:gridSpan w:val="2"/>
          </w:tcPr>
          <w:p w14:paraId="132119D1" w14:textId="1D00E292" w:rsidR="00686B89" w:rsidRPr="00876F1C" w:rsidRDefault="00686B89" w:rsidP="00686B89">
            <w:pPr>
              <w:pStyle w:val="aff"/>
              <w:ind w:firstLineChars="0" w:firstLine="0"/>
              <w:jc w:val="center"/>
              <w:rPr>
                <w:sz w:val="18"/>
                <w:szCs w:val="18"/>
              </w:rPr>
            </w:pPr>
            <w:r w:rsidRPr="00686B89">
              <w:rPr>
                <w:rFonts w:hint="eastAsia"/>
                <w:sz w:val="18"/>
                <w:szCs w:val="18"/>
              </w:rPr>
              <w:t>耐碱性[5</w:t>
            </w:r>
            <w:r w:rsidR="00AD1233">
              <w:rPr>
                <w:rFonts w:hint="eastAsia"/>
                <w:sz w:val="18"/>
                <w:szCs w:val="18"/>
              </w:rPr>
              <w:t>％</w:t>
            </w:r>
            <w:r w:rsidRPr="00686B89">
              <w:rPr>
                <w:rFonts w:hint="eastAsia"/>
                <w:sz w:val="18"/>
                <w:szCs w:val="18"/>
              </w:rPr>
              <w:t>(质量分数)氢氧化钠溶液，168</w:t>
            </w:r>
            <w:r w:rsidR="00B94FAC">
              <w:rPr>
                <w:sz w:val="18"/>
                <w:szCs w:val="18"/>
              </w:rPr>
              <w:t xml:space="preserve"> </w:t>
            </w:r>
            <w:r w:rsidRPr="00686B89">
              <w:rPr>
                <w:rFonts w:hint="eastAsia"/>
                <w:sz w:val="18"/>
                <w:szCs w:val="18"/>
              </w:rPr>
              <w:t>h]</w:t>
            </w:r>
          </w:p>
        </w:tc>
        <w:tc>
          <w:tcPr>
            <w:tcW w:w="5091" w:type="dxa"/>
            <w:vAlign w:val="center"/>
          </w:tcPr>
          <w:p w14:paraId="77E82D35" w14:textId="77777777" w:rsidR="00686B89" w:rsidRPr="00876F1C" w:rsidRDefault="00A0602F" w:rsidP="00773160">
            <w:pPr>
              <w:pStyle w:val="aff"/>
              <w:ind w:firstLine="360"/>
              <w:jc w:val="center"/>
              <w:rPr>
                <w:sz w:val="18"/>
                <w:szCs w:val="18"/>
              </w:rPr>
            </w:pPr>
            <w:r w:rsidRPr="00686B89">
              <w:rPr>
                <w:rFonts w:hint="eastAsia"/>
                <w:sz w:val="18"/>
                <w:szCs w:val="18"/>
              </w:rPr>
              <w:t>无异常</w:t>
            </w:r>
          </w:p>
        </w:tc>
      </w:tr>
      <w:tr w:rsidR="00686B89" w:rsidRPr="00876F1C" w14:paraId="6B31F414" w14:textId="77777777" w:rsidTr="00DC4043">
        <w:tc>
          <w:tcPr>
            <w:tcW w:w="0" w:type="auto"/>
            <w:vMerge/>
          </w:tcPr>
          <w:p w14:paraId="2B722561" w14:textId="77777777" w:rsidR="00686B89" w:rsidRPr="00876F1C" w:rsidRDefault="00686B89" w:rsidP="00686B89">
            <w:pPr>
              <w:pStyle w:val="aff"/>
              <w:ind w:firstLineChars="0" w:firstLine="0"/>
              <w:jc w:val="center"/>
              <w:rPr>
                <w:sz w:val="18"/>
                <w:szCs w:val="18"/>
              </w:rPr>
            </w:pPr>
          </w:p>
        </w:tc>
        <w:tc>
          <w:tcPr>
            <w:tcW w:w="3848" w:type="dxa"/>
            <w:gridSpan w:val="2"/>
          </w:tcPr>
          <w:p w14:paraId="5510BA60" w14:textId="6CBDE1BE" w:rsidR="00686B89" w:rsidRPr="00876F1C" w:rsidRDefault="00686B89" w:rsidP="00686B89">
            <w:pPr>
              <w:pStyle w:val="aff"/>
              <w:ind w:firstLine="360"/>
              <w:jc w:val="center"/>
              <w:rPr>
                <w:sz w:val="18"/>
                <w:szCs w:val="18"/>
              </w:rPr>
            </w:pPr>
            <w:r w:rsidRPr="00686B89">
              <w:rPr>
                <w:rFonts w:hint="eastAsia"/>
                <w:sz w:val="18"/>
                <w:szCs w:val="18"/>
              </w:rPr>
              <w:t>耐酸性[3</w:t>
            </w:r>
            <w:r w:rsidR="00AD1233">
              <w:rPr>
                <w:rFonts w:hint="eastAsia"/>
                <w:sz w:val="18"/>
                <w:szCs w:val="18"/>
              </w:rPr>
              <w:t>％</w:t>
            </w:r>
            <w:r w:rsidRPr="00686B89">
              <w:rPr>
                <w:rFonts w:hint="eastAsia"/>
                <w:sz w:val="18"/>
                <w:szCs w:val="18"/>
              </w:rPr>
              <w:t>(质量分数)盐酸液、168</w:t>
            </w:r>
            <w:r w:rsidR="00B94FAC">
              <w:rPr>
                <w:sz w:val="18"/>
                <w:szCs w:val="18"/>
              </w:rPr>
              <w:t xml:space="preserve"> </w:t>
            </w:r>
            <w:r w:rsidRPr="00686B89">
              <w:rPr>
                <w:rFonts w:hint="eastAsia"/>
                <w:sz w:val="18"/>
                <w:szCs w:val="18"/>
              </w:rPr>
              <w:t>h]</w:t>
            </w:r>
          </w:p>
        </w:tc>
        <w:tc>
          <w:tcPr>
            <w:tcW w:w="5091" w:type="dxa"/>
            <w:vAlign w:val="center"/>
          </w:tcPr>
          <w:p w14:paraId="7DCAE14B" w14:textId="77777777" w:rsidR="00686B89" w:rsidRPr="00876F1C" w:rsidRDefault="00A0602F" w:rsidP="00773160">
            <w:pPr>
              <w:pStyle w:val="aff"/>
              <w:ind w:firstLine="360"/>
              <w:jc w:val="center"/>
              <w:rPr>
                <w:sz w:val="18"/>
                <w:szCs w:val="18"/>
              </w:rPr>
            </w:pPr>
            <w:r w:rsidRPr="00686B89">
              <w:rPr>
                <w:rFonts w:hint="eastAsia"/>
                <w:sz w:val="18"/>
                <w:szCs w:val="18"/>
              </w:rPr>
              <w:t>无异常</w:t>
            </w:r>
          </w:p>
        </w:tc>
      </w:tr>
    </w:tbl>
    <w:p w14:paraId="58F16447" w14:textId="3B0E14D1" w:rsidR="00B37554" w:rsidRPr="00A21EFE" w:rsidRDefault="00B37554" w:rsidP="00B37554">
      <w:pPr>
        <w:pStyle w:val="a8"/>
        <w:numPr>
          <w:ilvl w:val="0"/>
          <w:numId w:val="0"/>
        </w:numPr>
        <w:spacing w:before="156" w:after="156"/>
        <w:ind w:right="420"/>
        <w:rPr>
          <w:rFonts w:hint="eastAsia"/>
        </w:rPr>
      </w:pPr>
      <w:r>
        <w:rPr>
          <w:rFonts w:hint="eastAsia"/>
          <w:highlight w:val="lightGray"/>
        </w:rPr>
        <w:lastRenderedPageBreak/>
        <w:t>表</w:t>
      </w:r>
      <w:r>
        <w:rPr>
          <w:rFonts w:hint="eastAsia"/>
        </w:rPr>
        <w:t>1</w:t>
      </w:r>
      <w:r>
        <w:t xml:space="preserve">  </w:t>
      </w:r>
      <w:r>
        <w:rPr>
          <w:rFonts w:hint="eastAsia"/>
        </w:rPr>
        <w:t>产品性能要求（续）</w:t>
      </w:r>
    </w:p>
    <w:tbl>
      <w:tblPr>
        <w:tblStyle w:val="afffffffffff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6"/>
        <w:gridCol w:w="1723"/>
        <w:gridCol w:w="206"/>
        <w:gridCol w:w="1929"/>
        <w:gridCol w:w="5081"/>
      </w:tblGrid>
      <w:tr w:rsidR="00B37554" w:rsidRPr="00876F1C" w14:paraId="411E721D" w14:textId="77777777" w:rsidTr="00DC4043">
        <w:tc>
          <w:tcPr>
            <w:tcW w:w="4254" w:type="dxa"/>
            <w:gridSpan w:val="4"/>
            <w:tcBorders>
              <w:top w:val="single" w:sz="8" w:space="0" w:color="auto"/>
              <w:bottom w:val="single" w:sz="8" w:space="0" w:color="auto"/>
            </w:tcBorders>
          </w:tcPr>
          <w:p w14:paraId="3B648BD8" w14:textId="4F84EFDC" w:rsidR="00B37554" w:rsidRPr="00876F1C" w:rsidRDefault="00B37554" w:rsidP="00B37554">
            <w:pPr>
              <w:pStyle w:val="aff"/>
              <w:ind w:firstLineChars="0" w:firstLine="0"/>
              <w:jc w:val="center"/>
              <w:rPr>
                <w:sz w:val="18"/>
                <w:szCs w:val="18"/>
              </w:rPr>
            </w:pPr>
            <w:r>
              <w:rPr>
                <w:rFonts w:hint="eastAsia"/>
                <w:sz w:val="18"/>
                <w:szCs w:val="18"/>
              </w:rPr>
              <w:t>项目</w:t>
            </w:r>
          </w:p>
        </w:tc>
        <w:tc>
          <w:tcPr>
            <w:tcW w:w="5081" w:type="dxa"/>
            <w:tcBorders>
              <w:top w:val="single" w:sz="8" w:space="0" w:color="auto"/>
              <w:bottom w:val="single" w:sz="8" w:space="0" w:color="auto"/>
            </w:tcBorders>
          </w:tcPr>
          <w:p w14:paraId="1B55AEC5" w14:textId="39F2AE34" w:rsidR="00B37554" w:rsidRPr="00876F1C" w:rsidRDefault="00B37554" w:rsidP="00B37554">
            <w:pPr>
              <w:pStyle w:val="aff"/>
              <w:ind w:firstLineChars="0" w:firstLine="0"/>
              <w:jc w:val="center"/>
              <w:rPr>
                <w:sz w:val="18"/>
                <w:szCs w:val="18"/>
              </w:rPr>
            </w:pPr>
            <w:r>
              <w:rPr>
                <w:rFonts w:hint="eastAsia"/>
                <w:sz w:val="18"/>
                <w:szCs w:val="18"/>
              </w:rPr>
              <w:t>指标</w:t>
            </w:r>
          </w:p>
        </w:tc>
      </w:tr>
      <w:tr w:rsidR="00DC4043" w:rsidRPr="00876F1C" w14:paraId="317D24E4" w14:textId="77777777" w:rsidTr="00DC4043">
        <w:tc>
          <w:tcPr>
            <w:tcW w:w="0" w:type="auto"/>
            <w:vMerge w:val="restart"/>
            <w:tcBorders>
              <w:top w:val="single" w:sz="8" w:space="0" w:color="auto"/>
            </w:tcBorders>
            <w:vAlign w:val="center"/>
          </w:tcPr>
          <w:p w14:paraId="504125EC" w14:textId="6A0013F9" w:rsidR="00DC4043" w:rsidRPr="00AD1233" w:rsidRDefault="00DC4043" w:rsidP="00DC4043">
            <w:pPr>
              <w:pStyle w:val="aff"/>
              <w:ind w:firstLineChars="0" w:firstLine="0"/>
              <w:jc w:val="center"/>
              <w:rPr>
                <w:sz w:val="18"/>
                <w:szCs w:val="18"/>
              </w:rPr>
            </w:pPr>
            <w:bookmarkStart w:id="32" w:name="_Hlk177724024"/>
            <w:r w:rsidRPr="00686B89">
              <w:rPr>
                <w:rFonts w:hint="eastAsia"/>
                <w:sz w:val="18"/>
                <w:szCs w:val="18"/>
              </w:rPr>
              <w:t>热转印前涂层</w:t>
            </w:r>
          </w:p>
        </w:tc>
        <w:tc>
          <w:tcPr>
            <w:tcW w:w="1929" w:type="dxa"/>
            <w:gridSpan w:val="2"/>
            <w:vMerge w:val="restart"/>
            <w:tcBorders>
              <w:top w:val="single" w:sz="8" w:space="0" w:color="auto"/>
            </w:tcBorders>
          </w:tcPr>
          <w:p w14:paraId="2F7539B2" w14:textId="30E30EC3" w:rsidR="00DC4043" w:rsidRPr="00AD1233" w:rsidRDefault="00DC4043" w:rsidP="00DC4043">
            <w:pPr>
              <w:pStyle w:val="aff"/>
              <w:ind w:firstLineChars="0" w:firstLine="0"/>
              <w:jc w:val="center"/>
              <w:rPr>
                <w:sz w:val="18"/>
                <w:szCs w:val="18"/>
              </w:rPr>
            </w:pPr>
            <w:r w:rsidRPr="00A74B24">
              <w:rPr>
                <w:rFonts w:hint="eastAsia"/>
                <w:sz w:val="18"/>
                <w:szCs w:val="18"/>
              </w:rPr>
              <w:t>耐人工气候老化性</w:t>
            </w:r>
          </w:p>
        </w:tc>
        <w:tc>
          <w:tcPr>
            <w:tcW w:w="1929" w:type="dxa"/>
            <w:tcBorders>
              <w:top w:val="single" w:sz="8" w:space="0" w:color="auto"/>
            </w:tcBorders>
          </w:tcPr>
          <w:p w14:paraId="6E58C040" w14:textId="0723E042" w:rsidR="00DC4043" w:rsidRPr="00AD1233" w:rsidRDefault="00DC4043" w:rsidP="00DC4043">
            <w:pPr>
              <w:pStyle w:val="aff"/>
              <w:ind w:firstLineChars="0" w:firstLine="0"/>
              <w:jc w:val="center"/>
              <w:rPr>
                <w:sz w:val="18"/>
                <w:szCs w:val="18"/>
              </w:rPr>
            </w:pPr>
            <w:r w:rsidRPr="00A74B24">
              <w:rPr>
                <w:rFonts w:hint="eastAsia"/>
                <w:sz w:val="18"/>
                <w:szCs w:val="18"/>
              </w:rPr>
              <w:t>I类</w:t>
            </w:r>
          </w:p>
        </w:tc>
        <w:tc>
          <w:tcPr>
            <w:tcW w:w="5081" w:type="dxa"/>
            <w:tcBorders>
              <w:top w:val="single" w:sz="8" w:space="0" w:color="auto"/>
            </w:tcBorders>
            <w:vAlign w:val="center"/>
          </w:tcPr>
          <w:p w14:paraId="5DD43835" w14:textId="065EE579" w:rsidR="00DC4043" w:rsidRPr="00766B33" w:rsidRDefault="00DC4043" w:rsidP="00DC4043">
            <w:pPr>
              <w:pStyle w:val="aff"/>
              <w:ind w:firstLineChars="0" w:firstLine="0"/>
              <w:jc w:val="center"/>
              <w:rPr>
                <w:sz w:val="18"/>
                <w:szCs w:val="18"/>
              </w:rPr>
            </w:pPr>
            <w:r w:rsidRPr="00A74B24">
              <w:rPr>
                <w:rFonts w:hint="eastAsia"/>
                <w:sz w:val="18"/>
                <w:szCs w:val="18"/>
              </w:rPr>
              <w:t>1</w:t>
            </w:r>
            <w:r w:rsidRPr="00A74B24">
              <w:rPr>
                <w:sz w:val="18"/>
                <w:szCs w:val="18"/>
              </w:rPr>
              <w:t>0</w:t>
            </w:r>
            <w:r w:rsidRPr="00A74B24">
              <w:rPr>
                <w:rFonts w:hint="eastAsia"/>
                <w:sz w:val="18"/>
                <w:szCs w:val="18"/>
              </w:rPr>
              <w:t>00</w:t>
            </w:r>
            <w:r w:rsidRPr="00A74B24">
              <w:rPr>
                <w:sz w:val="18"/>
                <w:szCs w:val="18"/>
              </w:rPr>
              <w:t xml:space="preserve"> </w:t>
            </w:r>
            <w:r w:rsidRPr="00A74B24">
              <w:rPr>
                <w:rFonts w:hint="eastAsia"/>
                <w:sz w:val="18"/>
                <w:szCs w:val="18"/>
              </w:rPr>
              <w:t>h，保光率≥50</w:t>
            </w:r>
            <w:r>
              <w:rPr>
                <w:rFonts w:hint="eastAsia"/>
                <w:sz w:val="18"/>
                <w:szCs w:val="18"/>
              </w:rPr>
              <w:t>％</w:t>
            </w:r>
            <w:r w:rsidRPr="00A74B24">
              <w:rPr>
                <w:rFonts w:hint="eastAsia"/>
                <w:sz w:val="18"/>
                <w:szCs w:val="18"/>
              </w:rPr>
              <w:t>，测试后按GB/T 250评估，色差牢度等级达到4级以上，无粉化、起泡、开裂、剥落等异常现象</w:t>
            </w:r>
          </w:p>
        </w:tc>
      </w:tr>
      <w:tr w:rsidR="00DC4043" w:rsidRPr="00876F1C" w14:paraId="41BDC725" w14:textId="77777777" w:rsidTr="00DC4043">
        <w:tc>
          <w:tcPr>
            <w:tcW w:w="0" w:type="auto"/>
            <w:vMerge/>
            <w:vAlign w:val="center"/>
          </w:tcPr>
          <w:p w14:paraId="0E558730" w14:textId="77777777" w:rsidR="00DC4043" w:rsidRPr="00AD1233" w:rsidRDefault="00DC4043" w:rsidP="00DC4043">
            <w:pPr>
              <w:pStyle w:val="aff"/>
              <w:ind w:firstLineChars="0" w:firstLine="0"/>
              <w:jc w:val="center"/>
              <w:rPr>
                <w:sz w:val="18"/>
                <w:szCs w:val="18"/>
              </w:rPr>
            </w:pPr>
          </w:p>
        </w:tc>
        <w:tc>
          <w:tcPr>
            <w:tcW w:w="1929" w:type="dxa"/>
            <w:gridSpan w:val="2"/>
            <w:vMerge/>
          </w:tcPr>
          <w:p w14:paraId="25BAD23A" w14:textId="77777777" w:rsidR="00DC4043" w:rsidRPr="00AD1233" w:rsidRDefault="00DC4043" w:rsidP="00DC4043">
            <w:pPr>
              <w:pStyle w:val="aff"/>
              <w:ind w:firstLineChars="0" w:firstLine="0"/>
              <w:jc w:val="center"/>
              <w:rPr>
                <w:sz w:val="18"/>
                <w:szCs w:val="18"/>
              </w:rPr>
            </w:pPr>
          </w:p>
        </w:tc>
        <w:tc>
          <w:tcPr>
            <w:tcW w:w="1929" w:type="dxa"/>
          </w:tcPr>
          <w:p w14:paraId="0230020D" w14:textId="01960DDB" w:rsidR="00DC4043" w:rsidRPr="00AD1233" w:rsidRDefault="00DC4043" w:rsidP="00DC4043">
            <w:pPr>
              <w:pStyle w:val="aff"/>
              <w:ind w:firstLineChars="0" w:firstLine="0"/>
              <w:jc w:val="center"/>
              <w:rPr>
                <w:sz w:val="18"/>
                <w:szCs w:val="18"/>
              </w:rPr>
            </w:pPr>
            <w:r w:rsidRPr="00A74B24">
              <w:rPr>
                <w:rFonts w:hAnsi="宋体" w:hint="eastAsia"/>
                <w:sz w:val="18"/>
                <w:szCs w:val="18"/>
              </w:rPr>
              <w:t>Ⅱ</w:t>
            </w:r>
            <w:r w:rsidRPr="00A74B24">
              <w:rPr>
                <w:rFonts w:hint="eastAsia"/>
                <w:sz w:val="18"/>
                <w:szCs w:val="18"/>
              </w:rPr>
              <w:t>类</w:t>
            </w:r>
          </w:p>
        </w:tc>
        <w:tc>
          <w:tcPr>
            <w:tcW w:w="5081" w:type="dxa"/>
            <w:vAlign w:val="center"/>
          </w:tcPr>
          <w:p w14:paraId="06CB5663" w14:textId="749E3531" w:rsidR="00DC4043" w:rsidRPr="00766B33" w:rsidRDefault="00DC4043" w:rsidP="00DC4043">
            <w:pPr>
              <w:pStyle w:val="aff"/>
              <w:ind w:firstLineChars="0" w:firstLine="0"/>
              <w:jc w:val="center"/>
              <w:rPr>
                <w:sz w:val="18"/>
                <w:szCs w:val="18"/>
              </w:rPr>
            </w:pPr>
            <w:r w:rsidRPr="00A74B24">
              <w:rPr>
                <w:rFonts w:hint="eastAsia"/>
                <w:sz w:val="18"/>
                <w:szCs w:val="18"/>
              </w:rPr>
              <w:t>1000</w:t>
            </w:r>
            <w:r w:rsidRPr="00A74B24">
              <w:rPr>
                <w:sz w:val="18"/>
                <w:szCs w:val="18"/>
              </w:rPr>
              <w:t xml:space="preserve"> </w:t>
            </w:r>
            <w:r w:rsidRPr="00A74B24">
              <w:rPr>
                <w:rFonts w:hint="eastAsia"/>
                <w:sz w:val="18"/>
                <w:szCs w:val="18"/>
              </w:rPr>
              <w:t>h，保光率≥90</w:t>
            </w:r>
            <w:r>
              <w:rPr>
                <w:rFonts w:hint="eastAsia"/>
                <w:sz w:val="18"/>
                <w:szCs w:val="18"/>
              </w:rPr>
              <w:t>％</w:t>
            </w:r>
            <w:r w:rsidRPr="00A74B24">
              <w:rPr>
                <w:rFonts w:hint="eastAsia"/>
                <w:sz w:val="18"/>
                <w:szCs w:val="18"/>
              </w:rPr>
              <w:t>，测试后按GB/T 250评估，色差牢度等级达到4级以上，无粉化、起泡、开裂、剥落等异常现象</w:t>
            </w:r>
          </w:p>
        </w:tc>
      </w:tr>
      <w:bookmarkEnd w:id="32"/>
      <w:tr w:rsidR="00DC4043" w:rsidRPr="00876F1C" w14:paraId="52693C7B" w14:textId="77777777" w:rsidTr="00DC4043">
        <w:tc>
          <w:tcPr>
            <w:tcW w:w="0" w:type="auto"/>
            <w:vMerge w:val="restart"/>
            <w:vAlign w:val="center"/>
          </w:tcPr>
          <w:p w14:paraId="5D05F95D" w14:textId="7A1A4D16" w:rsidR="00DC4043" w:rsidRPr="00AD1233" w:rsidRDefault="00DC4043" w:rsidP="00DC4043">
            <w:pPr>
              <w:pStyle w:val="aff"/>
              <w:ind w:firstLineChars="0" w:firstLine="0"/>
              <w:jc w:val="center"/>
              <w:rPr>
                <w:sz w:val="18"/>
                <w:szCs w:val="18"/>
              </w:rPr>
            </w:pPr>
            <w:r w:rsidRPr="00AD1233">
              <w:rPr>
                <w:rFonts w:hint="eastAsia"/>
                <w:sz w:val="18"/>
                <w:szCs w:val="18"/>
              </w:rPr>
              <w:t>热转印后涂层</w:t>
            </w:r>
          </w:p>
        </w:tc>
        <w:tc>
          <w:tcPr>
            <w:tcW w:w="3858" w:type="dxa"/>
            <w:gridSpan w:val="3"/>
          </w:tcPr>
          <w:p w14:paraId="493C5A0C" w14:textId="2EB038F2" w:rsidR="00DC4043" w:rsidRPr="00AD1233" w:rsidRDefault="00DC4043" w:rsidP="00DC4043">
            <w:pPr>
              <w:pStyle w:val="aff"/>
              <w:ind w:firstLineChars="0" w:firstLine="0"/>
              <w:jc w:val="center"/>
              <w:rPr>
                <w:sz w:val="18"/>
                <w:szCs w:val="18"/>
              </w:rPr>
            </w:pPr>
            <w:r w:rsidRPr="00AD1233">
              <w:rPr>
                <w:rFonts w:hint="eastAsia"/>
                <w:sz w:val="18"/>
                <w:szCs w:val="18"/>
              </w:rPr>
              <w:t>颜色、图案一致性</w:t>
            </w:r>
          </w:p>
        </w:tc>
        <w:tc>
          <w:tcPr>
            <w:tcW w:w="5081" w:type="dxa"/>
            <w:vAlign w:val="center"/>
          </w:tcPr>
          <w:p w14:paraId="2B576277" w14:textId="39856AE4" w:rsidR="00DC4043" w:rsidRPr="00766B33" w:rsidRDefault="00DC4043" w:rsidP="00DC4043">
            <w:pPr>
              <w:pStyle w:val="aff"/>
              <w:ind w:firstLineChars="0" w:firstLine="0"/>
              <w:jc w:val="center"/>
              <w:rPr>
                <w:sz w:val="18"/>
                <w:szCs w:val="18"/>
              </w:rPr>
            </w:pPr>
            <w:r w:rsidRPr="00766B33">
              <w:rPr>
                <w:rFonts w:hint="eastAsia"/>
                <w:sz w:val="18"/>
                <w:szCs w:val="18"/>
              </w:rPr>
              <w:t>颜色、图案应与有关方商定的参比样相符</w:t>
            </w:r>
          </w:p>
        </w:tc>
      </w:tr>
      <w:tr w:rsidR="00DC4043" w:rsidRPr="00876F1C" w14:paraId="077CE1D0" w14:textId="77777777" w:rsidTr="00DC4043">
        <w:tc>
          <w:tcPr>
            <w:tcW w:w="0" w:type="auto"/>
            <w:vMerge/>
          </w:tcPr>
          <w:p w14:paraId="480CA55E" w14:textId="77777777" w:rsidR="00DC4043" w:rsidRPr="00876F1C" w:rsidRDefault="00DC4043" w:rsidP="00DC4043">
            <w:pPr>
              <w:pStyle w:val="aff"/>
              <w:ind w:firstLineChars="0" w:firstLine="0"/>
              <w:jc w:val="center"/>
              <w:rPr>
                <w:sz w:val="18"/>
                <w:szCs w:val="18"/>
              </w:rPr>
            </w:pPr>
          </w:p>
        </w:tc>
        <w:tc>
          <w:tcPr>
            <w:tcW w:w="3858" w:type="dxa"/>
            <w:gridSpan w:val="3"/>
          </w:tcPr>
          <w:p w14:paraId="2830D108" w14:textId="77777777" w:rsidR="00DC4043" w:rsidRPr="00876F1C" w:rsidRDefault="00DC4043" w:rsidP="00DC4043">
            <w:pPr>
              <w:pStyle w:val="aff"/>
              <w:ind w:firstLineChars="0" w:firstLine="0"/>
              <w:jc w:val="center"/>
              <w:rPr>
                <w:sz w:val="18"/>
                <w:szCs w:val="18"/>
              </w:rPr>
            </w:pPr>
            <w:r w:rsidRPr="00AD1233">
              <w:rPr>
                <w:rFonts w:hint="eastAsia"/>
                <w:sz w:val="18"/>
                <w:szCs w:val="18"/>
              </w:rPr>
              <w:t>转印纸(膜)脱涂性</w:t>
            </w:r>
          </w:p>
        </w:tc>
        <w:tc>
          <w:tcPr>
            <w:tcW w:w="5081" w:type="dxa"/>
            <w:vAlign w:val="center"/>
          </w:tcPr>
          <w:p w14:paraId="73CFD720" w14:textId="77777777" w:rsidR="00DC4043" w:rsidRPr="00876F1C" w:rsidRDefault="00DC4043" w:rsidP="00DC4043">
            <w:pPr>
              <w:pStyle w:val="aff"/>
              <w:ind w:firstLineChars="0" w:firstLine="0"/>
              <w:rPr>
                <w:sz w:val="18"/>
                <w:szCs w:val="18"/>
              </w:rPr>
            </w:pPr>
            <w:r w:rsidRPr="00766B33">
              <w:rPr>
                <w:rFonts w:hint="eastAsia"/>
                <w:sz w:val="18"/>
                <w:szCs w:val="18"/>
              </w:rPr>
              <w:t>涂层表面应光洁，无油墨造成的雾痕，直角边无纸纤维或纸屑残留</w:t>
            </w:r>
          </w:p>
        </w:tc>
      </w:tr>
      <w:tr w:rsidR="00DC4043" w:rsidRPr="00876F1C" w14:paraId="6693B020" w14:textId="77777777" w:rsidTr="00DC4043">
        <w:tc>
          <w:tcPr>
            <w:tcW w:w="0" w:type="auto"/>
            <w:vMerge/>
          </w:tcPr>
          <w:p w14:paraId="5CEF8D5A" w14:textId="77777777" w:rsidR="00DC4043" w:rsidRPr="00876F1C" w:rsidRDefault="00DC4043" w:rsidP="00DC4043">
            <w:pPr>
              <w:pStyle w:val="aff"/>
              <w:ind w:firstLineChars="0" w:firstLine="0"/>
              <w:jc w:val="center"/>
              <w:rPr>
                <w:sz w:val="18"/>
                <w:szCs w:val="18"/>
              </w:rPr>
            </w:pPr>
          </w:p>
        </w:tc>
        <w:tc>
          <w:tcPr>
            <w:tcW w:w="3858" w:type="dxa"/>
            <w:gridSpan w:val="3"/>
          </w:tcPr>
          <w:p w14:paraId="6D0E96A6" w14:textId="77777777" w:rsidR="00DC4043" w:rsidRPr="00876F1C" w:rsidRDefault="00DC4043" w:rsidP="00DC4043">
            <w:pPr>
              <w:pStyle w:val="aff"/>
              <w:ind w:firstLineChars="0" w:firstLine="0"/>
              <w:jc w:val="center"/>
              <w:rPr>
                <w:sz w:val="18"/>
                <w:szCs w:val="18"/>
              </w:rPr>
            </w:pPr>
            <w:r w:rsidRPr="00AD1233">
              <w:rPr>
                <w:rFonts w:hint="eastAsia"/>
                <w:sz w:val="18"/>
                <w:szCs w:val="18"/>
              </w:rPr>
              <w:t>光泽 (60°)/单位值</w:t>
            </w:r>
          </w:p>
        </w:tc>
        <w:tc>
          <w:tcPr>
            <w:tcW w:w="5081" w:type="dxa"/>
          </w:tcPr>
          <w:p w14:paraId="63B66027" w14:textId="77777777" w:rsidR="00DC4043" w:rsidRPr="00876F1C" w:rsidRDefault="00DC4043" w:rsidP="00DC4043">
            <w:pPr>
              <w:pStyle w:val="aff"/>
              <w:ind w:firstLine="360"/>
              <w:jc w:val="center"/>
              <w:rPr>
                <w:sz w:val="18"/>
                <w:szCs w:val="18"/>
              </w:rPr>
            </w:pPr>
            <w:r w:rsidRPr="00766B33">
              <w:rPr>
                <w:rFonts w:hint="eastAsia"/>
                <w:sz w:val="18"/>
                <w:szCs w:val="18"/>
              </w:rPr>
              <w:t>商定</w:t>
            </w:r>
          </w:p>
        </w:tc>
      </w:tr>
      <w:tr w:rsidR="00DC4043" w:rsidRPr="00876F1C" w14:paraId="7C676C94" w14:textId="77777777" w:rsidTr="00DC4043">
        <w:tc>
          <w:tcPr>
            <w:tcW w:w="0" w:type="auto"/>
            <w:vMerge/>
          </w:tcPr>
          <w:p w14:paraId="232A68FD" w14:textId="77777777" w:rsidR="00DC4043" w:rsidRPr="00876F1C" w:rsidRDefault="00DC4043" w:rsidP="00DC4043">
            <w:pPr>
              <w:pStyle w:val="aff"/>
              <w:ind w:firstLineChars="0" w:firstLine="0"/>
              <w:jc w:val="center"/>
              <w:rPr>
                <w:sz w:val="18"/>
                <w:szCs w:val="18"/>
              </w:rPr>
            </w:pPr>
          </w:p>
        </w:tc>
        <w:tc>
          <w:tcPr>
            <w:tcW w:w="1723" w:type="dxa"/>
            <w:vMerge w:val="restart"/>
          </w:tcPr>
          <w:p w14:paraId="2D0A7C51" w14:textId="77777777" w:rsidR="00DC4043" w:rsidRPr="00AD1233" w:rsidRDefault="00DC4043" w:rsidP="00DC4043">
            <w:pPr>
              <w:pStyle w:val="aff"/>
              <w:ind w:firstLineChars="0" w:firstLine="0"/>
              <w:jc w:val="center"/>
              <w:rPr>
                <w:sz w:val="18"/>
                <w:szCs w:val="18"/>
              </w:rPr>
            </w:pPr>
            <w:r w:rsidRPr="00AD1233">
              <w:rPr>
                <w:rFonts w:hint="eastAsia"/>
                <w:sz w:val="18"/>
                <w:szCs w:val="18"/>
              </w:rPr>
              <w:t>附着力/级</w:t>
            </w:r>
          </w:p>
        </w:tc>
        <w:tc>
          <w:tcPr>
            <w:tcW w:w="2135" w:type="dxa"/>
            <w:gridSpan w:val="2"/>
          </w:tcPr>
          <w:p w14:paraId="064FF111" w14:textId="77777777" w:rsidR="00DC4043" w:rsidRPr="00876F1C" w:rsidRDefault="00DC4043" w:rsidP="00DC4043">
            <w:pPr>
              <w:pStyle w:val="aff"/>
              <w:ind w:firstLineChars="0" w:firstLine="0"/>
              <w:jc w:val="center"/>
              <w:rPr>
                <w:sz w:val="18"/>
                <w:szCs w:val="18"/>
              </w:rPr>
            </w:pPr>
            <w:r>
              <w:rPr>
                <w:rFonts w:hint="eastAsia"/>
                <w:sz w:val="18"/>
                <w:szCs w:val="18"/>
              </w:rPr>
              <w:t>干</w:t>
            </w:r>
          </w:p>
        </w:tc>
        <w:tc>
          <w:tcPr>
            <w:tcW w:w="5081" w:type="dxa"/>
          </w:tcPr>
          <w:p w14:paraId="43DFD126" w14:textId="77777777" w:rsidR="00DC4043" w:rsidRPr="00876F1C" w:rsidRDefault="00DC4043" w:rsidP="00DC4043">
            <w:pPr>
              <w:pStyle w:val="aff"/>
              <w:ind w:firstLine="360"/>
              <w:jc w:val="center"/>
              <w:rPr>
                <w:sz w:val="18"/>
                <w:szCs w:val="18"/>
              </w:rPr>
            </w:pPr>
            <w:r w:rsidRPr="00766B33">
              <w:rPr>
                <w:rFonts w:hint="eastAsia"/>
                <w:sz w:val="18"/>
                <w:szCs w:val="18"/>
              </w:rPr>
              <w:t>≤1</w:t>
            </w:r>
          </w:p>
        </w:tc>
      </w:tr>
      <w:tr w:rsidR="00DC4043" w:rsidRPr="00876F1C" w14:paraId="65E20E06" w14:textId="77777777" w:rsidTr="00DC4043">
        <w:tc>
          <w:tcPr>
            <w:tcW w:w="0" w:type="auto"/>
            <w:vMerge/>
          </w:tcPr>
          <w:p w14:paraId="26BD5870" w14:textId="77777777" w:rsidR="00DC4043" w:rsidRPr="00876F1C" w:rsidRDefault="00DC4043" w:rsidP="00DC4043">
            <w:pPr>
              <w:pStyle w:val="aff"/>
              <w:ind w:firstLineChars="0" w:firstLine="0"/>
              <w:jc w:val="center"/>
              <w:rPr>
                <w:sz w:val="18"/>
                <w:szCs w:val="18"/>
              </w:rPr>
            </w:pPr>
          </w:p>
        </w:tc>
        <w:tc>
          <w:tcPr>
            <w:tcW w:w="1723" w:type="dxa"/>
            <w:vMerge/>
          </w:tcPr>
          <w:p w14:paraId="48F67F1A" w14:textId="77777777" w:rsidR="00DC4043" w:rsidRPr="00AD1233" w:rsidRDefault="00DC4043" w:rsidP="00DC4043">
            <w:pPr>
              <w:pStyle w:val="aff"/>
              <w:ind w:firstLine="360"/>
              <w:jc w:val="center"/>
              <w:rPr>
                <w:sz w:val="18"/>
                <w:szCs w:val="18"/>
              </w:rPr>
            </w:pPr>
          </w:p>
        </w:tc>
        <w:tc>
          <w:tcPr>
            <w:tcW w:w="2135" w:type="dxa"/>
            <w:gridSpan w:val="2"/>
          </w:tcPr>
          <w:p w14:paraId="3376EE0D" w14:textId="77777777" w:rsidR="00DC4043" w:rsidRPr="00876F1C" w:rsidRDefault="00DC4043" w:rsidP="00DC4043">
            <w:pPr>
              <w:pStyle w:val="aff"/>
              <w:ind w:firstLineChars="0" w:firstLine="0"/>
              <w:jc w:val="center"/>
              <w:rPr>
                <w:sz w:val="18"/>
                <w:szCs w:val="18"/>
              </w:rPr>
            </w:pPr>
            <w:r w:rsidRPr="00AD1233">
              <w:rPr>
                <w:rFonts w:hint="eastAsia"/>
                <w:sz w:val="18"/>
                <w:szCs w:val="18"/>
              </w:rPr>
              <w:t>沸水(2h)</w:t>
            </w:r>
          </w:p>
        </w:tc>
        <w:tc>
          <w:tcPr>
            <w:tcW w:w="5081" w:type="dxa"/>
          </w:tcPr>
          <w:p w14:paraId="749727E2" w14:textId="77777777" w:rsidR="00DC4043" w:rsidRPr="00876F1C" w:rsidRDefault="00DC4043" w:rsidP="00DC4043">
            <w:pPr>
              <w:pStyle w:val="aff"/>
              <w:ind w:firstLineChars="0" w:firstLine="0"/>
              <w:rPr>
                <w:sz w:val="18"/>
                <w:szCs w:val="18"/>
              </w:rPr>
            </w:pPr>
            <w:r w:rsidRPr="00766B33">
              <w:rPr>
                <w:rFonts w:hint="eastAsia"/>
                <w:sz w:val="18"/>
                <w:szCs w:val="18"/>
              </w:rPr>
              <w:t>≤1</w:t>
            </w:r>
            <w:r>
              <w:rPr>
                <w:rFonts w:hint="eastAsia"/>
                <w:sz w:val="18"/>
                <w:szCs w:val="18"/>
              </w:rPr>
              <w:t>；</w:t>
            </w:r>
            <w:r w:rsidRPr="00766B33">
              <w:rPr>
                <w:rFonts w:hint="eastAsia"/>
                <w:sz w:val="18"/>
                <w:szCs w:val="18"/>
              </w:rPr>
              <w:t>试验区域无起池、脱落、颜色明显变化、明显失光等涂层病态现象</w:t>
            </w:r>
          </w:p>
        </w:tc>
      </w:tr>
      <w:tr w:rsidR="00DC4043" w:rsidRPr="00876F1C" w14:paraId="0889EA09" w14:textId="77777777" w:rsidTr="00DC4043">
        <w:tc>
          <w:tcPr>
            <w:tcW w:w="0" w:type="auto"/>
            <w:vMerge/>
          </w:tcPr>
          <w:p w14:paraId="2C40DF03" w14:textId="77777777" w:rsidR="00DC4043" w:rsidRPr="00876F1C" w:rsidRDefault="00DC4043" w:rsidP="00DC4043">
            <w:pPr>
              <w:pStyle w:val="aff"/>
              <w:ind w:firstLineChars="0" w:firstLine="0"/>
              <w:jc w:val="center"/>
              <w:rPr>
                <w:sz w:val="18"/>
                <w:szCs w:val="18"/>
              </w:rPr>
            </w:pPr>
          </w:p>
        </w:tc>
        <w:tc>
          <w:tcPr>
            <w:tcW w:w="3858" w:type="dxa"/>
            <w:gridSpan w:val="3"/>
          </w:tcPr>
          <w:p w14:paraId="4FB83FF8" w14:textId="77777777" w:rsidR="00DC4043" w:rsidRPr="00A74B24" w:rsidRDefault="00DC4043" w:rsidP="00DC4043">
            <w:pPr>
              <w:pStyle w:val="aff"/>
              <w:ind w:firstLineChars="0" w:firstLine="0"/>
              <w:jc w:val="center"/>
              <w:rPr>
                <w:sz w:val="18"/>
                <w:szCs w:val="18"/>
              </w:rPr>
            </w:pPr>
            <w:r w:rsidRPr="00A74B24">
              <w:rPr>
                <w:rFonts w:hint="eastAsia"/>
                <w:sz w:val="18"/>
                <w:szCs w:val="18"/>
              </w:rPr>
              <w:t>弯曲试验/mm</w:t>
            </w:r>
          </w:p>
        </w:tc>
        <w:tc>
          <w:tcPr>
            <w:tcW w:w="5081" w:type="dxa"/>
          </w:tcPr>
          <w:p w14:paraId="6A7AEAAD" w14:textId="65B50B59" w:rsidR="00DC4043" w:rsidRPr="00A74B24" w:rsidRDefault="00DC4043" w:rsidP="00DC4043">
            <w:pPr>
              <w:pStyle w:val="aff"/>
              <w:ind w:firstLine="360"/>
              <w:jc w:val="center"/>
              <w:rPr>
                <w:sz w:val="18"/>
                <w:szCs w:val="18"/>
              </w:rPr>
            </w:pPr>
            <w:bookmarkStart w:id="33" w:name="_Hlk172911907"/>
            <w:r w:rsidRPr="00A74B24">
              <w:rPr>
                <w:rFonts w:hint="eastAsia"/>
                <w:sz w:val="18"/>
                <w:szCs w:val="18"/>
              </w:rPr>
              <w:t>I类≤</w:t>
            </w:r>
            <w:r w:rsidRPr="00A74B24">
              <w:rPr>
                <w:sz w:val="18"/>
                <w:szCs w:val="18"/>
              </w:rPr>
              <w:t>3</w:t>
            </w:r>
            <w:bookmarkEnd w:id="33"/>
            <w:r>
              <w:rPr>
                <w:rFonts w:hint="eastAsia"/>
                <w:sz w:val="18"/>
                <w:szCs w:val="18"/>
              </w:rPr>
              <w:t>，</w:t>
            </w:r>
            <w:r w:rsidRPr="00A74B24">
              <w:rPr>
                <w:rFonts w:hAnsi="宋体" w:hint="eastAsia"/>
                <w:sz w:val="18"/>
                <w:szCs w:val="18"/>
              </w:rPr>
              <w:t>Ⅱ</w:t>
            </w:r>
            <w:r w:rsidRPr="00A74B24">
              <w:rPr>
                <w:rFonts w:hint="eastAsia"/>
                <w:sz w:val="18"/>
                <w:szCs w:val="18"/>
              </w:rPr>
              <w:t>类≤</w:t>
            </w:r>
            <w:r w:rsidRPr="00A74B24">
              <w:rPr>
                <w:sz w:val="18"/>
                <w:szCs w:val="18"/>
              </w:rPr>
              <w:t>5</w:t>
            </w:r>
          </w:p>
        </w:tc>
      </w:tr>
      <w:tr w:rsidR="00DC4043" w:rsidRPr="00876F1C" w14:paraId="7C265596" w14:textId="77777777" w:rsidTr="00DC4043">
        <w:tc>
          <w:tcPr>
            <w:tcW w:w="0" w:type="auto"/>
            <w:vMerge/>
          </w:tcPr>
          <w:p w14:paraId="2DE40010" w14:textId="77777777" w:rsidR="00DC4043" w:rsidRPr="00876F1C" w:rsidRDefault="00DC4043" w:rsidP="00DC4043">
            <w:pPr>
              <w:pStyle w:val="aff"/>
              <w:ind w:firstLineChars="0" w:firstLine="0"/>
              <w:jc w:val="center"/>
              <w:rPr>
                <w:sz w:val="18"/>
                <w:szCs w:val="18"/>
              </w:rPr>
            </w:pPr>
          </w:p>
        </w:tc>
        <w:tc>
          <w:tcPr>
            <w:tcW w:w="3858" w:type="dxa"/>
            <w:gridSpan w:val="3"/>
          </w:tcPr>
          <w:p w14:paraId="1EE32069" w14:textId="77777777" w:rsidR="00DC4043" w:rsidRPr="00A74B24" w:rsidRDefault="00DC4043" w:rsidP="00DC4043">
            <w:pPr>
              <w:pStyle w:val="aff"/>
              <w:ind w:firstLineChars="0" w:firstLine="0"/>
              <w:jc w:val="center"/>
              <w:rPr>
                <w:sz w:val="18"/>
                <w:szCs w:val="18"/>
              </w:rPr>
            </w:pPr>
            <w:r w:rsidRPr="00A74B24">
              <w:rPr>
                <w:rFonts w:hint="eastAsia"/>
                <w:sz w:val="18"/>
                <w:szCs w:val="18"/>
              </w:rPr>
              <w:t>杯突试验/mm</w:t>
            </w:r>
          </w:p>
        </w:tc>
        <w:tc>
          <w:tcPr>
            <w:tcW w:w="5081" w:type="dxa"/>
          </w:tcPr>
          <w:p w14:paraId="0A5F1146" w14:textId="77777777" w:rsidR="00DC4043" w:rsidRPr="00A74B24" w:rsidRDefault="00DC4043" w:rsidP="00DC4043">
            <w:pPr>
              <w:pStyle w:val="aff"/>
              <w:ind w:firstLine="360"/>
              <w:jc w:val="center"/>
              <w:rPr>
                <w:sz w:val="18"/>
                <w:szCs w:val="18"/>
              </w:rPr>
            </w:pPr>
            <w:r w:rsidRPr="00A74B24">
              <w:rPr>
                <w:rFonts w:hint="eastAsia"/>
                <w:sz w:val="18"/>
                <w:szCs w:val="18"/>
              </w:rPr>
              <w:t>≥5 或商定</w:t>
            </w:r>
          </w:p>
        </w:tc>
      </w:tr>
      <w:tr w:rsidR="00DC4043" w:rsidRPr="00876F1C" w14:paraId="6AF8592F" w14:textId="77777777" w:rsidTr="00DC4043">
        <w:tc>
          <w:tcPr>
            <w:tcW w:w="0" w:type="auto"/>
            <w:vMerge/>
          </w:tcPr>
          <w:p w14:paraId="65AE4D4E" w14:textId="77777777" w:rsidR="00DC4043" w:rsidRPr="00876F1C" w:rsidRDefault="00DC4043" w:rsidP="00DC4043">
            <w:pPr>
              <w:pStyle w:val="aff"/>
              <w:ind w:firstLineChars="0" w:firstLine="0"/>
              <w:jc w:val="center"/>
              <w:rPr>
                <w:sz w:val="18"/>
                <w:szCs w:val="18"/>
              </w:rPr>
            </w:pPr>
          </w:p>
        </w:tc>
        <w:tc>
          <w:tcPr>
            <w:tcW w:w="3858" w:type="dxa"/>
            <w:gridSpan w:val="3"/>
          </w:tcPr>
          <w:p w14:paraId="6AD8A63D" w14:textId="34A8FAB6" w:rsidR="00DC4043" w:rsidRPr="00A74B24" w:rsidRDefault="00DC4043" w:rsidP="00DC4043">
            <w:pPr>
              <w:pStyle w:val="aff"/>
              <w:ind w:firstLineChars="0" w:firstLine="0"/>
              <w:jc w:val="center"/>
              <w:rPr>
                <w:sz w:val="18"/>
                <w:szCs w:val="18"/>
              </w:rPr>
            </w:pPr>
            <w:r w:rsidRPr="00A74B24">
              <w:rPr>
                <w:rFonts w:hint="eastAsia"/>
                <w:sz w:val="18"/>
                <w:szCs w:val="18"/>
              </w:rPr>
              <w:t>耐冲击性(正冲)/</w:t>
            </w:r>
            <w:bookmarkStart w:id="34" w:name="OLE_LINK3"/>
            <w:bookmarkStart w:id="35" w:name="OLE_LINK4"/>
            <w:r w:rsidRPr="00A74B24">
              <w:rPr>
                <w:rFonts w:hint="eastAsia"/>
                <w:sz w:val="18"/>
                <w:szCs w:val="18"/>
              </w:rPr>
              <w:t>kg</w:t>
            </w:r>
            <w:r>
              <w:rPr>
                <w:rFonts w:hAnsi="宋体" w:hint="eastAsia"/>
                <w:sz w:val="18"/>
                <w:szCs w:val="18"/>
              </w:rPr>
              <w:t>·</w:t>
            </w:r>
            <w:r w:rsidRPr="00A74B24">
              <w:rPr>
                <w:rFonts w:hint="eastAsia"/>
                <w:sz w:val="18"/>
                <w:szCs w:val="18"/>
              </w:rPr>
              <w:t>cm</w:t>
            </w:r>
            <w:bookmarkEnd w:id="34"/>
            <w:bookmarkEnd w:id="35"/>
          </w:p>
        </w:tc>
        <w:tc>
          <w:tcPr>
            <w:tcW w:w="5081" w:type="dxa"/>
          </w:tcPr>
          <w:p w14:paraId="78170483" w14:textId="77777777" w:rsidR="00DC4043" w:rsidRDefault="00DC4043" w:rsidP="00DC4043">
            <w:pPr>
              <w:pStyle w:val="aff"/>
              <w:ind w:firstLineChars="0" w:firstLine="0"/>
              <w:jc w:val="center"/>
              <w:rPr>
                <w:sz w:val="18"/>
                <w:szCs w:val="18"/>
              </w:rPr>
            </w:pPr>
            <w:r>
              <w:rPr>
                <w:rFonts w:hint="eastAsia"/>
                <w:sz w:val="18"/>
                <w:szCs w:val="18"/>
              </w:rPr>
              <w:t>5</w:t>
            </w:r>
            <w:r>
              <w:rPr>
                <w:sz w:val="18"/>
                <w:szCs w:val="18"/>
              </w:rPr>
              <w:t>0</w:t>
            </w:r>
            <w:r w:rsidRPr="00A74B24">
              <w:rPr>
                <w:rFonts w:hint="eastAsia"/>
                <w:sz w:val="18"/>
                <w:szCs w:val="18"/>
              </w:rPr>
              <w:t xml:space="preserve"> kg</w:t>
            </w:r>
            <w:r>
              <w:rPr>
                <w:rFonts w:hAnsi="宋体" w:hint="eastAsia"/>
                <w:sz w:val="18"/>
                <w:szCs w:val="18"/>
              </w:rPr>
              <w:t>·</w:t>
            </w:r>
            <w:r w:rsidRPr="00A74B24">
              <w:rPr>
                <w:rFonts w:hint="eastAsia"/>
                <w:sz w:val="18"/>
                <w:szCs w:val="18"/>
              </w:rPr>
              <w:t>cm</w:t>
            </w:r>
            <w:r>
              <w:rPr>
                <w:rFonts w:hint="eastAsia"/>
                <w:sz w:val="18"/>
                <w:szCs w:val="18"/>
              </w:rPr>
              <w:t>正冲试验后，</w:t>
            </w:r>
            <w:r w:rsidRPr="00A74B24">
              <w:rPr>
                <w:rFonts w:hint="eastAsia"/>
                <w:sz w:val="18"/>
                <w:szCs w:val="18"/>
              </w:rPr>
              <w:t>I</w:t>
            </w:r>
            <w:r w:rsidRPr="0029674B">
              <w:rPr>
                <w:rFonts w:hint="eastAsia"/>
                <w:sz w:val="18"/>
                <w:szCs w:val="18"/>
              </w:rPr>
              <w:t>类</w:t>
            </w:r>
            <w:r>
              <w:rPr>
                <w:rFonts w:hint="eastAsia"/>
                <w:sz w:val="18"/>
                <w:szCs w:val="18"/>
              </w:rPr>
              <w:t>不允许</w:t>
            </w:r>
            <w:r w:rsidRPr="0029674B">
              <w:rPr>
                <w:rFonts w:hint="eastAsia"/>
                <w:sz w:val="18"/>
                <w:szCs w:val="18"/>
              </w:rPr>
              <w:t>有任何的裂纹或剥离；</w:t>
            </w:r>
          </w:p>
          <w:p w14:paraId="146E6A7F" w14:textId="0138B8D2" w:rsidR="00DC4043" w:rsidRPr="00A74B24" w:rsidRDefault="00DC4043" w:rsidP="00DC4043">
            <w:pPr>
              <w:pStyle w:val="aff"/>
              <w:ind w:firstLineChars="0" w:firstLine="0"/>
              <w:jc w:val="center"/>
              <w:rPr>
                <w:sz w:val="18"/>
                <w:szCs w:val="18"/>
              </w:rPr>
            </w:pPr>
            <w:r w:rsidRPr="00A74B24">
              <w:rPr>
                <w:rFonts w:hAnsi="宋体" w:hint="eastAsia"/>
                <w:sz w:val="18"/>
                <w:szCs w:val="18"/>
              </w:rPr>
              <w:t>Ⅱ</w:t>
            </w:r>
            <w:r w:rsidRPr="0029674B">
              <w:rPr>
                <w:rFonts w:hint="eastAsia"/>
                <w:sz w:val="18"/>
                <w:szCs w:val="18"/>
              </w:rPr>
              <w:t>类允许</w:t>
            </w:r>
            <w:r>
              <w:rPr>
                <w:rFonts w:hint="eastAsia"/>
                <w:sz w:val="18"/>
                <w:szCs w:val="18"/>
              </w:rPr>
              <w:t>有</w:t>
            </w:r>
            <w:r w:rsidRPr="0029674B">
              <w:rPr>
                <w:rFonts w:hint="eastAsia"/>
                <w:sz w:val="18"/>
                <w:szCs w:val="18"/>
              </w:rPr>
              <w:t>裂纹，</w:t>
            </w:r>
            <w:r>
              <w:rPr>
                <w:rFonts w:hint="eastAsia"/>
                <w:sz w:val="18"/>
                <w:szCs w:val="18"/>
              </w:rPr>
              <w:t>不允许有</w:t>
            </w:r>
            <w:r w:rsidRPr="0029674B">
              <w:rPr>
                <w:rFonts w:hint="eastAsia"/>
                <w:sz w:val="18"/>
                <w:szCs w:val="18"/>
              </w:rPr>
              <w:t>任何剥离迹象</w:t>
            </w:r>
            <w:r w:rsidRPr="00A74B24">
              <w:rPr>
                <w:rFonts w:hint="eastAsia"/>
                <w:sz w:val="18"/>
                <w:szCs w:val="18"/>
              </w:rPr>
              <w:t xml:space="preserve"> </w:t>
            </w:r>
          </w:p>
        </w:tc>
      </w:tr>
      <w:tr w:rsidR="00DC4043" w:rsidRPr="00876F1C" w14:paraId="73AB3271" w14:textId="77777777" w:rsidTr="00DC4043">
        <w:tc>
          <w:tcPr>
            <w:tcW w:w="0" w:type="auto"/>
            <w:vMerge/>
          </w:tcPr>
          <w:p w14:paraId="5482521D" w14:textId="77777777" w:rsidR="00DC4043" w:rsidRPr="00876F1C" w:rsidRDefault="00DC4043" w:rsidP="00DC4043">
            <w:pPr>
              <w:pStyle w:val="aff"/>
              <w:ind w:firstLineChars="0" w:firstLine="0"/>
              <w:jc w:val="center"/>
              <w:rPr>
                <w:sz w:val="18"/>
                <w:szCs w:val="18"/>
              </w:rPr>
            </w:pPr>
          </w:p>
        </w:tc>
        <w:tc>
          <w:tcPr>
            <w:tcW w:w="3858" w:type="dxa"/>
            <w:gridSpan w:val="3"/>
          </w:tcPr>
          <w:p w14:paraId="26950E0F" w14:textId="37E9CAAD" w:rsidR="00DC4043" w:rsidRPr="00A74B24" w:rsidRDefault="00DC4043" w:rsidP="00DC4043">
            <w:pPr>
              <w:pStyle w:val="aff"/>
              <w:ind w:firstLineChars="0" w:firstLine="0"/>
              <w:jc w:val="center"/>
              <w:rPr>
                <w:sz w:val="18"/>
                <w:szCs w:val="18"/>
              </w:rPr>
            </w:pPr>
            <w:r w:rsidRPr="00A74B24">
              <w:rPr>
                <w:rFonts w:hint="eastAsia"/>
                <w:sz w:val="18"/>
                <w:szCs w:val="18"/>
              </w:rPr>
              <w:t>连续冷凝试验(300</w:t>
            </w:r>
            <w:r w:rsidRPr="00A74B24">
              <w:rPr>
                <w:sz w:val="18"/>
                <w:szCs w:val="18"/>
              </w:rPr>
              <w:t xml:space="preserve"> </w:t>
            </w:r>
            <w:r w:rsidRPr="00A74B24">
              <w:rPr>
                <w:rFonts w:hint="eastAsia"/>
                <w:sz w:val="18"/>
                <w:szCs w:val="18"/>
              </w:rPr>
              <w:t>h)</w:t>
            </w:r>
          </w:p>
        </w:tc>
        <w:tc>
          <w:tcPr>
            <w:tcW w:w="5081" w:type="dxa"/>
          </w:tcPr>
          <w:p w14:paraId="3F492207" w14:textId="77777777" w:rsidR="00DC4043" w:rsidRPr="00A74B24" w:rsidRDefault="00DC4043" w:rsidP="00DC4043">
            <w:pPr>
              <w:pStyle w:val="aff"/>
              <w:ind w:firstLineChars="0" w:firstLine="0"/>
              <w:jc w:val="center"/>
              <w:rPr>
                <w:sz w:val="18"/>
                <w:szCs w:val="18"/>
              </w:rPr>
            </w:pPr>
            <w:r w:rsidRPr="00A74B24">
              <w:rPr>
                <w:rFonts w:hint="eastAsia"/>
                <w:sz w:val="18"/>
                <w:szCs w:val="18"/>
              </w:rPr>
              <w:t>无异常</w:t>
            </w:r>
          </w:p>
        </w:tc>
      </w:tr>
      <w:tr w:rsidR="00DC4043" w:rsidRPr="00876F1C" w14:paraId="126ED213" w14:textId="77777777" w:rsidTr="00DC4043">
        <w:tc>
          <w:tcPr>
            <w:tcW w:w="0" w:type="auto"/>
            <w:vMerge/>
          </w:tcPr>
          <w:p w14:paraId="09BB1955" w14:textId="77777777" w:rsidR="00DC4043" w:rsidRPr="00876F1C" w:rsidRDefault="00DC4043" w:rsidP="00DC4043">
            <w:pPr>
              <w:pStyle w:val="aff"/>
              <w:ind w:firstLineChars="0" w:firstLine="0"/>
              <w:jc w:val="center"/>
              <w:rPr>
                <w:sz w:val="18"/>
                <w:szCs w:val="18"/>
              </w:rPr>
            </w:pPr>
          </w:p>
        </w:tc>
        <w:tc>
          <w:tcPr>
            <w:tcW w:w="3858" w:type="dxa"/>
            <w:gridSpan w:val="3"/>
          </w:tcPr>
          <w:p w14:paraId="69C78427" w14:textId="77777777" w:rsidR="00DC4043" w:rsidRPr="00A74B24" w:rsidRDefault="00DC4043" w:rsidP="00DC4043">
            <w:pPr>
              <w:pStyle w:val="aff"/>
              <w:ind w:firstLineChars="0" w:firstLine="0"/>
              <w:jc w:val="center"/>
              <w:rPr>
                <w:sz w:val="18"/>
                <w:szCs w:val="18"/>
              </w:rPr>
            </w:pPr>
            <w:r w:rsidRPr="00A74B24">
              <w:rPr>
                <w:rFonts w:hint="eastAsia"/>
                <w:sz w:val="18"/>
                <w:szCs w:val="18"/>
              </w:rPr>
              <w:t>耐洗涤剂性</w:t>
            </w:r>
          </w:p>
        </w:tc>
        <w:tc>
          <w:tcPr>
            <w:tcW w:w="5081" w:type="dxa"/>
          </w:tcPr>
          <w:p w14:paraId="2625C7CD" w14:textId="77777777" w:rsidR="00DC4043" w:rsidRPr="00A74B24" w:rsidRDefault="00DC4043" w:rsidP="00DC4043">
            <w:pPr>
              <w:pStyle w:val="aff"/>
              <w:ind w:firstLineChars="0" w:firstLine="0"/>
              <w:jc w:val="center"/>
              <w:rPr>
                <w:sz w:val="18"/>
                <w:szCs w:val="18"/>
              </w:rPr>
            </w:pPr>
            <w:r w:rsidRPr="00A74B24">
              <w:rPr>
                <w:rFonts w:hint="eastAsia"/>
                <w:sz w:val="18"/>
                <w:szCs w:val="18"/>
              </w:rPr>
              <w:t>无异常</w:t>
            </w:r>
          </w:p>
        </w:tc>
      </w:tr>
      <w:tr w:rsidR="00DC4043" w:rsidRPr="00876F1C" w14:paraId="28FA641A" w14:textId="77777777" w:rsidTr="00DC4043">
        <w:tc>
          <w:tcPr>
            <w:tcW w:w="0" w:type="auto"/>
            <w:vMerge/>
          </w:tcPr>
          <w:p w14:paraId="407DEB22" w14:textId="77777777" w:rsidR="00DC4043" w:rsidRPr="00876F1C" w:rsidRDefault="00DC4043" w:rsidP="00DC4043">
            <w:pPr>
              <w:pStyle w:val="aff"/>
              <w:ind w:firstLineChars="0" w:firstLine="0"/>
              <w:jc w:val="center"/>
              <w:rPr>
                <w:sz w:val="18"/>
                <w:szCs w:val="18"/>
              </w:rPr>
            </w:pPr>
          </w:p>
        </w:tc>
        <w:tc>
          <w:tcPr>
            <w:tcW w:w="1723" w:type="dxa"/>
            <w:vMerge w:val="restart"/>
            <w:vAlign w:val="center"/>
          </w:tcPr>
          <w:p w14:paraId="39B25516" w14:textId="77777777" w:rsidR="00DC4043" w:rsidRPr="00A74B24" w:rsidRDefault="00DC4043" w:rsidP="00DC4043">
            <w:pPr>
              <w:pStyle w:val="aff"/>
              <w:ind w:firstLineChars="0" w:firstLine="0"/>
              <w:jc w:val="center"/>
              <w:rPr>
                <w:sz w:val="18"/>
                <w:szCs w:val="18"/>
              </w:rPr>
            </w:pPr>
            <w:r w:rsidRPr="00A74B24">
              <w:rPr>
                <w:rFonts w:hint="eastAsia"/>
                <w:sz w:val="18"/>
                <w:szCs w:val="18"/>
              </w:rPr>
              <w:t>耐盐雾性</w:t>
            </w:r>
            <w:r w:rsidRPr="00A74B24">
              <w:rPr>
                <w:rFonts w:hint="eastAsia"/>
                <w:sz w:val="18"/>
                <w:szCs w:val="18"/>
                <w:vertAlign w:val="superscript"/>
              </w:rPr>
              <w:t>c</w:t>
            </w:r>
          </w:p>
        </w:tc>
        <w:tc>
          <w:tcPr>
            <w:tcW w:w="2135" w:type="dxa"/>
            <w:gridSpan w:val="2"/>
            <w:vAlign w:val="center"/>
          </w:tcPr>
          <w:p w14:paraId="09770FC0" w14:textId="77777777" w:rsidR="00DC4043" w:rsidRPr="00A74B24" w:rsidRDefault="00DC4043" w:rsidP="00DC4043">
            <w:pPr>
              <w:pStyle w:val="aff"/>
              <w:ind w:firstLineChars="0" w:firstLine="0"/>
              <w:jc w:val="center"/>
              <w:rPr>
                <w:sz w:val="18"/>
                <w:szCs w:val="18"/>
              </w:rPr>
            </w:pPr>
            <w:r w:rsidRPr="00A74B24">
              <w:rPr>
                <w:rFonts w:hint="eastAsia"/>
                <w:sz w:val="18"/>
                <w:szCs w:val="18"/>
              </w:rPr>
              <w:t>底材为钢板</w:t>
            </w:r>
          </w:p>
        </w:tc>
        <w:tc>
          <w:tcPr>
            <w:tcW w:w="5081" w:type="dxa"/>
            <w:vAlign w:val="center"/>
          </w:tcPr>
          <w:p w14:paraId="37A3FBA9" w14:textId="21801552" w:rsidR="00DC4043" w:rsidRPr="00A74B24" w:rsidRDefault="00DC4043" w:rsidP="00DC4043">
            <w:pPr>
              <w:pStyle w:val="aff"/>
              <w:ind w:firstLineChars="0" w:firstLine="0"/>
              <w:rPr>
                <w:sz w:val="18"/>
                <w:szCs w:val="18"/>
              </w:rPr>
            </w:pPr>
            <w:r w:rsidRPr="00A74B24">
              <w:rPr>
                <w:rFonts w:hint="eastAsia"/>
                <w:sz w:val="18"/>
                <w:szCs w:val="18"/>
              </w:rPr>
              <w:t>500</w:t>
            </w:r>
            <w:r w:rsidRPr="00A74B24">
              <w:rPr>
                <w:sz w:val="18"/>
                <w:szCs w:val="18"/>
              </w:rPr>
              <w:t xml:space="preserve"> </w:t>
            </w:r>
            <w:r w:rsidRPr="00A74B24">
              <w:rPr>
                <w:rFonts w:hint="eastAsia"/>
                <w:sz w:val="18"/>
                <w:szCs w:val="18"/>
              </w:rPr>
              <w:t>h，划痕处单向腐蚀蔓延≤2.0</w:t>
            </w:r>
            <w:r w:rsidRPr="00A74B24">
              <w:rPr>
                <w:sz w:val="18"/>
                <w:szCs w:val="18"/>
              </w:rPr>
              <w:t xml:space="preserve"> </w:t>
            </w:r>
            <w:r w:rsidRPr="00A74B24">
              <w:rPr>
                <w:rFonts w:hint="eastAsia"/>
                <w:sz w:val="18"/>
                <w:szCs w:val="18"/>
              </w:rPr>
              <w:t>mm，未划痕区不起泡、不生锈、不开裂、不剥落</w:t>
            </w:r>
          </w:p>
        </w:tc>
      </w:tr>
      <w:tr w:rsidR="00DC4043" w:rsidRPr="00773160" w14:paraId="4798D9BA" w14:textId="77777777" w:rsidTr="00DC4043">
        <w:tc>
          <w:tcPr>
            <w:tcW w:w="0" w:type="auto"/>
            <w:vMerge/>
          </w:tcPr>
          <w:p w14:paraId="28DF0DE4" w14:textId="77777777" w:rsidR="00DC4043" w:rsidRPr="00876F1C" w:rsidRDefault="00DC4043" w:rsidP="00DC4043">
            <w:pPr>
              <w:pStyle w:val="aff"/>
              <w:ind w:firstLineChars="0" w:firstLine="0"/>
              <w:jc w:val="center"/>
              <w:rPr>
                <w:sz w:val="18"/>
                <w:szCs w:val="18"/>
              </w:rPr>
            </w:pPr>
          </w:p>
        </w:tc>
        <w:tc>
          <w:tcPr>
            <w:tcW w:w="1723" w:type="dxa"/>
            <w:vMerge/>
            <w:vAlign w:val="center"/>
          </w:tcPr>
          <w:p w14:paraId="1024B282" w14:textId="77777777" w:rsidR="00DC4043" w:rsidRPr="00A74B24" w:rsidRDefault="00DC4043" w:rsidP="00DC4043">
            <w:pPr>
              <w:pStyle w:val="aff"/>
              <w:ind w:firstLine="360"/>
              <w:jc w:val="center"/>
              <w:rPr>
                <w:sz w:val="18"/>
                <w:szCs w:val="18"/>
              </w:rPr>
            </w:pPr>
          </w:p>
        </w:tc>
        <w:tc>
          <w:tcPr>
            <w:tcW w:w="2135" w:type="dxa"/>
            <w:gridSpan w:val="2"/>
            <w:vAlign w:val="center"/>
          </w:tcPr>
          <w:p w14:paraId="6AE0CE0F" w14:textId="77777777" w:rsidR="00DC4043" w:rsidRPr="00A74B24" w:rsidRDefault="00DC4043" w:rsidP="00DC4043">
            <w:pPr>
              <w:pStyle w:val="aff"/>
              <w:ind w:firstLineChars="0" w:firstLine="0"/>
              <w:jc w:val="center"/>
              <w:rPr>
                <w:sz w:val="18"/>
                <w:szCs w:val="18"/>
              </w:rPr>
            </w:pPr>
            <w:r w:rsidRPr="00A74B24">
              <w:rPr>
                <w:rFonts w:hint="eastAsia"/>
                <w:sz w:val="18"/>
                <w:szCs w:val="18"/>
              </w:rPr>
              <w:t>底材为铝板</w:t>
            </w:r>
          </w:p>
        </w:tc>
        <w:tc>
          <w:tcPr>
            <w:tcW w:w="5081" w:type="dxa"/>
            <w:vAlign w:val="center"/>
          </w:tcPr>
          <w:p w14:paraId="4D4E156D" w14:textId="37FE467E" w:rsidR="00DC4043" w:rsidRPr="00A74B24" w:rsidRDefault="00DC4043" w:rsidP="00DC4043">
            <w:pPr>
              <w:pStyle w:val="aff"/>
              <w:ind w:firstLineChars="0" w:firstLine="0"/>
              <w:rPr>
                <w:sz w:val="18"/>
                <w:szCs w:val="18"/>
              </w:rPr>
            </w:pPr>
            <w:r w:rsidRPr="00A74B24">
              <w:rPr>
                <w:rFonts w:hint="eastAsia"/>
                <w:sz w:val="18"/>
                <w:szCs w:val="18"/>
              </w:rPr>
              <w:t>I类1</w:t>
            </w:r>
            <w:r w:rsidRPr="00A74B24">
              <w:rPr>
                <w:sz w:val="18"/>
                <w:szCs w:val="18"/>
              </w:rPr>
              <w:t>000 h</w:t>
            </w:r>
            <w:r w:rsidRPr="00A74B24">
              <w:rPr>
                <w:rFonts w:hint="eastAsia"/>
                <w:sz w:val="18"/>
                <w:szCs w:val="18"/>
              </w:rPr>
              <w:t>，Ⅱ类</w:t>
            </w:r>
            <w:r w:rsidRPr="00A74B24">
              <w:rPr>
                <w:sz w:val="18"/>
                <w:szCs w:val="18"/>
              </w:rPr>
              <w:t>2</w:t>
            </w:r>
            <w:r w:rsidRPr="00A74B24">
              <w:rPr>
                <w:rFonts w:hint="eastAsia"/>
                <w:sz w:val="18"/>
                <w:szCs w:val="18"/>
              </w:rPr>
              <w:t>000</w:t>
            </w:r>
            <w:r w:rsidRPr="00A74B24">
              <w:rPr>
                <w:sz w:val="18"/>
                <w:szCs w:val="18"/>
              </w:rPr>
              <w:t xml:space="preserve"> </w:t>
            </w:r>
            <w:r w:rsidRPr="00A74B24">
              <w:rPr>
                <w:rFonts w:hint="eastAsia"/>
                <w:sz w:val="18"/>
                <w:szCs w:val="18"/>
              </w:rPr>
              <w:t>h，划痕处单向腐蚀蔓延≤4.0</w:t>
            </w:r>
            <w:r w:rsidRPr="00A74B24">
              <w:rPr>
                <w:sz w:val="18"/>
                <w:szCs w:val="18"/>
              </w:rPr>
              <w:t xml:space="preserve"> </w:t>
            </w:r>
            <w:r w:rsidRPr="00A74B24">
              <w:rPr>
                <w:rFonts w:hint="eastAsia"/>
                <w:sz w:val="18"/>
                <w:szCs w:val="18"/>
              </w:rPr>
              <w:t>mm，未划痕区不起泡、不生锈、不开裂、不剥落</w:t>
            </w:r>
          </w:p>
        </w:tc>
      </w:tr>
      <w:tr w:rsidR="00DC4043" w:rsidRPr="00773160" w14:paraId="28066A45" w14:textId="77777777" w:rsidTr="00DC4043">
        <w:tc>
          <w:tcPr>
            <w:tcW w:w="0" w:type="auto"/>
            <w:vMerge/>
          </w:tcPr>
          <w:p w14:paraId="618A6297" w14:textId="77777777" w:rsidR="00DC4043" w:rsidRPr="00876F1C" w:rsidRDefault="00DC4043" w:rsidP="00DC4043">
            <w:pPr>
              <w:pStyle w:val="aff"/>
              <w:ind w:firstLineChars="0" w:firstLine="0"/>
              <w:jc w:val="center"/>
              <w:rPr>
                <w:sz w:val="18"/>
                <w:szCs w:val="18"/>
              </w:rPr>
            </w:pPr>
          </w:p>
        </w:tc>
        <w:tc>
          <w:tcPr>
            <w:tcW w:w="1723" w:type="dxa"/>
            <w:vMerge w:val="restart"/>
            <w:vAlign w:val="center"/>
          </w:tcPr>
          <w:p w14:paraId="14F534EB" w14:textId="0217D0DF" w:rsidR="00DC4043" w:rsidRPr="00A74B24" w:rsidRDefault="00DC4043" w:rsidP="00DC4043">
            <w:pPr>
              <w:pStyle w:val="aff"/>
              <w:ind w:firstLine="360"/>
              <w:jc w:val="center"/>
              <w:rPr>
                <w:sz w:val="18"/>
                <w:szCs w:val="18"/>
              </w:rPr>
            </w:pPr>
            <w:r w:rsidRPr="008D437D">
              <w:rPr>
                <w:rFonts w:hint="eastAsia"/>
                <w:sz w:val="18"/>
                <w:szCs w:val="18"/>
              </w:rPr>
              <w:t xml:space="preserve">耐人工气候老化性 </w:t>
            </w:r>
          </w:p>
        </w:tc>
        <w:tc>
          <w:tcPr>
            <w:tcW w:w="2135" w:type="dxa"/>
            <w:gridSpan w:val="2"/>
          </w:tcPr>
          <w:p w14:paraId="1DFBCABA" w14:textId="26274762" w:rsidR="00DC4043" w:rsidRPr="00A74B24" w:rsidRDefault="00DC4043" w:rsidP="00DC4043">
            <w:pPr>
              <w:pStyle w:val="aff"/>
              <w:ind w:firstLineChars="0" w:firstLine="0"/>
              <w:jc w:val="center"/>
              <w:rPr>
                <w:sz w:val="18"/>
                <w:szCs w:val="18"/>
              </w:rPr>
            </w:pPr>
            <w:r w:rsidRPr="00A74B24">
              <w:rPr>
                <w:rFonts w:hint="eastAsia"/>
                <w:sz w:val="18"/>
                <w:szCs w:val="18"/>
              </w:rPr>
              <w:t>I类</w:t>
            </w:r>
          </w:p>
        </w:tc>
        <w:tc>
          <w:tcPr>
            <w:tcW w:w="5081" w:type="dxa"/>
            <w:vAlign w:val="center"/>
          </w:tcPr>
          <w:p w14:paraId="5F9D139D" w14:textId="7A0962B4" w:rsidR="00DC4043" w:rsidRPr="00A74B24" w:rsidRDefault="00DC4043" w:rsidP="00DC4043">
            <w:pPr>
              <w:pStyle w:val="aff"/>
              <w:ind w:firstLineChars="0" w:firstLine="0"/>
              <w:rPr>
                <w:sz w:val="18"/>
                <w:szCs w:val="18"/>
              </w:rPr>
            </w:pPr>
            <w:r w:rsidRPr="00076DC5">
              <w:rPr>
                <w:rFonts w:hint="eastAsia"/>
                <w:sz w:val="18"/>
                <w:szCs w:val="18"/>
              </w:rPr>
              <w:t>1000 h，保光率≥50</w:t>
            </w:r>
            <w:r>
              <w:rPr>
                <w:rFonts w:hint="eastAsia"/>
                <w:sz w:val="18"/>
                <w:szCs w:val="18"/>
              </w:rPr>
              <w:t>％</w:t>
            </w:r>
            <w:r w:rsidRPr="00076DC5">
              <w:rPr>
                <w:rFonts w:hint="eastAsia"/>
                <w:sz w:val="18"/>
                <w:szCs w:val="18"/>
              </w:rPr>
              <w:t>，测试后按GB/T 250评估，色差牢度等级达到4级以上，无粉化、起泡、开裂、剥落等异常现象</w:t>
            </w:r>
          </w:p>
        </w:tc>
      </w:tr>
      <w:tr w:rsidR="00DC4043" w:rsidRPr="00773160" w14:paraId="738D547B" w14:textId="77777777" w:rsidTr="00DC4043">
        <w:tc>
          <w:tcPr>
            <w:tcW w:w="0" w:type="auto"/>
            <w:vMerge/>
          </w:tcPr>
          <w:p w14:paraId="30F45D5C" w14:textId="77777777" w:rsidR="00DC4043" w:rsidRPr="00876F1C" w:rsidRDefault="00DC4043" w:rsidP="00DC4043">
            <w:pPr>
              <w:pStyle w:val="aff"/>
              <w:ind w:firstLineChars="0" w:firstLine="0"/>
              <w:jc w:val="center"/>
              <w:rPr>
                <w:sz w:val="18"/>
                <w:szCs w:val="18"/>
              </w:rPr>
            </w:pPr>
          </w:p>
        </w:tc>
        <w:tc>
          <w:tcPr>
            <w:tcW w:w="1723" w:type="dxa"/>
            <w:vMerge/>
            <w:vAlign w:val="center"/>
          </w:tcPr>
          <w:p w14:paraId="29AE55EF" w14:textId="77777777" w:rsidR="00DC4043" w:rsidRPr="00A74B24" w:rsidRDefault="00DC4043" w:rsidP="00DC4043">
            <w:pPr>
              <w:pStyle w:val="aff"/>
              <w:ind w:firstLine="360"/>
              <w:jc w:val="center"/>
              <w:rPr>
                <w:sz w:val="18"/>
                <w:szCs w:val="18"/>
              </w:rPr>
            </w:pPr>
          </w:p>
        </w:tc>
        <w:tc>
          <w:tcPr>
            <w:tcW w:w="2135" w:type="dxa"/>
            <w:gridSpan w:val="2"/>
          </w:tcPr>
          <w:p w14:paraId="20237E8E" w14:textId="4BEA3771" w:rsidR="00DC4043" w:rsidRPr="00A74B24" w:rsidRDefault="00DC4043" w:rsidP="00DC4043">
            <w:pPr>
              <w:pStyle w:val="aff"/>
              <w:ind w:firstLineChars="0" w:firstLine="0"/>
              <w:jc w:val="center"/>
              <w:rPr>
                <w:sz w:val="18"/>
                <w:szCs w:val="18"/>
              </w:rPr>
            </w:pPr>
            <w:r w:rsidRPr="00A74B24">
              <w:rPr>
                <w:rFonts w:hAnsi="宋体" w:hint="eastAsia"/>
                <w:sz w:val="18"/>
                <w:szCs w:val="18"/>
              </w:rPr>
              <w:t>Ⅱ</w:t>
            </w:r>
            <w:r w:rsidRPr="00A74B24">
              <w:rPr>
                <w:rFonts w:hint="eastAsia"/>
                <w:sz w:val="18"/>
                <w:szCs w:val="18"/>
              </w:rPr>
              <w:t>类</w:t>
            </w:r>
          </w:p>
        </w:tc>
        <w:tc>
          <w:tcPr>
            <w:tcW w:w="5081" w:type="dxa"/>
            <w:vAlign w:val="center"/>
          </w:tcPr>
          <w:p w14:paraId="0CBAC111" w14:textId="3A9F519F" w:rsidR="00DC4043" w:rsidRPr="00A74B24" w:rsidRDefault="00DC4043" w:rsidP="00DC4043">
            <w:pPr>
              <w:pStyle w:val="aff"/>
              <w:ind w:firstLineChars="0" w:firstLine="0"/>
              <w:rPr>
                <w:sz w:val="18"/>
                <w:szCs w:val="18"/>
              </w:rPr>
            </w:pPr>
            <w:r>
              <w:rPr>
                <w:rFonts w:hint="eastAsia"/>
                <w:sz w:val="18"/>
                <w:szCs w:val="18"/>
              </w:rPr>
              <w:t>2</w:t>
            </w:r>
            <w:r w:rsidRPr="00076DC5">
              <w:rPr>
                <w:rFonts w:hint="eastAsia"/>
                <w:sz w:val="18"/>
                <w:szCs w:val="18"/>
              </w:rPr>
              <w:t>000 h，</w:t>
            </w:r>
            <w:r>
              <w:rPr>
                <w:rFonts w:hint="eastAsia"/>
                <w:sz w:val="18"/>
                <w:szCs w:val="18"/>
              </w:rPr>
              <w:t>测试前光泽≤30时，</w:t>
            </w:r>
            <w:r w:rsidRPr="00076DC5">
              <w:rPr>
                <w:rFonts w:hint="eastAsia"/>
                <w:sz w:val="18"/>
                <w:szCs w:val="18"/>
              </w:rPr>
              <w:t>保光率≥</w:t>
            </w:r>
            <w:r>
              <w:rPr>
                <w:rFonts w:hint="eastAsia"/>
                <w:sz w:val="18"/>
                <w:szCs w:val="18"/>
              </w:rPr>
              <w:t>5</w:t>
            </w:r>
            <w:r w:rsidRPr="00076DC5">
              <w:rPr>
                <w:rFonts w:hint="eastAsia"/>
                <w:sz w:val="18"/>
                <w:szCs w:val="18"/>
              </w:rPr>
              <w:t>0</w:t>
            </w:r>
            <w:r>
              <w:rPr>
                <w:rFonts w:hint="eastAsia"/>
                <w:sz w:val="18"/>
                <w:szCs w:val="18"/>
              </w:rPr>
              <w:t>％</w:t>
            </w:r>
            <w:r w:rsidRPr="00076DC5">
              <w:rPr>
                <w:rFonts w:hint="eastAsia"/>
                <w:sz w:val="18"/>
                <w:szCs w:val="18"/>
              </w:rPr>
              <w:t>，</w:t>
            </w:r>
            <w:r w:rsidRPr="00BB54BB">
              <w:rPr>
                <w:rFonts w:hint="eastAsia"/>
                <w:sz w:val="18"/>
                <w:szCs w:val="18"/>
              </w:rPr>
              <w:t>测试前光泽</w:t>
            </w:r>
            <w:r>
              <w:rPr>
                <w:rFonts w:hint="eastAsia"/>
                <w:sz w:val="18"/>
                <w:szCs w:val="18"/>
              </w:rPr>
              <w:t>＞</w:t>
            </w:r>
            <w:r w:rsidRPr="00BB54BB">
              <w:rPr>
                <w:rFonts w:hint="eastAsia"/>
                <w:sz w:val="18"/>
                <w:szCs w:val="18"/>
              </w:rPr>
              <w:t>30时，保光率≥</w:t>
            </w:r>
            <w:r>
              <w:rPr>
                <w:rFonts w:hint="eastAsia"/>
                <w:sz w:val="18"/>
                <w:szCs w:val="18"/>
              </w:rPr>
              <w:t>7</w:t>
            </w:r>
            <w:r w:rsidRPr="00BB54BB">
              <w:rPr>
                <w:rFonts w:hint="eastAsia"/>
                <w:sz w:val="18"/>
                <w:szCs w:val="18"/>
              </w:rPr>
              <w:t>0</w:t>
            </w:r>
            <w:r>
              <w:rPr>
                <w:rFonts w:hint="eastAsia"/>
                <w:sz w:val="18"/>
                <w:szCs w:val="18"/>
              </w:rPr>
              <w:t>％</w:t>
            </w:r>
            <w:r w:rsidRPr="00BB54BB">
              <w:rPr>
                <w:rFonts w:hint="eastAsia"/>
                <w:sz w:val="18"/>
                <w:szCs w:val="18"/>
              </w:rPr>
              <w:t>，</w:t>
            </w:r>
            <w:r w:rsidRPr="00076DC5">
              <w:rPr>
                <w:rFonts w:hint="eastAsia"/>
                <w:sz w:val="18"/>
                <w:szCs w:val="18"/>
              </w:rPr>
              <w:t>测试后按GB/T 250评估，色差牢度等级达到4级以上，无粉化、起泡、开裂、剥落等异常现象</w:t>
            </w:r>
          </w:p>
        </w:tc>
      </w:tr>
      <w:tr w:rsidR="00DC4043" w:rsidRPr="00773160" w14:paraId="1C80E205" w14:textId="77777777" w:rsidTr="00DC4043">
        <w:tc>
          <w:tcPr>
            <w:tcW w:w="0" w:type="auto"/>
            <w:vMerge/>
            <w:tcBorders>
              <w:bottom w:val="single" w:sz="8" w:space="0" w:color="auto"/>
            </w:tcBorders>
          </w:tcPr>
          <w:p w14:paraId="520F3D6F" w14:textId="77777777" w:rsidR="00DC4043" w:rsidRPr="00876F1C" w:rsidRDefault="00DC4043" w:rsidP="00DC4043">
            <w:pPr>
              <w:pStyle w:val="aff"/>
              <w:ind w:firstLineChars="0" w:firstLine="0"/>
              <w:jc w:val="center"/>
              <w:rPr>
                <w:sz w:val="18"/>
                <w:szCs w:val="18"/>
              </w:rPr>
            </w:pPr>
          </w:p>
        </w:tc>
        <w:tc>
          <w:tcPr>
            <w:tcW w:w="3858" w:type="dxa"/>
            <w:gridSpan w:val="3"/>
            <w:tcBorders>
              <w:bottom w:val="single" w:sz="8" w:space="0" w:color="auto"/>
            </w:tcBorders>
            <w:vAlign w:val="center"/>
          </w:tcPr>
          <w:p w14:paraId="2DB4BA4B" w14:textId="3E08A3C0" w:rsidR="00DC4043" w:rsidRPr="00773160" w:rsidRDefault="00DC4043" w:rsidP="00DC4043">
            <w:pPr>
              <w:pStyle w:val="aff"/>
              <w:ind w:firstLineChars="0" w:firstLine="0"/>
              <w:jc w:val="center"/>
              <w:rPr>
                <w:sz w:val="18"/>
                <w:szCs w:val="18"/>
                <w:highlight w:val="yellow"/>
              </w:rPr>
            </w:pPr>
            <w:r w:rsidRPr="008D437D">
              <w:rPr>
                <w:rFonts w:hint="eastAsia"/>
                <w:sz w:val="18"/>
                <w:szCs w:val="18"/>
              </w:rPr>
              <w:t>自然暴晒老化性</w:t>
            </w:r>
          </w:p>
        </w:tc>
        <w:tc>
          <w:tcPr>
            <w:tcW w:w="5081" w:type="dxa"/>
            <w:tcBorders>
              <w:bottom w:val="single" w:sz="8" w:space="0" w:color="auto"/>
            </w:tcBorders>
            <w:vAlign w:val="center"/>
          </w:tcPr>
          <w:p w14:paraId="095BA977" w14:textId="3B875469" w:rsidR="00DC4043" w:rsidRDefault="00DC4043" w:rsidP="00DC4043">
            <w:pPr>
              <w:pStyle w:val="aff"/>
              <w:ind w:firstLineChars="0" w:firstLine="0"/>
              <w:rPr>
                <w:sz w:val="18"/>
                <w:szCs w:val="18"/>
                <w:highlight w:val="yellow"/>
              </w:rPr>
            </w:pPr>
            <w:r>
              <w:rPr>
                <w:rFonts w:hint="eastAsia"/>
                <w:sz w:val="18"/>
                <w:szCs w:val="18"/>
              </w:rPr>
              <w:t>按</w:t>
            </w:r>
            <w:r w:rsidRPr="003220F1">
              <w:rPr>
                <w:rFonts w:hint="eastAsia"/>
                <w:sz w:val="18"/>
                <w:szCs w:val="18"/>
              </w:rPr>
              <w:t>GB/T 9276</w:t>
            </w:r>
            <w:r>
              <w:rPr>
                <w:rFonts w:hint="eastAsia"/>
                <w:sz w:val="18"/>
                <w:szCs w:val="18"/>
              </w:rPr>
              <w:t>试验</w:t>
            </w:r>
            <w:r w:rsidRPr="003220F1">
              <w:rPr>
                <w:rFonts w:hint="eastAsia"/>
                <w:sz w:val="18"/>
                <w:szCs w:val="18"/>
              </w:rPr>
              <w:t>，I类</w:t>
            </w:r>
            <w:r>
              <w:rPr>
                <w:rFonts w:hint="eastAsia"/>
                <w:sz w:val="18"/>
                <w:szCs w:val="18"/>
              </w:rPr>
              <w:t>1年，</w:t>
            </w:r>
            <w:r w:rsidRPr="003220F1">
              <w:rPr>
                <w:rFonts w:hint="eastAsia"/>
                <w:sz w:val="18"/>
                <w:szCs w:val="18"/>
              </w:rPr>
              <w:t>Ⅱ类</w:t>
            </w:r>
            <w:r>
              <w:rPr>
                <w:rFonts w:hint="eastAsia"/>
                <w:sz w:val="18"/>
                <w:szCs w:val="18"/>
              </w:rPr>
              <w:t>3年；</w:t>
            </w:r>
            <w:r w:rsidRPr="003220F1">
              <w:rPr>
                <w:rFonts w:hint="eastAsia"/>
                <w:sz w:val="18"/>
                <w:szCs w:val="18"/>
              </w:rPr>
              <w:t>按GB/T 250评估，色差牢度等级达到4级以上</w:t>
            </w:r>
          </w:p>
        </w:tc>
      </w:tr>
      <w:tr w:rsidR="00DC4043" w:rsidRPr="00876F1C" w14:paraId="38F3A9CB" w14:textId="77777777" w:rsidTr="00DC4043">
        <w:tc>
          <w:tcPr>
            <w:tcW w:w="9335" w:type="dxa"/>
            <w:gridSpan w:val="5"/>
            <w:tcBorders>
              <w:top w:val="single" w:sz="8" w:space="0" w:color="auto"/>
              <w:bottom w:val="single" w:sz="8" w:space="0" w:color="auto"/>
            </w:tcBorders>
          </w:tcPr>
          <w:p w14:paraId="0C8F9518" w14:textId="77777777" w:rsidR="00DC4043" w:rsidRDefault="00DC4043" w:rsidP="00DC4043">
            <w:pPr>
              <w:pStyle w:val="aff"/>
              <w:ind w:leftChars="67" w:left="141" w:firstLineChars="0" w:firstLine="0"/>
              <w:rPr>
                <w:sz w:val="18"/>
                <w:szCs w:val="18"/>
              </w:rPr>
            </w:pPr>
            <w:r>
              <w:rPr>
                <w:rFonts w:hint="eastAsia"/>
                <w:sz w:val="18"/>
                <w:szCs w:val="18"/>
              </w:rPr>
              <w:t>a</w:t>
            </w:r>
            <w:r>
              <w:rPr>
                <w:sz w:val="18"/>
                <w:szCs w:val="18"/>
              </w:rPr>
              <w:t xml:space="preserve"> </w:t>
            </w:r>
            <w:r>
              <w:rPr>
                <w:rFonts w:hint="eastAsia"/>
                <w:sz w:val="18"/>
                <w:szCs w:val="18"/>
              </w:rPr>
              <w:t>透明、半透明的热转印粉末涂料产品除外。</w:t>
            </w:r>
          </w:p>
          <w:p w14:paraId="7B577655" w14:textId="77777777" w:rsidR="00DC4043" w:rsidRDefault="00DC4043" w:rsidP="00DC4043">
            <w:pPr>
              <w:pStyle w:val="aff"/>
              <w:ind w:leftChars="67" w:left="141" w:firstLineChars="0" w:firstLine="0"/>
              <w:rPr>
                <w:sz w:val="18"/>
                <w:szCs w:val="18"/>
              </w:rPr>
            </w:pPr>
            <w:r>
              <w:rPr>
                <w:sz w:val="18"/>
                <w:szCs w:val="18"/>
              </w:rPr>
              <w:t xml:space="preserve">b </w:t>
            </w:r>
            <w:r>
              <w:rPr>
                <w:rFonts w:hint="eastAsia"/>
                <w:sz w:val="18"/>
                <w:szCs w:val="18"/>
              </w:rPr>
              <w:t>含有砂纹、立体纹理纹的热转印粉末涂料产品除外。</w:t>
            </w:r>
          </w:p>
          <w:p w14:paraId="6563990E" w14:textId="77777777" w:rsidR="00DC4043" w:rsidRPr="00876F1C" w:rsidRDefault="00DC4043" w:rsidP="00DC4043">
            <w:pPr>
              <w:pStyle w:val="aff"/>
              <w:ind w:leftChars="67" w:left="141" w:firstLineChars="0" w:firstLine="0"/>
              <w:rPr>
                <w:sz w:val="18"/>
                <w:szCs w:val="18"/>
              </w:rPr>
            </w:pPr>
            <w:r>
              <w:rPr>
                <w:rFonts w:hint="eastAsia"/>
                <w:sz w:val="18"/>
                <w:szCs w:val="18"/>
              </w:rPr>
              <w:t>c</w:t>
            </w:r>
            <w:r>
              <w:rPr>
                <w:sz w:val="18"/>
                <w:szCs w:val="18"/>
              </w:rPr>
              <w:t xml:space="preserve"> </w:t>
            </w:r>
            <w:r>
              <w:rPr>
                <w:rFonts w:hint="eastAsia"/>
                <w:sz w:val="18"/>
                <w:szCs w:val="18"/>
              </w:rPr>
              <w:t>试验底材由有关方商定。</w:t>
            </w:r>
          </w:p>
        </w:tc>
      </w:tr>
    </w:tbl>
    <w:p w14:paraId="76C5A650" w14:textId="77777777" w:rsidR="009F7073" w:rsidRPr="009F7073" w:rsidRDefault="002B156E" w:rsidP="002B156E">
      <w:pPr>
        <w:pStyle w:val="ab"/>
        <w:spacing w:before="312" w:after="312"/>
      </w:pPr>
      <w:r>
        <w:rPr>
          <w:rFonts w:hint="eastAsia"/>
        </w:rPr>
        <w:t>试验方法</w:t>
      </w:r>
    </w:p>
    <w:p w14:paraId="178A358A" w14:textId="77777777" w:rsidR="00B4214B" w:rsidRPr="006E185C" w:rsidRDefault="00B4214B" w:rsidP="006E185C">
      <w:pPr>
        <w:pStyle w:val="ac"/>
        <w:spacing w:before="156" w:after="156"/>
      </w:pPr>
      <w:r w:rsidRPr="006E185C">
        <w:rPr>
          <w:rFonts w:hint="eastAsia"/>
        </w:rPr>
        <w:t>取样</w:t>
      </w:r>
    </w:p>
    <w:p w14:paraId="2C34A6F5" w14:textId="77777777" w:rsidR="00B4214B" w:rsidRDefault="00B4214B" w:rsidP="00B4214B">
      <w:pPr>
        <w:pStyle w:val="aff"/>
        <w:ind w:firstLine="420"/>
      </w:pPr>
      <w:r>
        <w:rPr>
          <w:rFonts w:hint="eastAsia"/>
        </w:rPr>
        <w:t>按GB/T 3186的规定取样，也可按商定方法取样。取样量根据检验需要确定</w:t>
      </w:r>
      <w:r w:rsidR="006E185C">
        <w:rPr>
          <w:rFonts w:hint="eastAsia"/>
        </w:rPr>
        <w:t>。</w:t>
      </w:r>
    </w:p>
    <w:p w14:paraId="7AF5C4D7" w14:textId="77777777" w:rsidR="00B4214B" w:rsidRPr="006E185C" w:rsidRDefault="00B4214B" w:rsidP="006E185C">
      <w:pPr>
        <w:pStyle w:val="ac"/>
        <w:spacing w:before="156" w:after="156"/>
      </w:pPr>
      <w:r w:rsidRPr="006E185C">
        <w:rPr>
          <w:rFonts w:hint="eastAsia"/>
        </w:rPr>
        <w:lastRenderedPageBreak/>
        <w:t>试验环境</w:t>
      </w:r>
    </w:p>
    <w:p w14:paraId="418D6304" w14:textId="77777777" w:rsidR="00B4214B" w:rsidRDefault="00B4214B" w:rsidP="00B4214B">
      <w:pPr>
        <w:pStyle w:val="aff"/>
        <w:ind w:firstLine="420"/>
      </w:pPr>
      <w:r>
        <w:rPr>
          <w:rFonts w:hint="eastAsia"/>
        </w:rPr>
        <w:t>除另有规定外，试板的状态调节和试验的温湿度应符合GB/T 9278的规定。</w:t>
      </w:r>
    </w:p>
    <w:p w14:paraId="681C747B" w14:textId="77777777" w:rsidR="00B4214B" w:rsidRDefault="00B4214B" w:rsidP="006E185C">
      <w:pPr>
        <w:pStyle w:val="ac"/>
        <w:spacing w:before="156" w:after="156"/>
      </w:pPr>
      <w:r w:rsidRPr="006E185C">
        <w:rPr>
          <w:rFonts w:hint="eastAsia"/>
        </w:rPr>
        <w:t>试板的制备</w:t>
      </w:r>
    </w:p>
    <w:p w14:paraId="26AD7F55" w14:textId="7E0E9F7D" w:rsidR="006E185C" w:rsidRPr="006E185C" w:rsidRDefault="006E185C" w:rsidP="006E185C">
      <w:pPr>
        <w:pStyle w:val="aff"/>
        <w:ind w:firstLine="420"/>
      </w:pPr>
      <w:r>
        <w:rPr>
          <w:rFonts w:hint="eastAsia"/>
        </w:rPr>
        <w:t>按H</w:t>
      </w:r>
      <w:r>
        <w:t>G/T 5779</w:t>
      </w:r>
      <w:r w:rsidR="00B94FAC">
        <w:rPr>
          <w:rFonts w:hint="eastAsia"/>
        </w:rPr>
        <w:t>—</w:t>
      </w:r>
      <w:r>
        <w:t>2020</w:t>
      </w:r>
      <w:r>
        <w:rPr>
          <w:rFonts w:hint="eastAsia"/>
        </w:rPr>
        <w:t>中5</w:t>
      </w:r>
      <w:r>
        <w:t>.3</w:t>
      </w:r>
      <w:r>
        <w:rPr>
          <w:rFonts w:hint="eastAsia"/>
        </w:rPr>
        <w:t>的规定。</w:t>
      </w:r>
    </w:p>
    <w:p w14:paraId="68FAA1E3" w14:textId="77777777" w:rsidR="006E185C" w:rsidRDefault="006E185C" w:rsidP="0097538E">
      <w:pPr>
        <w:pStyle w:val="ac"/>
        <w:spacing w:before="156" w:after="156"/>
      </w:pPr>
      <w:r>
        <w:rPr>
          <w:rFonts w:hint="eastAsia"/>
        </w:rPr>
        <w:t>操作一般规定</w:t>
      </w:r>
    </w:p>
    <w:p w14:paraId="722182A3" w14:textId="727E168E" w:rsidR="006E185C" w:rsidRDefault="006E185C" w:rsidP="006E185C">
      <w:pPr>
        <w:pStyle w:val="aff"/>
        <w:ind w:firstLine="420"/>
      </w:pPr>
      <w:r>
        <w:rPr>
          <w:rFonts w:hint="eastAsia"/>
        </w:rPr>
        <w:t>除另有规定外，在试验中仅使用确认为化学纯及以上纯度的试剂和符合GB/T</w:t>
      </w:r>
      <w:r w:rsidR="0097538E">
        <w:t xml:space="preserve"> </w:t>
      </w:r>
      <w:r>
        <w:rPr>
          <w:rFonts w:hint="eastAsia"/>
        </w:rPr>
        <w:t>6682</w:t>
      </w:r>
      <w:r w:rsidR="00B94FAC">
        <w:rPr>
          <w:rFonts w:hint="eastAsia"/>
        </w:rPr>
        <w:t>—</w:t>
      </w:r>
      <w:r>
        <w:rPr>
          <w:rFonts w:hint="eastAsia"/>
        </w:rPr>
        <w:t>2008中三级水要求的蒸馏水或去离子水。试验用溶液在试验前预先调整到试验温度。</w:t>
      </w:r>
    </w:p>
    <w:p w14:paraId="0A9DAD1E" w14:textId="77777777" w:rsidR="006E185C" w:rsidRDefault="006E185C" w:rsidP="0097538E">
      <w:pPr>
        <w:pStyle w:val="ac"/>
        <w:spacing w:before="156" w:after="156"/>
      </w:pPr>
      <w:r>
        <w:rPr>
          <w:rFonts w:hint="eastAsia"/>
        </w:rPr>
        <w:t>粉末外观</w:t>
      </w:r>
    </w:p>
    <w:p w14:paraId="5E06FBCA" w14:textId="77777777" w:rsidR="006E185C" w:rsidRDefault="006E185C" w:rsidP="006E185C">
      <w:pPr>
        <w:pStyle w:val="aff"/>
        <w:ind w:firstLine="420"/>
      </w:pPr>
      <w:r>
        <w:rPr>
          <w:rFonts w:hint="eastAsia"/>
        </w:rPr>
        <w:t>打开包装，目视观察。色泽均匀、无异物、呈松散粉末状，则评为“色泽均匀、干燥松散，无结块或结团现象”</w:t>
      </w:r>
    </w:p>
    <w:p w14:paraId="4CF64E72" w14:textId="77777777" w:rsidR="006E185C" w:rsidRDefault="006E185C" w:rsidP="0097538E">
      <w:pPr>
        <w:pStyle w:val="ac"/>
        <w:spacing w:before="156" w:after="156"/>
      </w:pPr>
      <w:r>
        <w:rPr>
          <w:rFonts w:hint="eastAsia"/>
        </w:rPr>
        <w:t>粒径分布</w:t>
      </w:r>
    </w:p>
    <w:p w14:paraId="202C51FE" w14:textId="6D833DA9" w:rsidR="006E185C" w:rsidRDefault="006E185C" w:rsidP="006E185C">
      <w:pPr>
        <w:pStyle w:val="aff"/>
        <w:ind w:firstLine="420"/>
      </w:pPr>
      <w:r>
        <w:rPr>
          <w:rFonts w:hint="eastAsia"/>
        </w:rPr>
        <w:t>按GB/T</w:t>
      </w:r>
      <w:r w:rsidR="0097538E">
        <w:t xml:space="preserve"> </w:t>
      </w:r>
      <w:r>
        <w:rPr>
          <w:rFonts w:hint="eastAsia"/>
        </w:rPr>
        <w:t>21782.13的规定进行。</w:t>
      </w:r>
    </w:p>
    <w:p w14:paraId="5F524A4C" w14:textId="77777777" w:rsidR="006E185C" w:rsidRDefault="006E185C" w:rsidP="0097538E">
      <w:pPr>
        <w:pStyle w:val="ac"/>
        <w:spacing w:before="156" w:after="156"/>
      </w:pPr>
      <w:r>
        <w:rPr>
          <w:rFonts w:hint="eastAsia"/>
        </w:rPr>
        <w:t>密度</w:t>
      </w:r>
    </w:p>
    <w:p w14:paraId="72F93B52" w14:textId="4CE6D77C" w:rsidR="006E185C" w:rsidRDefault="006E185C" w:rsidP="006E185C">
      <w:pPr>
        <w:pStyle w:val="aff"/>
        <w:ind w:firstLine="420"/>
      </w:pPr>
      <w:r>
        <w:rPr>
          <w:rFonts w:hint="eastAsia"/>
        </w:rPr>
        <w:t>按GB/T 21782.3的规定进行。</w:t>
      </w:r>
    </w:p>
    <w:p w14:paraId="5E65A057" w14:textId="77777777" w:rsidR="006E185C" w:rsidRDefault="006E185C" w:rsidP="0097538E">
      <w:pPr>
        <w:pStyle w:val="ac"/>
        <w:spacing w:before="156" w:after="156"/>
      </w:pPr>
      <w:r>
        <w:rPr>
          <w:rFonts w:hint="eastAsia"/>
        </w:rPr>
        <w:t>胶化时间</w:t>
      </w:r>
    </w:p>
    <w:p w14:paraId="7BC504A4" w14:textId="4168C62F" w:rsidR="006E185C" w:rsidRDefault="006E185C" w:rsidP="006E185C">
      <w:pPr>
        <w:pStyle w:val="aff"/>
        <w:ind w:firstLine="420"/>
      </w:pPr>
      <w:r>
        <w:rPr>
          <w:rFonts w:hint="eastAsia"/>
        </w:rPr>
        <w:t>按GB/T</w:t>
      </w:r>
      <w:r w:rsidR="0097538E">
        <w:t xml:space="preserve"> </w:t>
      </w:r>
      <w:r>
        <w:rPr>
          <w:rFonts w:hint="eastAsia"/>
        </w:rPr>
        <w:t>16995的规定进行</w:t>
      </w:r>
      <w:r w:rsidRPr="008D437D">
        <w:rPr>
          <w:rFonts w:hint="eastAsia"/>
        </w:rPr>
        <w:t>，固化温度也可商定。</w:t>
      </w:r>
    </w:p>
    <w:p w14:paraId="504FFC04" w14:textId="77777777" w:rsidR="006E185C" w:rsidRDefault="006E185C" w:rsidP="0097538E">
      <w:pPr>
        <w:pStyle w:val="ac"/>
        <w:spacing w:before="156" w:after="156"/>
      </w:pPr>
      <w:r>
        <w:rPr>
          <w:rFonts w:hint="eastAsia"/>
        </w:rPr>
        <w:t>流动性</w:t>
      </w:r>
    </w:p>
    <w:p w14:paraId="278409C9" w14:textId="2B238360" w:rsidR="006E185C" w:rsidRDefault="006E185C" w:rsidP="006E185C">
      <w:pPr>
        <w:pStyle w:val="aff"/>
        <w:ind w:firstLine="420"/>
      </w:pPr>
      <w:r>
        <w:rPr>
          <w:rFonts w:hint="eastAsia"/>
        </w:rPr>
        <w:t>按GB/T 21782.5的规定进行。</w:t>
      </w:r>
    </w:p>
    <w:p w14:paraId="0F781FD1" w14:textId="77777777" w:rsidR="006E185C" w:rsidRDefault="006E185C" w:rsidP="0097538E">
      <w:pPr>
        <w:pStyle w:val="ac"/>
        <w:spacing w:before="156" w:after="156"/>
      </w:pPr>
      <w:r>
        <w:rPr>
          <w:rFonts w:hint="eastAsia"/>
        </w:rPr>
        <w:t>重金属含量</w:t>
      </w:r>
    </w:p>
    <w:p w14:paraId="0E694675" w14:textId="24912A6B" w:rsidR="006E185C" w:rsidRDefault="006E185C" w:rsidP="006E185C">
      <w:pPr>
        <w:pStyle w:val="aff"/>
        <w:ind w:firstLine="420"/>
      </w:pPr>
      <w:r>
        <w:rPr>
          <w:rFonts w:hint="eastAsia"/>
        </w:rPr>
        <w:t>按GB/T</w:t>
      </w:r>
      <w:r w:rsidR="0097538E">
        <w:t xml:space="preserve"> </w:t>
      </w:r>
      <w:r>
        <w:rPr>
          <w:rFonts w:hint="eastAsia"/>
        </w:rPr>
        <w:t>30647的规定进行。</w:t>
      </w:r>
    </w:p>
    <w:p w14:paraId="77C0AC73" w14:textId="77777777" w:rsidR="006E185C" w:rsidRDefault="006E185C" w:rsidP="0097538E">
      <w:pPr>
        <w:pStyle w:val="ac"/>
        <w:spacing w:before="156" w:after="156"/>
      </w:pPr>
      <w:r>
        <w:rPr>
          <w:rFonts w:hint="eastAsia"/>
        </w:rPr>
        <w:t>涂层外观</w:t>
      </w:r>
    </w:p>
    <w:p w14:paraId="35A4AF97" w14:textId="77777777" w:rsidR="006E185C" w:rsidRDefault="006E185C" w:rsidP="006E185C">
      <w:pPr>
        <w:pStyle w:val="aff"/>
        <w:ind w:firstLine="420"/>
      </w:pPr>
      <w:r>
        <w:rPr>
          <w:rFonts w:hint="eastAsia"/>
        </w:rPr>
        <w:t>在GB/T</w:t>
      </w:r>
      <w:r w:rsidR="0097538E">
        <w:t xml:space="preserve"> </w:t>
      </w:r>
      <w:r>
        <w:rPr>
          <w:rFonts w:hint="eastAsia"/>
        </w:rPr>
        <w:t>37356中规定的自然日光或人造日光下目视观察试板。如果涂层平整或者有轻微橘皮</w:t>
      </w:r>
      <w:r w:rsidR="00875E73">
        <w:rPr>
          <w:rFonts w:hint="eastAsia"/>
        </w:rPr>
        <w:t>，</w:t>
      </w:r>
      <w:r>
        <w:rPr>
          <w:rFonts w:hint="eastAsia"/>
        </w:rPr>
        <w:t>则评为“正常”。</w:t>
      </w:r>
    </w:p>
    <w:p w14:paraId="09F0F86B" w14:textId="77777777" w:rsidR="006E185C" w:rsidRDefault="006E185C" w:rsidP="0097538E">
      <w:pPr>
        <w:pStyle w:val="ac"/>
        <w:spacing w:before="156" w:after="156"/>
      </w:pPr>
      <w:r>
        <w:rPr>
          <w:rFonts w:hint="eastAsia"/>
        </w:rPr>
        <w:t>光泽</w:t>
      </w:r>
    </w:p>
    <w:p w14:paraId="7C76DC10" w14:textId="62DDE43F" w:rsidR="006E185C" w:rsidRDefault="006E185C" w:rsidP="006E185C">
      <w:pPr>
        <w:pStyle w:val="aff"/>
        <w:ind w:firstLine="420"/>
      </w:pPr>
      <w:r>
        <w:rPr>
          <w:rFonts w:hint="eastAsia"/>
        </w:rPr>
        <w:t>按GB/T 9754的规定进行。</w:t>
      </w:r>
    </w:p>
    <w:p w14:paraId="76E53EAE" w14:textId="77777777" w:rsidR="006E185C" w:rsidRDefault="006E185C" w:rsidP="0097538E">
      <w:pPr>
        <w:pStyle w:val="ac"/>
        <w:spacing w:before="156" w:after="156"/>
      </w:pPr>
      <w:r>
        <w:rPr>
          <w:rFonts w:hint="eastAsia"/>
        </w:rPr>
        <w:t>铅笔硬度</w:t>
      </w:r>
    </w:p>
    <w:p w14:paraId="53A29691" w14:textId="137EA085" w:rsidR="006E185C" w:rsidRDefault="006E185C" w:rsidP="006E185C">
      <w:pPr>
        <w:pStyle w:val="aff"/>
        <w:ind w:firstLine="420"/>
      </w:pPr>
      <w:r>
        <w:rPr>
          <w:rFonts w:hint="eastAsia"/>
        </w:rPr>
        <w:t>按 GB/T 6739的规定进行。铅笔应符合GB/T 26704</w:t>
      </w:r>
      <w:r w:rsidR="00B94FAC">
        <w:rPr>
          <w:rFonts w:hint="eastAsia"/>
        </w:rPr>
        <w:t>—</w:t>
      </w:r>
      <w:r>
        <w:rPr>
          <w:rFonts w:hint="eastAsia"/>
        </w:rPr>
        <w:t>2011中石墨铅笔的高级品的要求</w:t>
      </w:r>
      <w:r w:rsidR="0097538E">
        <w:rPr>
          <w:rFonts w:hint="eastAsia"/>
        </w:rPr>
        <w:t>。</w:t>
      </w:r>
    </w:p>
    <w:p w14:paraId="1F770E2C" w14:textId="77777777" w:rsidR="006E185C" w:rsidRPr="006E185C" w:rsidRDefault="006E185C" w:rsidP="0097538E">
      <w:pPr>
        <w:pStyle w:val="ac"/>
        <w:spacing w:before="156" w:after="156"/>
      </w:pPr>
      <w:r>
        <w:rPr>
          <w:rFonts w:hint="eastAsia"/>
        </w:rPr>
        <w:t>耐磨性</w:t>
      </w:r>
    </w:p>
    <w:p w14:paraId="35676B20" w14:textId="0760FB9A" w:rsidR="006E185C" w:rsidRDefault="006E185C" w:rsidP="006E185C">
      <w:pPr>
        <w:pStyle w:val="aff"/>
        <w:ind w:firstLine="420"/>
      </w:pPr>
      <w:r>
        <w:rPr>
          <w:rFonts w:hint="eastAsia"/>
        </w:rPr>
        <w:t>按GB/T</w:t>
      </w:r>
      <w:r w:rsidR="0097538E">
        <w:t xml:space="preserve"> </w:t>
      </w:r>
      <w:r>
        <w:rPr>
          <w:rFonts w:hint="eastAsia"/>
        </w:rPr>
        <w:t>1768的规定进行。所用砂轮型号为CS-10。</w:t>
      </w:r>
    </w:p>
    <w:p w14:paraId="5B858CDB" w14:textId="77777777" w:rsidR="006E185C" w:rsidRDefault="006E185C" w:rsidP="0097538E">
      <w:pPr>
        <w:pStyle w:val="ac"/>
        <w:spacing w:before="156" w:after="156"/>
      </w:pPr>
      <w:r>
        <w:rPr>
          <w:rFonts w:hint="eastAsia"/>
        </w:rPr>
        <w:lastRenderedPageBreak/>
        <w:t>耐高低温交变试验</w:t>
      </w:r>
    </w:p>
    <w:p w14:paraId="78BB191D" w14:textId="4FFA95DE" w:rsidR="00675EF0" w:rsidRDefault="00675EF0" w:rsidP="0097538E">
      <w:pPr>
        <w:pStyle w:val="aff"/>
        <w:ind w:firstLine="420"/>
      </w:pPr>
      <w:r w:rsidRPr="00675EF0">
        <w:rPr>
          <w:rFonts w:hint="eastAsia"/>
        </w:rPr>
        <w:t>将试板先置于(-40</w:t>
      </w:r>
      <w:r>
        <w:rPr>
          <w:rFonts w:hint="eastAsia"/>
        </w:rPr>
        <w:t>±</w:t>
      </w:r>
      <w:r w:rsidRPr="00675EF0">
        <w:rPr>
          <w:rFonts w:hint="eastAsia"/>
        </w:rPr>
        <w:t>2)℃低温箱中18h后取出，立即置于(80</w:t>
      </w:r>
      <w:r>
        <w:rPr>
          <w:rFonts w:hint="eastAsia"/>
        </w:rPr>
        <w:t>±</w:t>
      </w:r>
      <w:r w:rsidRPr="00675EF0">
        <w:rPr>
          <w:rFonts w:hint="eastAsia"/>
        </w:rPr>
        <w:t>2)℃鼓风恒温干燥箱中6</w:t>
      </w:r>
      <w:r w:rsidR="00247A79">
        <w:t xml:space="preserve"> </w:t>
      </w:r>
      <w:r w:rsidRPr="00675EF0">
        <w:rPr>
          <w:rFonts w:hint="eastAsia"/>
        </w:rPr>
        <w:t>h</w:t>
      </w:r>
      <w:r>
        <w:rPr>
          <w:rFonts w:hint="eastAsia"/>
        </w:rPr>
        <w:t>，</w:t>
      </w:r>
      <w:r w:rsidRPr="00675EF0">
        <w:rPr>
          <w:rFonts w:hint="eastAsia"/>
        </w:rPr>
        <w:t>此为1次循环，共10次循环。10次循环结束后，立即在GB/T 37356中规定的自然日光或人造日光下目视观察涂层。如3块试板中至少有2块未出现起泡、生锈、开裂、剥落、掉粉、明显变色、明显失光等涂层病态现象，则评为“无异常”。如出现以上涂层病态现象，按GB/T</w:t>
      </w:r>
      <w:r>
        <w:t xml:space="preserve"> </w:t>
      </w:r>
      <w:r w:rsidRPr="00675EF0">
        <w:rPr>
          <w:rFonts w:hint="eastAsia"/>
        </w:rPr>
        <w:t>1766进行描述。然后在GB/T</w:t>
      </w:r>
      <w:r>
        <w:t xml:space="preserve"> </w:t>
      </w:r>
      <w:r w:rsidRPr="00675EF0">
        <w:rPr>
          <w:rFonts w:hint="eastAsia"/>
        </w:rPr>
        <w:t>9278规定的条件下放置24</w:t>
      </w:r>
      <w:r w:rsidR="00247A79">
        <w:t xml:space="preserve"> </w:t>
      </w:r>
      <w:r w:rsidRPr="00675EF0">
        <w:rPr>
          <w:rFonts w:hint="eastAsia"/>
        </w:rPr>
        <w:t>h后，按</w:t>
      </w:r>
      <w:bookmarkStart w:id="36" w:name="OLE_LINK5"/>
      <w:bookmarkStart w:id="37" w:name="OLE_LINK6"/>
      <w:r w:rsidRPr="00675EF0">
        <w:rPr>
          <w:rFonts w:hint="eastAsia"/>
        </w:rPr>
        <w:t>GB/T</w:t>
      </w:r>
      <w:r>
        <w:t xml:space="preserve"> </w:t>
      </w:r>
      <w:r w:rsidRPr="00675EF0">
        <w:rPr>
          <w:rFonts w:hint="eastAsia"/>
        </w:rPr>
        <w:t>9286</w:t>
      </w:r>
      <w:bookmarkEnd w:id="36"/>
      <w:bookmarkEnd w:id="37"/>
      <w:r w:rsidRPr="00675EF0">
        <w:rPr>
          <w:rFonts w:hint="eastAsia"/>
        </w:rPr>
        <w:t>的规定进行划格试验。</w:t>
      </w:r>
    </w:p>
    <w:p w14:paraId="2B0CBD10" w14:textId="77777777" w:rsidR="0097538E" w:rsidRDefault="0097538E" w:rsidP="0097538E">
      <w:pPr>
        <w:pStyle w:val="ac"/>
        <w:spacing w:before="156" w:after="156"/>
      </w:pPr>
      <w:r>
        <w:rPr>
          <w:rFonts w:hint="eastAsia"/>
        </w:rPr>
        <w:t>耐碱性</w:t>
      </w:r>
    </w:p>
    <w:p w14:paraId="40586101" w14:textId="75939910" w:rsidR="00675EF0" w:rsidRDefault="00675EF0" w:rsidP="0097538E">
      <w:pPr>
        <w:pStyle w:val="aff"/>
        <w:ind w:firstLine="420"/>
      </w:pPr>
      <w:r w:rsidRPr="00675EF0">
        <w:rPr>
          <w:rFonts w:hint="eastAsia"/>
        </w:rPr>
        <w:t>按GB/T</w:t>
      </w:r>
      <w:r>
        <w:t xml:space="preserve"> </w:t>
      </w:r>
      <w:r w:rsidRPr="00675EF0">
        <w:rPr>
          <w:rFonts w:hint="eastAsia"/>
        </w:rPr>
        <w:t>9274</w:t>
      </w:r>
      <w:r>
        <w:rPr>
          <w:rFonts w:hint="eastAsia"/>
        </w:rPr>
        <w:t>—</w:t>
      </w:r>
      <w:r w:rsidRPr="00675EF0">
        <w:rPr>
          <w:rFonts w:hint="eastAsia"/>
        </w:rPr>
        <w:t>1988中甲法的规定进行。将试板浸入5</w:t>
      </w:r>
      <w:bookmarkStart w:id="38" w:name="OLE_LINK8"/>
      <w:bookmarkStart w:id="39" w:name="OLE_LINK9"/>
      <w:r>
        <w:rPr>
          <w:rFonts w:hint="eastAsia"/>
        </w:rPr>
        <w:t>％</w:t>
      </w:r>
      <w:bookmarkEnd w:id="38"/>
      <w:bookmarkEnd w:id="39"/>
      <w:r w:rsidRPr="00675EF0">
        <w:rPr>
          <w:rFonts w:hint="eastAsia"/>
        </w:rPr>
        <w:t>(质量分数)氢氧化钠溶液中至规定的时间后取出，用流水轻轻地冲洗后，立即在GB/T</w:t>
      </w:r>
      <w:r>
        <w:t xml:space="preserve"> </w:t>
      </w:r>
      <w:r w:rsidRPr="00675EF0">
        <w:rPr>
          <w:rFonts w:hint="eastAsia"/>
        </w:rPr>
        <w:t>37356中规定的自然日光或人造日光下目视观察涂层。如3块试板中至少有2块未出现起泡、生锈、开裂、剥落、掉粉、较大变色、严重失光等涂层病态现象，则评为“无异常”。如出现以上涂层病态现象，按GB/T</w:t>
      </w:r>
      <w:r>
        <w:t xml:space="preserve"> </w:t>
      </w:r>
      <w:r w:rsidRPr="00675EF0">
        <w:rPr>
          <w:rFonts w:hint="eastAsia"/>
        </w:rPr>
        <w:t>1766进行描述。</w:t>
      </w:r>
    </w:p>
    <w:p w14:paraId="695F8E2D" w14:textId="77777777" w:rsidR="0097538E" w:rsidRDefault="0097538E" w:rsidP="0097538E">
      <w:pPr>
        <w:pStyle w:val="ac"/>
        <w:spacing w:before="156" w:after="156"/>
      </w:pPr>
      <w:r>
        <w:rPr>
          <w:rFonts w:hint="eastAsia"/>
        </w:rPr>
        <w:t>耐酸性</w:t>
      </w:r>
    </w:p>
    <w:p w14:paraId="7962F25A" w14:textId="72E7FF5B" w:rsidR="00675EF0" w:rsidRDefault="00675EF0" w:rsidP="0097538E">
      <w:pPr>
        <w:pStyle w:val="aff"/>
        <w:ind w:firstLine="420"/>
      </w:pPr>
      <w:r w:rsidRPr="00675EF0">
        <w:rPr>
          <w:rFonts w:hint="eastAsia"/>
        </w:rPr>
        <w:t>按GB/T</w:t>
      </w:r>
      <w:r>
        <w:t xml:space="preserve"> </w:t>
      </w:r>
      <w:r w:rsidRPr="00675EF0">
        <w:rPr>
          <w:rFonts w:hint="eastAsia"/>
        </w:rPr>
        <w:t>9274</w:t>
      </w:r>
      <w:r>
        <w:rPr>
          <w:rFonts w:hint="eastAsia"/>
        </w:rPr>
        <w:t>—</w:t>
      </w:r>
      <w:r w:rsidRPr="00675EF0">
        <w:rPr>
          <w:rFonts w:hint="eastAsia"/>
        </w:rPr>
        <w:t>1988中甲法的规定进行。将试板浸人3</w:t>
      </w:r>
      <w:r>
        <w:rPr>
          <w:rFonts w:hint="eastAsia"/>
        </w:rPr>
        <w:t>％</w:t>
      </w:r>
      <w:r w:rsidRPr="00675EF0">
        <w:rPr>
          <w:rFonts w:hint="eastAsia"/>
        </w:rPr>
        <w:t>(质量分数)盐酸溶液中至规定的时间后取出，用流水轻轻地冲洗后，立即在</w:t>
      </w:r>
      <w:r>
        <w:t>G</w:t>
      </w:r>
      <w:r w:rsidRPr="00675EF0">
        <w:rPr>
          <w:rFonts w:hint="eastAsia"/>
        </w:rPr>
        <w:t>B/T</w:t>
      </w:r>
      <w:r>
        <w:t xml:space="preserve"> </w:t>
      </w:r>
      <w:r w:rsidRPr="00675EF0">
        <w:rPr>
          <w:rFonts w:hint="eastAsia"/>
        </w:rPr>
        <w:t>37356中规定的自然日光或人造日光下目视观察涂层。如3块试板中至少有2块未出现起泡、生锈、开裂、剥落、掉粉、较大变色、严重失光等涂层病态现象，则评为“无异常”。如出现以上涂层病态现象，按GB/T 1766进行描述。</w:t>
      </w:r>
    </w:p>
    <w:p w14:paraId="1664B92B" w14:textId="77777777" w:rsidR="0097538E" w:rsidRDefault="0097538E" w:rsidP="0097538E">
      <w:pPr>
        <w:pStyle w:val="ac"/>
        <w:spacing w:before="156" w:after="156"/>
      </w:pPr>
      <w:r>
        <w:rPr>
          <w:rFonts w:hint="eastAsia"/>
        </w:rPr>
        <w:t>耐人工气候老化性（热转印前涂层）</w:t>
      </w:r>
    </w:p>
    <w:p w14:paraId="31206B8E" w14:textId="73C5FACF" w:rsidR="0097538E" w:rsidRDefault="0023028F" w:rsidP="0097538E">
      <w:pPr>
        <w:pStyle w:val="aff"/>
        <w:ind w:firstLine="420"/>
      </w:pPr>
      <w:r w:rsidRPr="0023028F">
        <w:rPr>
          <w:rFonts w:hint="eastAsia"/>
        </w:rPr>
        <w:t>按GB/T 1865</w:t>
      </w:r>
      <w:r w:rsidR="00B94FAC">
        <w:rPr>
          <w:rFonts w:hint="eastAsia"/>
        </w:rPr>
        <w:t>—</w:t>
      </w:r>
      <w:r w:rsidRPr="0023028F">
        <w:rPr>
          <w:rFonts w:hint="eastAsia"/>
        </w:rPr>
        <w:t>2009中方法1中循环A的规定进行，结果评定按GB/T</w:t>
      </w:r>
      <w:r>
        <w:t xml:space="preserve"> </w:t>
      </w:r>
      <w:r w:rsidR="00076DC5">
        <w:rPr>
          <w:rFonts w:hint="eastAsia"/>
        </w:rPr>
        <w:t>250</w:t>
      </w:r>
      <w:r w:rsidRPr="0023028F">
        <w:rPr>
          <w:rFonts w:hint="eastAsia"/>
        </w:rPr>
        <w:t xml:space="preserve"> 进行</w:t>
      </w:r>
      <w:r w:rsidR="0097538E">
        <w:rPr>
          <w:rFonts w:hint="eastAsia"/>
        </w:rPr>
        <w:t>。</w:t>
      </w:r>
    </w:p>
    <w:p w14:paraId="43CB049F" w14:textId="77777777" w:rsidR="0097538E" w:rsidRDefault="0097538E" w:rsidP="0097538E">
      <w:pPr>
        <w:pStyle w:val="ac"/>
        <w:spacing w:before="156" w:after="156"/>
      </w:pPr>
      <w:r>
        <w:rPr>
          <w:rFonts w:hint="eastAsia"/>
        </w:rPr>
        <w:t>颜色、图案一致性</w:t>
      </w:r>
    </w:p>
    <w:p w14:paraId="2AF9A24F" w14:textId="26050592" w:rsidR="00675EF0" w:rsidRDefault="00675EF0" w:rsidP="0097538E">
      <w:pPr>
        <w:pStyle w:val="aff"/>
        <w:ind w:firstLine="420"/>
      </w:pPr>
      <w:r w:rsidRPr="00675EF0">
        <w:rPr>
          <w:rFonts w:hint="eastAsia"/>
        </w:rPr>
        <w:t>按</w:t>
      </w:r>
      <w:bookmarkStart w:id="40" w:name="OLE_LINK10"/>
      <w:r w:rsidRPr="00675EF0">
        <w:rPr>
          <w:rFonts w:hint="eastAsia"/>
        </w:rPr>
        <w:t>GB/T 9761</w:t>
      </w:r>
      <w:bookmarkEnd w:id="40"/>
      <w:r w:rsidRPr="00675EF0">
        <w:rPr>
          <w:rFonts w:hint="eastAsia"/>
        </w:rPr>
        <w:t>的规定进行。由于涂装设备和工艺等对最终的涂层颜色、图案影响较大，本项目试验用样品和参比样均应是实际生产线现场涂装的样品。</w:t>
      </w:r>
    </w:p>
    <w:p w14:paraId="01428556" w14:textId="77777777" w:rsidR="0097538E" w:rsidRDefault="0097538E" w:rsidP="0097538E">
      <w:pPr>
        <w:pStyle w:val="ac"/>
        <w:spacing w:before="156" w:after="156"/>
      </w:pPr>
      <w:r>
        <w:rPr>
          <w:rFonts w:hint="eastAsia"/>
        </w:rPr>
        <w:t>转印纸(膜)脱涂性</w:t>
      </w:r>
    </w:p>
    <w:p w14:paraId="2DB9B6B9" w14:textId="439750A4" w:rsidR="00675EF0" w:rsidRDefault="00675EF0" w:rsidP="0097538E">
      <w:pPr>
        <w:pStyle w:val="aff"/>
        <w:ind w:firstLine="420"/>
      </w:pPr>
      <w:r w:rsidRPr="00675EF0">
        <w:rPr>
          <w:rFonts w:hint="eastAsia"/>
        </w:rPr>
        <w:t>按转印纸(膜)供应商提供的工艺参数，转印纸、</w:t>
      </w:r>
      <w:r>
        <w:rPr>
          <w:rFonts w:hint="eastAsia"/>
        </w:rPr>
        <w:t>油墨由</w:t>
      </w:r>
      <w:r w:rsidRPr="00675EF0">
        <w:rPr>
          <w:rFonts w:hint="eastAsia"/>
        </w:rPr>
        <w:t>供需双方商定，在涂层表面进行热转印，转印结束后脱去转印纸(膜)，在GB/T</w:t>
      </w:r>
      <w:r>
        <w:t xml:space="preserve"> </w:t>
      </w:r>
      <w:r w:rsidRPr="00675EF0">
        <w:rPr>
          <w:rFonts w:hint="eastAsia"/>
        </w:rPr>
        <w:t>37356中规定的自然日光或人造日光下，距离试板0.3</w:t>
      </w:r>
      <w:r>
        <w:t xml:space="preserve"> </w:t>
      </w:r>
      <w:r w:rsidRPr="00675EF0">
        <w:rPr>
          <w:rFonts w:hint="eastAsia"/>
        </w:rPr>
        <w:t>m目视检查试板表面。</w:t>
      </w:r>
    </w:p>
    <w:p w14:paraId="3DE7377F" w14:textId="77777777" w:rsidR="0097538E" w:rsidRDefault="0097538E" w:rsidP="0097538E">
      <w:pPr>
        <w:pStyle w:val="ac"/>
        <w:spacing w:before="156" w:after="156"/>
      </w:pPr>
      <w:r>
        <w:rPr>
          <w:rFonts w:hint="eastAsia"/>
        </w:rPr>
        <w:t>附着力</w:t>
      </w:r>
    </w:p>
    <w:p w14:paraId="769D1703" w14:textId="4457FCB8" w:rsidR="00B37554" w:rsidRPr="00B37554" w:rsidRDefault="00B37554" w:rsidP="00B37554">
      <w:pPr>
        <w:pStyle w:val="aff"/>
        <w:spacing w:beforeLines="50" w:before="156" w:afterLines="50" w:after="156"/>
        <w:ind w:firstLineChars="0" w:firstLine="0"/>
        <w:rPr>
          <w:rFonts w:ascii="黑体" w:eastAsia="黑体" w:hAnsi="黑体" w:hint="eastAsia"/>
        </w:rPr>
      </w:pPr>
      <w:r w:rsidRPr="00B37554">
        <w:rPr>
          <w:rFonts w:ascii="黑体" w:eastAsia="黑体" w:hAnsi="黑体"/>
        </w:rPr>
        <w:t>6.21.1</w:t>
      </w:r>
      <w:r w:rsidRPr="00B37554">
        <w:rPr>
          <w:rFonts w:ascii="黑体" w:eastAsia="黑体" w:hAnsi="黑体" w:hint="eastAsia"/>
        </w:rPr>
        <w:t xml:space="preserve"> 总则</w:t>
      </w:r>
    </w:p>
    <w:p w14:paraId="0388C1C8" w14:textId="764D4FD0" w:rsidR="00B37554" w:rsidRDefault="00B37554" w:rsidP="00B37554">
      <w:pPr>
        <w:pStyle w:val="aff"/>
        <w:ind w:firstLine="420"/>
      </w:pPr>
      <w:r>
        <w:rPr>
          <w:rFonts w:hint="eastAsia"/>
        </w:rPr>
        <w:t>附着力须按干附着力、沸水附着力的顺序在同一块试板的一系列切口上进行测试。除另有规定外，按GB/T</w:t>
      </w:r>
      <w:r>
        <w:t xml:space="preserve"> </w:t>
      </w:r>
      <w:r>
        <w:rPr>
          <w:rFonts w:hint="eastAsia"/>
        </w:rPr>
        <w:t>31586.2的规定进行划格试验，切割间隔为2</w:t>
      </w:r>
      <w:r>
        <w:t xml:space="preserve"> </w:t>
      </w:r>
      <w:r>
        <w:rPr>
          <w:rFonts w:hint="eastAsia"/>
        </w:rPr>
        <w:t>mm，切数为6。</w:t>
      </w:r>
    </w:p>
    <w:p w14:paraId="307EDA84" w14:textId="77777777" w:rsidR="00B37554" w:rsidRDefault="00B37554" w:rsidP="00B37554">
      <w:pPr>
        <w:pStyle w:val="aff"/>
        <w:ind w:firstLine="420"/>
      </w:pPr>
      <w:r>
        <w:rPr>
          <w:rFonts w:hint="eastAsia"/>
        </w:rPr>
        <w:t>干附着力、沸水附着力分别重复进行3次测试。如果3次结果不一致，差值超过1个等级，则在3个以上不同位置重复试验。</w:t>
      </w:r>
    </w:p>
    <w:p w14:paraId="0D91D106" w14:textId="7D6B79D0" w:rsidR="00B37554" w:rsidRPr="00B37554" w:rsidRDefault="00B37554" w:rsidP="00B37554">
      <w:pPr>
        <w:pStyle w:val="aff"/>
        <w:spacing w:beforeLines="50" w:before="156" w:afterLines="50" w:after="156"/>
        <w:ind w:firstLineChars="0" w:firstLine="0"/>
        <w:rPr>
          <w:rFonts w:ascii="黑体" w:eastAsia="黑体" w:hAnsi="黑体" w:hint="eastAsia"/>
        </w:rPr>
      </w:pPr>
      <w:r>
        <w:rPr>
          <w:rFonts w:ascii="黑体" w:eastAsia="黑体" w:hAnsi="黑体"/>
        </w:rPr>
        <w:t>6.21.2</w:t>
      </w:r>
      <w:r w:rsidRPr="00B37554">
        <w:rPr>
          <w:rFonts w:ascii="黑体" w:eastAsia="黑体" w:hAnsi="黑体" w:hint="eastAsia"/>
        </w:rPr>
        <w:t xml:space="preserve"> 干附着力</w:t>
      </w:r>
    </w:p>
    <w:p w14:paraId="52E0DC35" w14:textId="0BB94FA4" w:rsidR="00B37554" w:rsidRDefault="00B37554" w:rsidP="00B37554">
      <w:pPr>
        <w:pStyle w:val="aff"/>
        <w:ind w:firstLine="420"/>
      </w:pPr>
      <w:r>
        <w:rPr>
          <w:rFonts w:hint="eastAsia"/>
        </w:rPr>
        <w:t>试板按</w:t>
      </w:r>
      <w:r>
        <w:t>6.21.1</w:t>
      </w:r>
      <w:r>
        <w:rPr>
          <w:rFonts w:hint="eastAsia"/>
        </w:rPr>
        <w:t>的规定切割后，按GB/T</w:t>
      </w:r>
      <w:r>
        <w:t xml:space="preserve"> </w:t>
      </w:r>
      <w:r>
        <w:rPr>
          <w:rFonts w:hint="eastAsia"/>
        </w:rPr>
        <w:t>9286的规定完成胶带撕离试验。</w:t>
      </w:r>
    </w:p>
    <w:p w14:paraId="0166FD0C" w14:textId="26D75985" w:rsidR="00B37554" w:rsidRPr="00B37554" w:rsidRDefault="00B37554" w:rsidP="00B37554">
      <w:pPr>
        <w:pStyle w:val="aff"/>
        <w:spacing w:beforeLines="50" w:before="156" w:afterLines="50" w:after="156"/>
        <w:ind w:firstLineChars="0" w:firstLine="0"/>
        <w:rPr>
          <w:rFonts w:ascii="黑体" w:eastAsia="黑体" w:hAnsi="黑体" w:hint="eastAsia"/>
        </w:rPr>
      </w:pPr>
      <w:r>
        <w:rPr>
          <w:rFonts w:ascii="黑体" w:eastAsia="黑体" w:hAnsi="黑体"/>
        </w:rPr>
        <w:lastRenderedPageBreak/>
        <w:t xml:space="preserve">6.21.3 </w:t>
      </w:r>
      <w:r w:rsidRPr="00B37554">
        <w:rPr>
          <w:rFonts w:ascii="黑体" w:eastAsia="黑体" w:hAnsi="黑体" w:hint="eastAsia"/>
        </w:rPr>
        <w:t>沸水附着力</w:t>
      </w:r>
    </w:p>
    <w:p w14:paraId="498151A6" w14:textId="7FB8FD1D" w:rsidR="00B37554" w:rsidRDefault="00B37554" w:rsidP="00B37554">
      <w:pPr>
        <w:pStyle w:val="aff"/>
        <w:ind w:firstLine="420"/>
      </w:pPr>
      <w:r>
        <w:rPr>
          <w:rFonts w:hint="eastAsia"/>
        </w:rPr>
        <w:t>试板按</w:t>
      </w:r>
      <w:r>
        <w:t>6.21.1</w:t>
      </w:r>
      <w:r>
        <w:rPr>
          <w:rFonts w:hint="eastAsia"/>
        </w:rPr>
        <w:t>的规定切割后，浸入沸水（95</w:t>
      </w:r>
      <w:r>
        <w:t xml:space="preserve"> </w:t>
      </w:r>
      <w:r>
        <w:rPr>
          <w:rFonts w:hint="eastAsia"/>
        </w:rPr>
        <w:t>℃～100</w:t>
      </w:r>
      <w:r>
        <w:t xml:space="preserve"> </w:t>
      </w:r>
      <w:r>
        <w:rPr>
          <w:rFonts w:hint="eastAsia"/>
        </w:rPr>
        <w:t>℃）中2</w:t>
      </w:r>
      <w:r>
        <w:t xml:space="preserve"> </w:t>
      </w:r>
      <w:r>
        <w:rPr>
          <w:rFonts w:hint="eastAsia"/>
        </w:rPr>
        <w:t>h，取出后用滤纸擦干在5</w:t>
      </w:r>
      <w:r>
        <w:t xml:space="preserve"> </w:t>
      </w:r>
      <w:r>
        <w:rPr>
          <w:rFonts w:hint="eastAsia"/>
        </w:rPr>
        <w:t>min内按GB/T</w:t>
      </w:r>
      <w:r>
        <w:t xml:space="preserve"> </w:t>
      </w:r>
      <w:r>
        <w:rPr>
          <w:rFonts w:hint="eastAsia"/>
        </w:rPr>
        <w:t>9286的规定完成胶带撕离试验，在GB/T</w:t>
      </w:r>
      <w:r>
        <w:t xml:space="preserve"> </w:t>
      </w:r>
      <w:r>
        <w:rPr>
          <w:rFonts w:hint="eastAsia"/>
        </w:rPr>
        <w:t>37356中规定的自然日光或人造日光下目视观察其外观变化情况。如出现起泡、脱落、变色、失光等涂层病态现象，按GB/T 1766进行描述。</w:t>
      </w:r>
    </w:p>
    <w:p w14:paraId="057DEC17" w14:textId="77777777" w:rsidR="0097538E" w:rsidRDefault="0097538E" w:rsidP="0097538E">
      <w:pPr>
        <w:pStyle w:val="ac"/>
        <w:spacing w:before="156" w:after="156"/>
      </w:pPr>
      <w:r>
        <w:rPr>
          <w:rFonts w:hint="eastAsia"/>
        </w:rPr>
        <w:t>弯曲试验</w:t>
      </w:r>
    </w:p>
    <w:p w14:paraId="4AD6DB03" w14:textId="52CEB5BE" w:rsidR="0097538E" w:rsidRDefault="0097538E" w:rsidP="0097538E">
      <w:pPr>
        <w:pStyle w:val="aff"/>
        <w:ind w:firstLine="420"/>
      </w:pPr>
      <w:r>
        <w:rPr>
          <w:rFonts w:hint="eastAsia"/>
        </w:rPr>
        <w:t>按GB/T 6742的规定进行。</w:t>
      </w:r>
    </w:p>
    <w:p w14:paraId="2F9CE5D2" w14:textId="77777777" w:rsidR="0097538E" w:rsidRDefault="0097538E" w:rsidP="0097538E">
      <w:pPr>
        <w:pStyle w:val="ac"/>
        <w:spacing w:before="156" w:after="156"/>
      </w:pPr>
      <w:r>
        <w:rPr>
          <w:rFonts w:hint="eastAsia"/>
        </w:rPr>
        <w:t>杯突试验</w:t>
      </w:r>
    </w:p>
    <w:p w14:paraId="31297A10" w14:textId="5FD401F2" w:rsidR="0097538E" w:rsidRDefault="0097538E" w:rsidP="0097538E">
      <w:pPr>
        <w:pStyle w:val="aff"/>
        <w:ind w:firstLine="420"/>
      </w:pPr>
      <w:r>
        <w:rPr>
          <w:rFonts w:hint="eastAsia"/>
        </w:rPr>
        <w:t>按GB/T 9753的规定进行。</w:t>
      </w:r>
    </w:p>
    <w:p w14:paraId="1F3C8A50" w14:textId="77777777" w:rsidR="0097538E" w:rsidRDefault="0097538E" w:rsidP="0097538E">
      <w:pPr>
        <w:pStyle w:val="ac"/>
        <w:spacing w:before="156" w:after="156"/>
      </w:pPr>
      <w:r>
        <w:rPr>
          <w:rFonts w:hint="eastAsia"/>
        </w:rPr>
        <w:t>耐冲击性</w:t>
      </w:r>
    </w:p>
    <w:p w14:paraId="7092D203" w14:textId="16DBFF82" w:rsidR="0097538E" w:rsidRDefault="0097538E" w:rsidP="0097538E">
      <w:pPr>
        <w:pStyle w:val="aff"/>
        <w:ind w:firstLine="420"/>
      </w:pPr>
      <w:r>
        <w:rPr>
          <w:rFonts w:hint="eastAsia"/>
        </w:rPr>
        <w:t>按GB/T</w:t>
      </w:r>
      <w:r>
        <w:t xml:space="preserve"> </w:t>
      </w:r>
      <w:r>
        <w:rPr>
          <w:rFonts w:hint="eastAsia"/>
        </w:rPr>
        <w:t>1732的规</w:t>
      </w:r>
      <w:r w:rsidRPr="0029674B">
        <w:rPr>
          <w:rFonts w:hint="eastAsia"/>
          <w:szCs w:val="21"/>
        </w:rPr>
        <w:t>定进行。</w:t>
      </w:r>
      <w:r w:rsidR="0029674B" w:rsidRPr="0029674B">
        <w:rPr>
          <w:rFonts w:hint="eastAsia"/>
          <w:szCs w:val="21"/>
        </w:rPr>
        <w:t>涂膜正面经5</w:t>
      </w:r>
      <w:r w:rsidR="0029674B" w:rsidRPr="0029674B">
        <w:rPr>
          <w:szCs w:val="21"/>
        </w:rPr>
        <w:t>0</w:t>
      </w:r>
      <w:r w:rsidR="0029674B" w:rsidRPr="0029674B">
        <w:rPr>
          <w:rFonts w:hint="eastAsia"/>
          <w:szCs w:val="21"/>
        </w:rPr>
        <w:t xml:space="preserve"> kg</w:t>
      </w:r>
      <w:r w:rsidR="0029674B" w:rsidRPr="0029674B">
        <w:rPr>
          <w:rFonts w:hAnsi="宋体" w:hint="eastAsia"/>
          <w:szCs w:val="21"/>
        </w:rPr>
        <w:t>·</w:t>
      </w:r>
      <w:r w:rsidR="0029674B" w:rsidRPr="0029674B">
        <w:rPr>
          <w:rFonts w:hint="eastAsia"/>
          <w:szCs w:val="21"/>
        </w:rPr>
        <w:t>cm冲击试验后</w:t>
      </w:r>
      <w:r w:rsidR="0029674B">
        <w:rPr>
          <w:rFonts w:hint="eastAsia"/>
          <w:szCs w:val="21"/>
        </w:rPr>
        <w:t>，</w:t>
      </w:r>
      <w:r w:rsidR="0029674B" w:rsidRPr="0029674B">
        <w:rPr>
          <w:rFonts w:hint="eastAsia"/>
          <w:szCs w:val="21"/>
        </w:rPr>
        <w:t>用一段3 M胶带（</w:t>
      </w:r>
      <w:r w:rsidR="0029674B">
        <w:rPr>
          <w:rFonts w:hint="eastAsia"/>
          <w:szCs w:val="21"/>
        </w:rPr>
        <w:t>长7</w:t>
      </w:r>
      <w:r w:rsidR="0029674B">
        <w:rPr>
          <w:szCs w:val="21"/>
        </w:rPr>
        <w:t>5</w:t>
      </w:r>
      <w:r w:rsidR="00247A79">
        <w:rPr>
          <w:szCs w:val="21"/>
        </w:rPr>
        <w:t xml:space="preserve"> </w:t>
      </w:r>
      <w:r w:rsidR="0029674B">
        <w:rPr>
          <w:rFonts w:hint="eastAsia"/>
          <w:szCs w:val="21"/>
        </w:rPr>
        <w:t>mm，</w:t>
      </w:r>
      <w:r w:rsidR="0029674B" w:rsidRPr="0029674B">
        <w:rPr>
          <w:rFonts w:hint="eastAsia"/>
          <w:szCs w:val="21"/>
        </w:rPr>
        <w:t>宽25</w:t>
      </w:r>
      <w:r w:rsidR="0029674B">
        <w:rPr>
          <w:szCs w:val="21"/>
        </w:rPr>
        <w:t xml:space="preserve"> </w:t>
      </w:r>
      <w:r w:rsidR="0029674B" w:rsidRPr="0029674B">
        <w:rPr>
          <w:rFonts w:hint="eastAsia"/>
          <w:szCs w:val="21"/>
        </w:rPr>
        <w:t>mm，粘着力10±0.1</w:t>
      </w:r>
      <w:r w:rsidR="00247A79">
        <w:rPr>
          <w:szCs w:val="21"/>
        </w:rPr>
        <w:t xml:space="preserve"> </w:t>
      </w:r>
      <w:r w:rsidR="0029674B" w:rsidRPr="0029674B">
        <w:rPr>
          <w:rFonts w:hint="eastAsia"/>
          <w:szCs w:val="21"/>
        </w:rPr>
        <w:t>N/25</w:t>
      </w:r>
      <w:r w:rsidR="00247A79">
        <w:rPr>
          <w:szCs w:val="21"/>
        </w:rPr>
        <w:t xml:space="preserve"> </w:t>
      </w:r>
      <w:r w:rsidR="0029674B" w:rsidRPr="0029674B">
        <w:rPr>
          <w:rFonts w:hint="eastAsia"/>
          <w:szCs w:val="21"/>
        </w:rPr>
        <w:t>mm）</w:t>
      </w:r>
      <w:r w:rsidR="0029674B">
        <w:rPr>
          <w:rFonts w:hint="eastAsia"/>
          <w:szCs w:val="21"/>
        </w:rPr>
        <w:t>，将</w:t>
      </w:r>
      <w:r w:rsidR="0029674B" w:rsidRPr="0029674B">
        <w:rPr>
          <w:rFonts w:hint="eastAsia"/>
          <w:szCs w:val="21"/>
        </w:rPr>
        <w:t>胶带中心点</w:t>
      </w:r>
      <w:r w:rsidR="0029674B">
        <w:rPr>
          <w:rFonts w:hint="eastAsia"/>
          <w:szCs w:val="21"/>
        </w:rPr>
        <w:t>置于</w:t>
      </w:r>
      <w:r w:rsidR="0029674B" w:rsidRPr="0029674B">
        <w:rPr>
          <w:rFonts w:hint="eastAsia"/>
          <w:szCs w:val="21"/>
        </w:rPr>
        <w:t>冲击落锤点上方，完全覆盖测</w:t>
      </w:r>
      <w:r w:rsidR="0029674B" w:rsidRPr="0029674B">
        <w:rPr>
          <w:rFonts w:hint="eastAsia"/>
        </w:rPr>
        <w:t>试样片的冲击形变位置，</w:t>
      </w:r>
      <w:r w:rsidR="0029674B">
        <w:rPr>
          <w:rFonts w:hint="eastAsia"/>
        </w:rPr>
        <w:t>缓慢地向喷涂面下压，</w:t>
      </w:r>
      <w:r w:rsidR="0029674B" w:rsidRPr="0029674B">
        <w:rPr>
          <w:rFonts w:hint="eastAsia"/>
        </w:rPr>
        <w:t>消除空隙或气泡</w:t>
      </w:r>
      <w:r w:rsidR="0029674B">
        <w:rPr>
          <w:rFonts w:hint="eastAsia"/>
        </w:rPr>
        <w:t>，</w:t>
      </w:r>
      <w:r w:rsidR="0029674B" w:rsidRPr="0029674B">
        <w:rPr>
          <w:rFonts w:hint="eastAsia"/>
        </w:rPr>
        <w:t>等待1</w:t>
      </w:r>
      <w:r w:rsidR="0029674B">
        <w:t xml:space="preserve"> </w:t>
      </w:r>
      <w:r w:rsidR="0029674B">
        <w:rPr>
          <w:rFonts w:hint="eastAsia"/>
        </w:rPr>
        <w:t>min</w:t>
      </w:r>
      <w:r w:rsidR="0029674B" w:rsidRPr="0029674B">
        <w:rPr>
          <w:rFonts w:hint="eastAsia"/>
        </w:rPr>
        <w:t>以垂直方向快速地将样片上的胶带拉起。肉眼观看</w:t>
      </w:r>
      <w:r w:rsidR="0029674B">
        <w:rPr>
          <w:rFonts w:hint="eastAsia"/>
        </w:rPr>
        <w:t>涂层是否满足表1耐冲击性要求</w:t>
      </w:r>
      <w:r w:rsidR="0029674B" w:rsidRPr="0029674B">
        <w:rPr>
          <w:rFonts w:hint="eastAsia"/>
        </w:rPr>
        <w:t>。</w:t>
      </w:r>
    </w:p>
    <w:p w14:paraId="4B8FAAB6" w14:textId="77777777" w:rsidR="0097538E" w:rsidRDefault="0097538E" w:rsidP="0097538E">
      <w:pPr>
        <w:pStyle w:val="ac"/>
        <w:spacing w:before="156" w:after="156"/>
      </w:pPr>
      <w:r>
        <w:rPr>
          <w:rFonts w:hint="eastAsia"/>
        </w:rPr>
        <w:t>连续冷凝试验</w:t>
      </w:r>
    </w:p>
    <w:p w14:paraId="0353C8AB" w14:textId="0ECA574F" w:rsidR="00675EF0" w:rsidRDefault="00675EF0" w:rsidP="0097538E">
      <w:pPr>
        <w:pStyle w:val="aff"/>
        <w:ind w:firstLine="420"/>
      </w:pPr>
      <w:r w:rsidRPr="00675EF0">
        <w:rPr>
          <w:rFonts w:hint="eastAsia"/>
        </w:rPr>
        <w:t>按</w:t>
      </w:r>
      <w:bookmarkStart w:id="41" w:name="OLE_LINK13"/>
      <w:bookmarkStart w:id="42" w:name="OLE_LINK14"/>
      <w:r w:rsidRPr="00675EF0">
        <w:rPr>
          <w:rFonts w:hint="eastAsia"/>
        </w:rPr>
        <w:t>GB/T</w:t>
      </w:r>
      <w:r>
        <w:t xml:space="preserve"> </w:t>
      </w:r>
      <w:r w:rsidRPr="00675EF0">
        <w:rPr>
          <w:rFonts w:hint="eastAsia"/>
        </w:rPr>
        <w:t>13893</w:t>
      </w:r>
      <w:bookmarkEnd w:id="41"/>
      <w:bookmarkEnd w:id="42"/>
      <w:r w:rsidRPr="00675EF0">
        <w:rPr>
          <w:rFonts w:hint="eastAsia"/>
        </w:rPr>
        <w:t>的规定进行，在GB/T</w:t>
      </w:r>
      <w:r>
        <w:t xml:space="preserve"> </w:t>
      </w:r>
      <w:r w:rsidRPr="00675EF0">
        <w:rPr>
          <w:rFonts w:hint="eastAsia"/>
        </w:rPr>
        <w:t>37356中规定的自然日光或人造日光下目视检查试板。如3块试板中至少有2块未出现起泡、生锈、开裂、剥落、掉粉、明显变色，明显失光等涂层病态现象，则评为“无异常”。如出现以上涂层病态现象，按GB/T</w:t>
      </w:r>
      <w:r>
        <w:t xml:space="preserve"> </w:t>
      </w:r>
      <w:r w:rsidRPr="00675EF0">
        <w:rPr>
          <w:rFonts w:hint="eastAsia"/>
        </w:rPr>
        <w:t>1766</w:t>
      </w:r>
      <w:r>
        <w:rPr>
          <w:rFonts w:hint="eastAsia"/>
        </w:rPr>
        <w:t>进行描述。</w:t>
      </w:r>
    </w:p>
    <w:p w14:paraId="2631D6C0" w14:textId="77777777" w:rsidR="0097538E" w:rsidRDefault="0097538E" w:rsidP="0097538E">
      <w:pPr>
        <w:pStyle w:val="ac"/>
        <w:spacing w:before="156" w:after="156"/>
      </w:pPr>
      <w:r>
        <w:rPr>
          <w:rFonts w:hint="eastAsia"/>
        </w:rPr>
        <w:t>耐洗涤剂性</w:t>
      </w:r>
    </w:p>
    <w:p w14:paraId="162BF3FB" w14:textId="2C660CD3" w:rsidR="00675EF0" w:rsidRDefault="00675EF0" w:rsidP="0097538E">
      <w:pPr>
        <w:pStyle w:val="aff"/>
        <w:ind w:firstLine="420"/>
      </w:pPr>
      <w:r w:rsidRPr="00675EF0">
        <w:rPr>
          <w:rFonts w:hint="eastAsia"/>
        </w:rPr>
        <w:t>按</w:t>
      </w:r>
      <w:bookmarkStart w:id="43" w:name="OLE_LINK15"/>
      <w:bookmarkStart w:id="44" w:name="OLE_LINK16"/>
      <w:r w:rsidRPr="00675EF0">
        <w:rPr>
          <w:rFonts w:hint="eastAsia"/>
        </w:rPr>
        <w:t>GB/T 9274</w:t>
      </w:r>
      <w:r>
        <w:rPr>
          <w:rFonts w:hint="eastAsia"/>
        </w:rPr>
        <w:t>—</w:t>
      </w:r>
      <w:r w:rsidRPr="00675EF0">
        <w:rPr>
          <w:rFonts w:hint="eastAsia"/>
        </w:rPr>
        <w:t>1988</w:t>
      </w:r>
      <w:bookmarkEnd w:id="43"/>
      <w:bookmarkEnd w:id="44"/>
      <w:r w:rsidRPr="00675EF0">
        <w:rPr>
          <w:rFonts w:hint="eastAsia"/>
        </w:rPr>
        <w:t>中甲法进行。将试板浸入温度为(38±2)℃、质量分数为3</w:t>
      </w:r>
      <w:r>
        <w:rPr>
          <w:rFonts w:hint="eastAsia"/>
        </w:rPr>
        <w:t>％</w:t>
      </w:r>
      <w:r w:rsidRPr="00675EF0">
        <w:rPr>
          <w:rFonts w:hint="eastAsia"/>
        </w:rPr>
        <w:t>的洗涤剂溶液(洗涤剂质量分数组成:53</w:t>
      </w:r>
      <w:r>
        <w:rPr>
          <w:rFonts w:hint="eastAsia"/>
        </w:rPr>
        <w:t>％</w:t>
      </w:r>
      <w:r w:rsidRPr="00675EF0">
        <w:rPr>
          <w:rFonts w:hint="eastAsia"/>
        </w:rPr>
        <w:t>焦磷酸钠，19</w:t>
      </w:r>
      <w:r>
        <w:rPr>
          <w:rFonts w:hint="eastAsia"/>
        </w:rPr>
        <w:t>％</w:t>
      </w:r>
      <w:r w:rsidRPr="00675EF0">
        <w:rPr>
          <w:rFonts w:hint="eastAsia"/>
        </w:rPr>
        <w:t>无水硫酸钠，7</w:t>
      </w:r>
      <w:r>
        <w:rPr>
          <w:rFonts w:hint="eastAsia"/>
        </w:rPr>
        <w:t>％</w:t>
      </w:r>
      <w:r w:rsidRPr="00675EF0">
        <w:rPr>
          <w:rFonts w:hint="eastAsia"/>
        </w:rPr>
        <w:t>硅酸钠，1</w:t>
      </w:r>
      <w:r>
        <w:rPr>
          <w:rFonts w:hint="eastAsia"/>
        </w:rPr>
        <w:t>％</w:t>
      </w:r>
      <w:r w:rsidRPr="00675EF0">
        <w:rPr>
          <w:rFonts w:hint="eastAsia"/>
        </w:rPr>
        <w:t>无水碳酸钠，</w:t>
      </w:r>
      <w:r>
        <w:rPr>
          <w:rFonts w:hint="eastAsia"/>
        </w:rPr>
        <w:t>20％</w:t>
      </w:r>
      <w:r w:rsidRPr="00675EF0">
        <w:rPr>
          <w:rFonts w:hint="eastAsia"/>
        </w:rPr>
        <w:t>十二烧基苯磺酸钠)中72</w:t>
      </w:r>
      <w:r>
        <w:t xml:space="preserve"> </w:t>
      </w:r>
      <w:r w:rsidRPr="00675EF0">
        <w:rPr>
          <w:rFonts w:hint="eastAsia"/>
        </w:rPr>
        <w:t>h，取出后用滤纸擦干，在GB/T</w:t>
      </w:r>
      <w:r>
        <w:t xml:space="preserve"> </w:t>
      </w:r>
      <w:r w:rsidRPr="00675EF0">
        <w:rPr>
          <w:rFonts w:hint="eastAsia"/>
        </w:rPr>
        <w:t>37356中规定的自然日光或人造日光下目视检查试板。如3块试板中至少有2块未出现起泡、生锈、开裂、剥落、明显变色和明显失光等涂层病态，则评为“无异常”。如出现以上涂层病态，按GB/T</w:t>
      </w:r>
      <w:r>
        <w:t xml:space="preserve"> </w:t>
      </w:r>
      <w:r w:rsidRPr="00675EF0">
        <w:rPr>
          <w:rFonts w:hint="eastAsia"/>
        </w:rPr>
        <w:t>1766进行描述。</w:t>
      </w:r>
    </w:p>
    <w:p w14:paraId="1432B2A0" w14:textId="77777777" w:rsidR="0097538E" w:rsidRDefault="0097538E" w:rsidP="0097538E">
      <w:pPr>
        <w:pStyle w:val="ac"/>
        <w:spacing w:before="156" w:after="156"/>
      </w:pPr>
      <w:r>
        <w:rPr>
          <w:rFonts w:hint="eastAsia"/>
        </w:rPr>
        <w:t>耐盐雾性</w:t>
      </w:r>
    </w:p>
    <w:p w14:paraId="77FB4E02" w14:textId="7E62C097" w:rsidR="0097538E" w:rsidRDefault="0097538E" w:rsidP="0097538E">
      <w:pPr>
        <w:pStyle w:val="aff"/>
        <w:ind w:firstLine="420"/>
      </w:pPr>
      <w:r>
        <w:rPr>
          <w:rFonts w:hint="eastAsia"/>
        </w:rPr>
        <w:t>按H</w:t>
      </w:r>
      <w:r>
        <w:t>G/T 5779</w:t>
      </w:r>
      <w:r w:rsidR="00B94FAC">
        <w:rPr>
          <w:rFonts w:hint="eastAsia"/>
        </w:rPr>
        <w:t>—</w:t>
      </w:r>
      <w:r>
        <w:t>2020</w:t>
      </w:r>
      <w:r w:rsidR="00B4258B">
        <w:rPr>
          <w:rFonts w:hint="eastAsia"/>
        </w:rPr>
        <w:t>中5</w:t>
      </w:r>
      <w:r w:rsidR="00B4258B">
        <w:t>.4.25</w:t>
      </w:r>
      <w:r>
        <w:rPr>
          <w:rFonts w:hint="eastAsia"/>
        </w:rPr>
        <w:t>的规定进行。</w:t>
      </w:r>
    </w:p>
    <w:p w14:paraId="7EEC912B" w14:textId="77777777" w:rsidR="006E185C" w:rsidRPr="008D437D" w:rsidRDefault="006E185C" w:rsidP="006E185C">
      <w:pPr>
        <w:pStyle w:val="ac"/>
        <w:spacing w:before="156" w:after="156"/>
      </w:pPr>
      <w:r w:rsidRPr="008D437D">
        <w:rPr>
          <w:rFonts w:hint="eastAsia"/>
        </w:rPr>
        <w:t>耐人工气候老化性（热转印后涂层）</w:t>
      </w:r>
    </w:p>
    <w:p w14:paraId="548A14EF" w14:textId="608E7C5E" w:rsidR="006226C4" w:rsidRPr="008D437D" w:rsidRDefault="0023028F" w:rsidP="006226C4">
      <w:pPr>
        <w:pStyle w:val="aff"/>
        <w:ind w:firstLine="420"/>
      </w:pPr>
      <w:r w:rsidRPr="008D437D">
        <w:rPr>
          <w:rFonts w:hint="eastAsia"/>
        </w:rPr>
        <w:t>按GB/T</w:t>
      </w:r>
      <w:r w:rsidR="00B94FAC" w:rsidRPr="008D437D">
        <w:t xml:space="preserve"> </w:t>
      </w:r>
      <w:r w:rsidRPr="008D437D">
        <w:rPr>
          <w:rFonts w:hint="eastAsia"/>
        </w:rPr>
        <w:t>1865</w:t>
      </w:r>
      <w:r w:rsidR="00B94FAC" w:rsidRPr="008D437D">
        <w:rPr>
          <w:rFonts w:hint="eastAsia"/>
        </w:rPr>
        <w:t>—</w:t>
      </w:r>
      <w:r w:rsidRPr="008D437D">
        <w:rPr>
          <w:rFonts w:hint="eastAsia"/>
        </w:rPr>
        <w:t>2009中方法1中循环A的规定进行</w:t>
      </w:r>
      <w:r w:rsidR="006226C4" w:rsidRPr="008D437D">
        <w:rPr>
          <w:rFonts w:hint="eastAsia"/>
        </w:rPr>
        <w:t>试验，按G</w:t>
      </w:r>
      <w:r w:rsidR="006226C4" w:rsidRPr="008D437D">
        <w:t>B/T 250</w:t>
      </w:r>
      <w:r w:rsidR="006226C4" w:rsidRPr="008D437D">
        <w:rPr>
          <w:rFonts w:hint="eastAsia"/>
        </w:rPr>
        <w:t>的规定进行评定。</w:t>
      </w:r>
    </w:p>
    <w:p w14:paraId="383B2EAC" w14:textId="3CCF3E82" w:rsidR="003220F1" w:rsidRPr="008D437D" w:rsidRDefault="003220F1" w:rsidP="008D437D">
      <w:pPr>
        <w:pStyle w:val="ac"/>
        <w:spacing w:before="156" w:after="156"/>
      </w:pPr>
      <w:r w:rsidRPr="008D437D">
        <w:rPr>
          <w:rFonts w:hint="eastAsia"/>
        </w:rPr>
        <w:t>自然暴晒老化性</w:t>
      </w:r>
    </w:p>
    <w:p w14:paraId="253E616A" w14:textId="7A1A8078" w:rsidR="003220F1" w:rsidRDefault="003220F1" w:rsidP="006226C4">
      <w:pPr>
        <w:pStyle w:val="aff"/>
        <w:ind w:firstLine="420"/>
      </w:pPr>
      <w:r w:rsidRPr="008D437D">
        <w:rPr>
          <w:rFonts w:hint="eastAsia"/>
        </w:rPr>
        <w:t>按GB/T 9276进行试验，如有特殊要求可根据客户要求协议商定，按GB/T 250的规定进行评定。</w:t>
      </w:r>
    </w:p>
    <w:p w14:paraId="5051E778" w14:textId="77777777" w:rsidR="00B4214B" w:rsidRDefault="00B4214B" w:rsidP="00B4214B">
      <w:pPr>
        <w:pStyle w:val="ab"/>
        <w:spacing w:before="312" w:after="312"/>
      </w:pPr>
      <w:r>
        <w:rPr>
          <w:rFonts w:hint="eastAsia"/>
        </w:rPr>
        <w:t>检验规则</w:t>
      </w:r>
    </w:p>
    <w:p w14:paraId="7129CDD8" w14:textId="77777777" w:rsidR="00B4214B" w:rsidRDefault="00B4214B" w:rsidP="00B4214B">
      <w:pPr>
        <w:pStyle w:val="ac"/>
        <w:spacing w:before="156" w:after="156"/>
      </w:pPr>
      <w:r>
        <w:rPr>
          <w:rFonts w:hint="eastAsia"/>
        </w:rPr>
        <w:t>检验分类</w:t>
      </w:r>
    </w:p>
    <w:p w14:paraId="6BCABCD8" w14:textId="77777777" w:rsidR="00B4214B" w:rsidRDefault="00B4214B" w:rsidP="004E3EC3">
      <w:pPr>
        <w:pStyle w:val="aff"/>
        <w:ind w:firstLine="420"/>
      </w:pPr>
      <w:r>
        <w:rPr>
          <w:rFonts w:hint="eastAsia"/>
        </w:rPr>
        <w:lastRenderedPageBreak/>
        <w:t>产品检验分出厂检验和型式检验</w:t>
      </w:r>
      <w:r w:rsidR="004E3EC3">
        <w:rPr>
          <w:rFonts w:hint="eastAsia"/>
        </w:rPr>
        <w:t>。</w:t>
      </w:r>
    </w:p>
    <w:p w14:paraId="5BBBA187" w14:textId="77777777" w:rsidR="00B4214B" w:rsidRDefault="00B4214B" w:rsidP="00B4214B">
      <w:pPr>
        <w:pStyle w:val="ac"/>
        <w:spacing w:before="156" w:after="156"/>
      </w:pPr>
      <w:r>
        <w:rPr>
          <w:rFonts w:hint="eastAsia"/>
        </w:rPr>
        <w:t>组批</w:t>
      </w:r>
    </w:p>
    <w:p w14:paraId="4830AA02" w14:textId="77777777" w:rsidR="00B4214B" w:rsidRDefault="00B4214B" w:rsidP="00B4214B">
      <w:pPr>
        <w:pStyle w:val="aff"/>
        <w:ind w:firstLine="420"/>
      </w:pPr>
      <w:r>
        <w:rPr>
          <w:rFonts w:hint="eastAsia"/>
        </w:rPr>
        <w:t>每批应由相同工艺、品种、</w:t>
      </w:r>
      <w:r w:rsidR="006226C4">
        <w:rPr>
          <w:rFonts w:hint="eastAsia"/>
        </w:rPr>
        <w:t>型号</w:t>
      </w:r>
      <w:r>
        <w:rPr>
          <w:rFonts w:hint="eastAsia"/>
        </w:rPr>
        <w:t>、生产日期的产品组成。</w:t>
      </w:r>
    </w:p>
    <w:p w14:paraId="0DF6F322" w14:textId="77777777" w:rsidR="00B4214B" w:rsidRDefault="00B4214B" w:rsidP="00B4214B">
      <w:pPr>
        <w:pStyle w:val="ac"/>
        <w:spacing w:before="156" w:after="156"/>
      </w:pPr>
      <w:r>
        <w:rPr>
          <w:rFonts w:hint="eastAsia"/>
        </w:rPr>
        <w:t>出厂检验</w:t>
      </w:r>
    </w:p>
    <w:p w14:paraId="55DA221D" w14:textId="77777777" w:rsidR="00B4214B" w:rsidRDefault="00B4214B" w:rsidP="00B4214B">
      <w:pPr>
        <w:pStyle w:val="affffffd"/>
        <w:rPr>
          <w:rFonts w:hint="eastAsia"/>
        </w:rPr>
      </w:pPr>
      <w:r>
        <w:rPr>
          <w:rFonts w:hint="eastAsia"/>
        </w:rPr>
        <w:t>产品必须经质检部门检查合格后方能出厂，出厂产品应附有合格证书。</w:t>
      </w:r>
    </w:p>
    <w:p w14:paraId="2C5B864E" w14:textId="77777777" w:rsidR="00A0681A" w:rsidRDefault="00B4214B" w:rsidP="00B4214B">
      <w:pPr>
        <w:pStyle w:val="affffffd"/>
        <w:rPr>
          <w:rFonts w:hint="eastAsia"/>
        </w:rPr>
      </w:pPr>
      <w:r w:rsidRPr="008D437D">
        <w:rPr>
          <w:rFonts w:hint="eastAsia"/>
        </w:rPr>
        <w:t>出厂检验项目</w:t>
      </w:r>
      <w:r w:rsidR="00A0681A" w:rsidRPr="008D437D">
        <w:rPr>
          <w:rFonts w:hint="eastAsia"/>
        </w:rPr>
        <w:t>为外观质量、涂膜外观、色差、铅笔硬度、耐冲击性、弯曲试验、光泽、干附着力</w:t>
      </w:r>
      <w:r w:rsidRPr="008D437D">
        <w:rPr>
          <w:rFonts w:hint="eastAsia"/>
        </w:rPr>
        <w:t>，每批随</w:t>
      </w:r>
      <w:r>
        <w:rPr>
          <w:rFonts w:hint="eastAsia"/>
        </w:rPr>
        <w:t>机抽取1</w:t>
      </w:r>
      <w:r w:rsidR="008A4145">
        <w:t xml:space="preserve"> </w:t>
      </w:r>
      <w:r>
        <w:rPr>
          <w:rFonts w:hint="eastAsia"/>
        </w:rPr>
        <w:t>kg进行检验。</w:t>
      </w:r>
    </w:p>
    <w:p w14:paraId="4E3C3B06" w14:textId="77777777" w:rsidR="00B4214B" w:rsidRDefault="00B4214B" w:rsidP="00B4214B">
      <w:pPr>
        <w:pStyle w:val="affffffd"/>
        <w:rPr>
          <w:rFonts w:hint="eastAsia"/>
        </w:rPr>
      </w:pPr>
      <w:r>
        <w:rPr>
          <w:rFonts w:hint="eastAsia"/>
        </w:rPr>
        <w:t>有任一检验结果不合格时，应重新抽样进行复检，复检合格则判定该批合格，如仍有不合格项，则判该批不合格。</w:t>
      </w:r>
    </w:p>
    <w:p w14:paraId="77B1231A" w14:textId="77777777" w:rsidR="00B4214B" w:rsidRDefault="00B4214B" w:rsidP="00B4214B">
      <w:pPr>
        <w:pStyle w:val="ac"/>
        <w:spacing w:before="156" w:after="156"/>
      </w:pPr>
      <w:r>
        <w:rPr>
          <w:rFonts w:hint="eastAsia"/>
        </w:rPr>
        <w:t>型式检验</w:t>
      </w:r>
    </w:p>
    <w:p w14:paraId="619C990D" w14:textId="105B7F78" w:rsidR="00B4214B" w:rsidRDefault="00B4214B" w:rsidP="00B4214B">
      <w:pPr>
        <w:pStyle w:val="affffffd"/>
        <w:rPr>
          <w:rFonts w:hint="eastAsia"/>
        </w:rPr>
      </w:pPr>
      <w:r>
        <w:rPr>
          <w:rFonts w:hint="eastAsia"/>
        </w:rPr>
        <w:t>当遇到下列情况之一时</w:t>
      </w:r>
      <w:r w:rsidR="001655CE">
        <w:rPr>
          <w:rFonts w:hint="eastAsia"/>
        </w:rPr>
        <w:t>,</w:t>
      </w:r>
      <w:r>
        <w:rPr>
          <w:rFonts w:hint="eastAsia"/>
        </w:rPr>
        <w:t>应进行型式检验。</w:t>
      </w:r>
    </w:p>
    <w:p w14:paraId="4FA86442" w14:textId="77777777" w:rsidR="00B4214B" w:rsidRDefault="00B4214B" w:rsidP="00A0681A">
      <w:pPr>
        <w:pStyle w:val="a4"/>
        <w:numPr>
          <w:ilvl w:val="0"/>
          <w:numId w:val="15"/>
        </w:numPr>
      </w:pPr>
      <w:r>
        <w:rPr>
          <w:rFonts w:hint="eastAsia"/>
        </w:rPr>
        <w:t>新产品投产或老产品转产时</w:t>
      </w:r>
      <w:r w:rsidR="00A0681A">
        <w:rPr>
          <w:rFonts w:hint="eastAsia"/>
        </w:rPr>
        <w:t>；</w:t>
      </w:r>
    </w:p>
    <w:p w14:paraId="0A1B1E55" w14:textId="77777777" w:rsidR="00B4214B" w:rsidRDefault="00B4214B" w:rsidP="00A0681A">
      <w:pPr>
        <w:pStyle w:val="a4"/>
        <w:numPr>
          <w:ilvl w:val="0"/>
          <w:numId w:val="15"/>
        </w:numPr>
      </w:pPr>
      <w:r>
        <w:rPr>
          <w:rFonts w:hint="eastAsia"/>
        </w:rPr>
        <w:t>正常生产后材料、工艺上有较大改变，可能影响产品性能时</w:t>
      </w:r>
      <w:r w:rsidR="00A0681A">
        <w:rPr>
          <w:rFonts w:hint="eastAsia"/>
        </w:rPr>
        <w:t>；</w:t>
      </w:r>
    </w:p>
    <w:p w14:paraId="4D675B00" w14:textId="77777777" w:rsidR="00B4214B" w:rsidRDefault="00B4214B" w:rsidP="00A0681A">
      <w:pPr>
        <w:pStyle w:val="a4"/>
        <w:numPr>
          <w:ilvl w:val="0"/>
          <w:numId w:val="15"/>
        </w:numPr>
      </w:pPr>
      <w:r>
        <w:rPr>
          <w:rFonts w:hint="eastAsia"/>
        </w:rPr>
        <w:t>连续生产的产品每年不少于一次，其中耐盐雾性、耐湿性、耐人工气候老化性检验可每3年不少于1次</w:t>
      </w:r>
      <w:r w:rsidR="00A0681A">
        <w:rPr>
          <w:rFonts w:hint="eastAsia"/>
        </w:rPr>
        <w:t>；</w:t>
      </w:r>
    </w:p>
    <w:p w14:paraId="111AEAB7" w14:textId="77777777" w:rsidR="00B4214B" w:rsidRDefault="00B4214B" w:rsidP="00A0681A">
      <w:pPr>
        <w:pStyle w:val="a4"/>
        <w:numPr>
          <w:ilvl w:val="0"/>
          <w:numId w:val="15"/>
        </w:numPr>
      </w:pPr>
      <w:r>
        <w:rPr>
          <w:rFonts w:hint="eastAsia"/>
        </w:rPr>
        <w:t>产品停产一年以上再恢复生产时</w:t>
      </w:r>
      <w:r w:rsidR="00A0681A">
        <w:rPr>
          <w:rFonts w:hint="eastAsia"/>
        </w:rPr>
        <w:t>。</w:t>
      </w:r>
    </w:p>
    <w:p w14:paraId="50AB2E8B" w14:textId="77777777" w:rsidR="00B4214B" w:rsidRPr="00B4214B" w:rsidRDefault="00B4214B" w:rsidP="00A0681A">
      <w:pPr>
        <w:pStyle w:val="affffffd"/>
        <w:rPr>
          <w:rFonts w:hint="eastAsia"/>
        </w:rPr>
      </w:pPr>
      <w:r>
        <w:rPr>
          <w:rFonts w:hint="eastAsia"/>
        </w:rPr>
        <w:t>型式试检验项目</w:t>
      </w:r>
      <w:r w:rsidR="00A0681A" w:rsidRPr="00F012D6">
        <w:rPr>
          <w:rFonts w:hint="eastAsia"/>
        </w:rPr>
        <w:t>为本文件第</w:t>
      </w:r>
      <w:r w:rsidR="00A0681A">
        <w:t>4</w:t>
      </w:r>
      <w:r w:rsidR="00A0681A" w:rsidRPr="00F012D6">
        <w:rPr>
          <w:rFonts w:hint="eastAsia"/>
        </w:rPr>
        <w:t>章的全部项目</w:t>
      </w:r>
      <w:r>
        <w:rPr>
          <w:rFonts w:hint="eastAsia"/>
        </w:rPr>
        <w:t>，型式检验从出厂检验合格的产品中抽取2</w:t>
      </w:r>
      <w:r w:rsidR="003E6F9C">
        <w:t xml:space="preserve"> </w:t>
      </w:r>
      <w:r>
        <w:rPr>
          <w:rFonts w:hint="eastAsia"/>
        </w:rPr>
        <w:t>kg进行检验。若有任一不合格项，则判该型式检验不合格。</w:t>
      </w:r>
    </w:p>
    <w:p w14:paraId="52256FF3" w14:textId="77777777" w:rsidR="002B6AFC" w:rsidRDefault="002B6AFC" w:rsidP="002B6AFC">
      <w:pPr>
        <w:pStyle w:val="ab"/>
        <w:spacing w:before="312" w:after="312"/>
      </w:pPr>
      <w:bookmarkStart w:id="45" w:name="_Hlk124237860"/>
      <w:r w:rsidRPr="002B6AFC">
        <w:rPr>
          <w:rFonts w:hint="eastAsia"/>
        </w:rPr>
        <w:t>标志、包装、运输、贮存</w:t>
      </w:r>
    </w:p>
    <w:p w14:paraId="014494DF" w14:textId="77777777" w:rsidR="00A0681A" w:rsidRDefault="00A0681A" w:rsidP="00A0681A">
      <w:pPr>
        <w:pStyle w:val="ac"/>
        <w:spacing w:before="156" w:after="156"/>
      </w:pPr>
      <w:r>
        <w:rPr>
          <w:rFonts w:hint="eastAsia"/>
        </w:rPr>
        <w:t>标志</w:t>
      </w:r>
    </w:p>
    <w:p w14:paraId="3F0FEF73" w14:textId="77777777" w:rsidR="00A0681A" w:rsidRDefault="00A0681A" w:rsidP="00A0681A">
      <w:pPr>
        <w:pStyle w:val="aff"/>
        <w:ind w:firstLine="420"/>
      </w:pPr>
      <w:r>
        <w:rPr>
          <w:rFonts w:hint="eastAsia"/>
        </w:rPr>
        <w:t>包装标志应符合GB/T 9750的要求。</w:t>
      </w:r>
    </w:p>
    <w:p w14:paraId="6161F0B5" w14:textId="77777777" w:rsidR="00A0681A" w:rsidRDefault="00A0681A" w:rsidP="00A0681A">
      <w:pPr>
        <w:pStyle w:val="ac"/>
        <w:spacing w:before="156" w:after="156"/>
      </w:pPr>
      <w:r>
        <w:rPr>
          <w:rFonts w:hint="eastAsia"/>
        </w:rPr>
        <w:t>包装</w:t>
      </w:r>
    </w:p>
    <w:p w14:paraId="055C4492" w14:textId="5D3572A0" w:rsidR="00A0681A" w:rsidRDefault="00A0681A" w:rsidP="00A0681A">
      <w:pPr>
        <w:pStyle w:val="aff"/>
        <w:ind w:firstLine="420"/>
      </w:pPr>
      <w:r>
        <w:rPr>
          <w:rFonts w:hint="eastAsia"/>
        </w:rPr>
        <w:t>应按GB/T 13491</w:t>
      </w:r>
      <w:r w:rsidR="00B94FAC">
        <w:rPr>
          <w:rFonts w:hint="eastAsia"/>
        </w:rPr>
        <w:t>—</w:t>
      </w:r>
      <w:r>
        <w:rPr>
          <w:rFonts w:hint="eastAsia"/>
        </w:rPr>
        <w:t>1992中二级包装要求的规定进行包装。每批产品应附有产品质量证明书，其上注明以下内容：</w:t>
      </w:r>
    </w:p>
    <w:p w14:paraId="3FBF4F55" w14:textId="77777777" w:rsidR="00A0681A" w:rsidRDefault="00A0681A" w:rsidP="00A0681A">
      <w:pPr>
        <w:pStyle w:val="a4"/>
        <w:numPr>
          <w:ilvl w:val="0"/>
          <w:numId w:val="18"/>
        </w:numPr>
      </w:pPr>
      <w:r>
        <w:rPr>
          <w:rFonts w:hint="eastAsia"/>
        </w:rPr>
        <w:t>产品名称；</w:t>
      </w:r>
    </w:p>
    <w:p w14:paraId="295355DC" w14:textId="77777777" w:rsidR="00A0681A" w:rsidRDefault="00A0681A" w:rsidP="00A0681A">
      <w:pPr>
        <w:pStyle w:val="a4"/>
        <w:numPr>
          <w:ilvl w:val="0"/>
          <w:numId w:val="15"/>
        </w:numPr>
      </w:pPr>
      <w:r>
        <w:rPr>
          <w:rFonts w:hint="eastAsia"/>
        </w:rPr>
        <w:t>颜色</w:t>
      </w:r>
      <w:r w:rsidR="006226C4">
        <w:rPr>
          <w:rFonts w:hint="eastAsia"/>
        </w:rPr>
        <w:t>型</w:t>
      </w:r>
      <w:r>
        <w:rPr>
          <w:rFonts w:hint="eastAsia"/>
        </w:rPr>
        <w:t>号；</w:t>
      </w:r>
    </w:p>
    <w:p w14:paraId="7D119490" w14:textId="77777777" w:rsidR="00A0681A" w:rsidRDefault="00A0681A" w:rsidP="00A0681A">
      <w:pPr>
        <w:pStyle w:val="a4"/>
        <w:numPr>
          <w:ilvl w:val="0"/>
          <w:numId w:val="15"/>
        </w:numPr>
      </w:pPr>
      <w:r>
        <w:rPr>
          <w:rFonts w:hint="eastAsia"/>
        </w:rPr>
        <w:t>批号和生产日期；</w:t>
      </w:r>
    </w:p>
    <w:p w14:paraId="267D48A2" w14:textId="77777777" w:rsidR="00A0681A" w:rsidRDefault="00A0681A" w:rsidP="00A0681A">
      <w:pPr>
        <w:pStyle w:val="a4"/>
        <w:numPr>
          <w:ilvl w:val="0"/>
          <w:numId w:val="15"/>
        </w:numPr>
      </w:pPr>
      <w:r>
        <w:rPr>
          <w:rFonts w:hint="eastAsia"/>
        </w:rPr>
        <w:t>执行标准编号。</w:t>
      </w:r>
    </w:p>
    <w:p w14:paraId="2F582D1E" w14:textId="77777777" w:rsidR="00A0681A" w:rsidRDefault="00A0681A" w:rsidP="00A0681A">
      <w:pPr>
        <w:pStyle w:val="ac"/>
        <w:spacing w:before="156" w:after="156"/>
      </w:pPr>
      <w:r>
        <w:rPr>
          <w:rFonts w:hint="eastAsia"/>
        </w:rPr>
        <w:t>运输</w:t>
      </w:r>
    </w:p>
    <w:p w14:paraId="64C7AF90" w14:textId="77777777" w:rsidR="00A0681A" w:rsidRDefault="00A0681A" w:rsidP="00A0681A">
      <w:pPr>
        <w:pStyle w:val="aff"/>
        <w:ind w:firstLine="420"/>
      </w:pPr>
      <w:r>
        <w:rPr>
          <w:rFonts w:hint="eastAsia"/>
        </w:rPr>
        <w:t>在运输时应防止雨淋、日光曝晒，应在35 ℃以下的环境温度下运输,</w:t>
      </w:r>
    </w:p>
    <w:p w14:paraId="5BA71515" w14:textId="77777777" w:rsidR="00A0681A" w:rsidRDefault="00A0681A" w:rsidP="00A0681A">
      <w:pPr>
        <w:pStyle w:val="ac"/>
        <w:spacing w:before="156" w:after="156"/>
      </w:pPr>
      <w:r>
        <w:rPr>
          <w:rFonts w:hint="eastAsia"/>
        </w:rPr>
        <w:t>贮存</w:t>
      </w:r>
    </w:p>
    <w:p w14:paraId="33E0A471" w14:textId="77777777" w:rsidR="00A0681A" w:rsidRPr="008D437D" w:rsidRDefault="00A0681A" w:rsidP="00AD1233">
      <w:pPr>
        <w:pStyle w:val="affffffd"/>
        <w:rPr>
          <w:rFonts w:hint="eastAsia"/>
        </w:rPr>
      </w:pPr>
      <w:r>
        <w:rPr>
          <w:rFonts w:hint="eastAsia"/>
        </w:rPr>
        <w:t>贮存环境应保持通风、干</w:t>
      </w:r>
      <w:r w:rsidRPr="008D437D">
        <w:rPr>
          <w:rFonts w:hint="eastAsia"/>
        </w:rPr>
        <w:t>燥</w:t>
      </w:r>
      <w:r w:rsidR="006226C4" w:rsidRPr="008D437D">
        <w:rPr>
          <w:rFonts w:hint="eastAsia"/>
        </w:rPr>
        <w:t>、温度≤</w:t>
      </w:r>
      <w:r w:rsidR="006226C4" w:rsidRPr="008D437D">
        <w:t xml:space="preserve">30 </w:t>
      </w:r>
      <w:r w:rsidR="006226C4" w:rsidRPr="008D437D">
        <w:rPr>
          <w:rFonts w:hint="eastAsia"/>
        </w:rPr>
        <w:t>℃</w:t>
      </w:r>
      <w:r w:rsidRPr="008D437D">
        <w:rPr>
          <w:rFonts w:hint="eastAsia"/>
        </w:rPr>
        <w:t>，应防止日光直接照射粉末。贮存粉末的地点不允许与火种接近，并远离热源。</w:t>
      </w:r>
    </w:p>
    <w:p w14:paraId="4C114669" w14:textId="77777777" w:rsidR="00A0681A" w:rsidRPr="008D437D" w:rsidRDefault="00A0681A" w:rsidP="00A0681A">
      <w:pPr>
        <w:pStyle w:val="affffffd"/>
        <w:rPr>
          <w:rFonts w:hint="eastAsia"/>
        </w:rPr>
      </w:pPr>
      <w:r w:rsidRPr="008D437D">
        <w:rPr>
          <w:rFonts w:hint="eastAsia"/>
        </w:rPr>
        <w:lastRenderedPageBreak/>
        <w:t xml:space="preserve">贮存距生产日期应不超过 </w:t>
      </w:r>
      <w:r w:rsidR="006226C4" w:rsidRPr="008D437D">
        <w:t>3</w:t>
      </w:r>
      <w:r w:rsidRPr="008D437D">
        <w:rPr>
          <w:rFonts w:hint="eastAsia"/>
        </w:rPr>
        <w:t xml:space="preserve"> 个月。</w:t>
      </w:r>
    </w:p>
    <w:p w14:paraId="4DC70F4C" w14:textId="77777777" w:rsidR="00E5392B" w:rsidRDefault="00E5392B" w:rsidP="00E5392B">
      <w:pPr>
        <w:pStyle w:val="ab"/>
        <w:spacing w:before="312" w:after="312"/>
      </w:pPr>
      <w:bookmarkStart w:id="46" w:name="_Hlk124238746"/>
      <w:bookmarkEnd w:id="45"/>
      <w:r>
        <w:rPr>
          <w:rFonts w:hint="eastAsia"/>
        </w:rPr>
        <w:t>质量承诺</w:t>
      </w:r>
    </w:p>
    <w:bookmarkEnd w:id="46"/>
    <w:p w14:paraId="68A2B8B0" w14:textId="77777777" w:rsidR="00A0681A" w:rsidRDefault="00A0681A" w:rsidP="00A0681A">
      <w:pPr>
        <w:pStyle w:val="affffffb"/>
        <w:rPr>
          <w:rFonts w:hint="eastAsia"/>
        </w:rPr>
      </w:pPr>
      <w:r>
        <w:rPr>
          <w:rFonts w:hint="eastAsia"/>
        </w:rPr>
        <w:t>在正常运输和贮存的情况下，若在产品保质期内出现产品质量问题，生产商应予以免费更换。</w:t>
      </w:r>
    </w:p>
    <w:p w14:paraId="45942F39" w14:textId="77777777" w:rsidR="00A0681A" w:rsidRDefault="00A0681A" w:rsidP="00A0681A">
      <w:pPr>
        <w:pStyle w:val="affffffb"/>
        <w:rPr>
          <w:rFonts w:hint="eastAsia"/>
        </w:rPr>
      </w:pPr>
      <w:r>
        <w:rPr>
          <w:rFonts w:hint="eastAsia"/>
        </w:rPr>
        <w:t>提供施工指导文件；必要时，指导施工。定期组织对完工后的工程进行走访调查，收集质量反馈信息，接受投诉并在2</w:t>
      </w:r>
      <w:r>
        <w:t>4</w:t>
      </w:r>
      <w:r w:rsidR="003E6F9C">
        <w:t xml:space="preserve"> </w:t>
      </w:r>
      <w:r>
        <w:t>h</w:t>
      </w:r>
      <w:r>
        <w:rPr>
          <w:rFonts w:hint="eastAsia"/>
        </w:rPr>
        <w:t>内作出响应。</w:t>
      </w:r>
    </w:p>
    <w:p w14:paraId="60E47E23" w14:textId="77777777" w:rsidR="00A0681A" w:rsidRDefault="00A0681A" w:rsidP="00A0681A">
      <w:pPr>
        <w:pStyle w:val="affffffb"/>
        <w:rPr>
          <w:rFonts w:hint="eastAsia"/>
        </w:rPr>
      </w:pPr>
      <w:r>
        <w:rPr>
          <w:rFonts w:hint="eastAsia"/>
        </w:rPr>
        <w:t>建立工程档案，储存相关颜色等信息，保证客户修补需要。</w:t>
      </w:r>
    </w:p>
    <w:p w14:paraId="38C7FC27" w14:textId="77777777" w:rsidR="004826C7" w:rsidRDefault="004826C7" w:rsidP="004826C7">
      <w:pPr>
        <w:pStyle w:val="aff"/>
        <w:ind w:firstLine="420"/>
      </w:pPr>
    </w:p>
    <w:p w14:paraId="6B212C2C" w14:textId="77777777" w:rsidR="004826C7" w:rsidRPr="00E5392B" w:rsidRDefault="004826C7" w:rsidP="004826C7">
      <w:pPr>
        <w:pStyle w:val="aff"/>
        <w:ind w:firstLineChars="0" w:firstLine="0"/>
        <w:jc w:val="center"/>
      </w:pPr>
      <w:r w:rsidRPr="004826C7">
        <w:t>_______________________________</w:t>
      </w:r>
    </w:p>
    <w:sectPr w:rsidR="004826C7" w:rsidRPr="00E5392B" w:rsidSect="00BB1B56">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F508" w14:textId="77777777" w:rsidR="00B3251D" w:rsidRDefault="00B3251D" w:rsidP="001F1221">
      <w:r>
        <w:separator/>
      </w:r>
    </w:p>
  </w:endnote>
  <w:endnote w:type="continuationSeparator" w:id="0">
    <w:p w14:paraId="3FC34716" w14:textId="77777777" w:rsidR="00B3251D" w:rsidRDefault="00B3251D"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BE71" w14:textId="58FA7E02" w:rsidR="00C76AC7" w:rsidRPr="00BB1B56" w:rsidRDefault="00CE1D47" w:rsidP="00BB1B56">
    <w:pPr>
      <w:pStyle w:val="aff5"/>
    </w:pPr>
    <w:r>
      <w:fldChar w:fldCharType="begin"/>
    </w:r>
    <w:r w:rsidR="00C76AC7">
      <w:instrText xml:space="preserve"> PAGE  \* MERGEFORMAT </w:instrText>
    </w:r>
    <w:r>
      <w:fldChar w:fldCharType="separate"/>
    </w:r>
    <w:r w:rsidR="00DC404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1441" w14:textId="77777777" w:rsidR="00B3251D" w:rsidRDefault="00B3251D" w:rsidP="001F1221">
      <w:r>
        <w:separator/>
      </w:r>
    </w:p>
  </w:footnote>
  <w:footnote w:type="continuationSeparator" w:id="0">
    <w:p w14:paraId="25DE771E" w14:textId="77777777" w:rsidR="00B3251D" w:rsidRDefault="00B3251D"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1219" w14:textId="77777777" w:rsidR="00C76AC7" w:rsidRDefault="00C76AC7" w:rsidP="00BB1B56">
    <w:pPr>
      <w:pStyle w:val="aff"/>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4605" w14:textId="77777777" w:rsidR="00C76AC7" w:rsidRDefault="00C76AC7" w:rsidP="00BB1B56">
    <w:pPr>
      <w:pStyle w:val="aff7"/>
    </w:pPr>
    <w:r>
      <w:t>T/FSS XXX</w:t>
    </w:r>
    <w:r>
      <w:t>—</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1"/>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3" w15:restartNumberingAfterBreak="0">
    <w:nsid w:val="21A61BEF"/>
    <w:multiLevelType w:val="multilevel"/>
    <w:tmpl w:val="8552263C"/>
    <w:lvl w:ilvl="0">
      <w:start w:val="1"/>
      <w:numFmt w:val="upperLetter"/>
      <w:pStyle w:val="a2"/>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A5413"/>
    <w:multiLevelType w:val="multilevel"/>
    <w:tmpl w:val="23FA5413"/>
    <w:lvl w:ilvl="0">
      <w:start w:val="1"/>
      <w:numFmt w:val="none"/>
      <w:lvlText w:val="%1"/>
      <w:lvlJc w:val="left"/>
      <w:pPr>
        <w:ind w:left="623" w:hanging="425"/>
      </w:pPr>
    </w:lvl>
    <w:lvl w:ilvl="1">
      <w:start w:val="1"/>
      <w:numFmt w:val="decimal"/>
      <w:pStyle w:val="a3"/>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2B800546"/>
    <w:multiLevelType w:val="multilevel"/>
    <w:tmpl w:val="772E8528"/>
    <w:lvl w:ilvl="0">
      <w:start w:val="1"/>
      <w:numFmt w:val="lowerLetter"/>
      <w:lvlRestart w:val="0"/>
      <w:pStyle w:val="a4"/>
      <w:lvlText w:val="%1)"/>
      <w:lvlJc w:val="left"/>
      <w:pPr>
        <w:tabs>
          <w:tab w:val="num" w:pos="850"/>
        </w:tabs>
        <w:ind w:left="850" w:hanging="425"/>
      </w:pPr>
      <w:rPr>
        <w:rFonts w:ascii="宋体" w:eastAsia="宋体" w:hAnsi="宋体" w:cs="Times New Roman" w:hint="eastAsia"/>
        <w:sz w:val="20"/>
      </w:rPr>
    </w:lvl>
    <w:lvl w:ilvl="1">
      <w:start w:val="1"/>
      <w:numFmt w:val="decimal"/>
      <w:pStyle w:val="a5"/>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6"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6"/>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7" w15:restartNumberingAfterBreak="0">
    <w:nsid w:val="2F7737BD"/>
    <w:multiLevelType w:val="multilevel"/>
    <w:tmpl w:val="DA06D976"/>
    <w:lvl w:ilvl="0">
      <w:start w:val="1"/>
      <w:numFmt w:val="none"/>
      <w:lvlRestart w:val="0"/>
      <w:pStyle w:val="a7"/>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9" w15:restartNumberingAfterBreak="0">
    <w:nsid w:val="4B0705B9"/>
    <w:multiLevelType w:val="multilevel"/>
    <w:tmpl w:val="C06EF32E"/>
    <w:lvl w:ilvl="0">
      <w:start w:val="1"/>
      <w:numFmt w:val="decimal"/>
      <w:lvlRestart w:val="0"/>
      <w:pStyle w:val="a8"/>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9"/>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6B1C5574"/>
    <w:multiLevelType w:val="multilevel"/>
    <w:tmpl w:val="3C00369A"/>
    <w:lvl w:ilvl="0">
      <w:start w:val="1"/>
      <w:numFmt w:val="none"/>
      <w:lvlRestart w:val="0"/>
      <w:pStyle w:val="aa"/>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FC930AC"/>
    <w:multiLevelType w:val="multilevel"/>
    <w:tmpl w:val="7B1EA10C"/>
    <w:lvl w:ilvl="0">
      <w:start w:val="1"/>
      <w:numFmt w:val="decimal"/>
      <w:lvlRestart w:val="0"/>
      <w:pStyle w:val="ab"/>
      <w:suff w:val="nothing"/>
      <w:lvlText w:val="%1　"/>
      <w:lvlJc w:val="left"/>
      <w:pPr>
        <w:ind w:left="0" w:firstLine="0"/>
      </w:pPr>
      <w:rPr>
        <w:rFonts w:ascii="黑体" w:eastAsia="黑体" w:hAnsi="黑体" w:hint="eastAsia"/>
        <w:sz w:val="20"/>
      </w:rPr>
    </w:lvl>
    <w:lvl w:ilvl="1">
      <w:start w:val="1"/>
      <w:numFmt w:val="decimal"/>
      <w:pStyle w:val="ac"/>
      <w:suff w:val="nothing"/>
      <w:lvlText w:val="%1.%2　"/>
      <w:lvlJc w:val="left"/>
      <w:pPr>
        <w:ind w:left="0" w:firstLine="0"/>
      </w:pPr>
      <w:rPr>
        <w:rFonts w:ascii="黑体" w:eastAsia="黑体" w:hAnsi="黑体" w:hint="eastAsia"/>
        <w:sz w:val="20"/>
      </w:rPr>
    </w:lvl>
    <w:lvl w:ilvl="2">
      <w:start w:val="1"/>
      <w:numFmt w:val="decimal"/>
      <w:pStyle w:val="ad"/>
      <w:suff w:val="nothing"/>
      <w:lvlText w:val="%1.%2.%3　"/>
      <w:lvlJc w:val="left"/>
      <w:pPr>
        <w:ind w:left="0" w:firstLine="0"/>
      </w:pPr>
      <w:rPr>
        <w:rFonts w:ascii="黑体" w:eastAsia="黑体" w:hAnsi="黑体" w:hint="eastAsia"/>
        <w:sz w:val="20"/>
      </w:rPr>
    </w:lvl>
    <w:lvl w:ilvl="3">
      <w:start w:val="1"/>
      <w:numFmt w:val="decimal"/>
      <w:pStyle w:val="ae"/>
      <w:suff w:val="nothing"/>
      <w:lvlText w:val="%1.%2.%3.%4　"/>
      <w:lvlJc w:val="left"/>
      <w:pPr>
        <w:ind w:left="0" w:firstLine="0"/>
      </w:pPr>
      <w:rPr>
        <w:rFonts w:ascii="黑体" w:eastAsia="黑体" w:hAnsi="黑体" w:hint="eastAsia"/>
        <w:sz w:val="20"/>
      </w:rPr>
    </w:lvl>
    <w:lvl w:ilvl="4">
      <w:start w:val="1"/>
      <w:numFmt w:val="decimal"/>
      <w:pStyle w:val="af"/>
      <w:suff w:val="nothing"/>
      <w:lvlText w:val="%1.%2.%3.%4.%5　"/>
      <w:lvlJc w:val="left"/>
      <w:pPr>
        <w:ind w:left="0" w:firstLine="0"/>
      </w:pPr>
      <w:rPr>
        <w:rFonts w:ascii="黑体" w:eastAsia="黑体" w:hAnsi="黑体" w:hint="eastAsia"/>
        <w:sz w:val="20"/>
      </w:rPr>
    </w:lvl>
    <w:lvl w:ilvl="5">
      <w:start w:val="1"/>
      <w:numFmt w:val="decimal"/>
      <w:pStyle w:val="af0"/>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70CA3665"/>
    <w:multiLevelType w:val="multilevel"/>
    <w:tmpl w:val="70CA3665"/>
    <w:lvl w:ilvl="0">
      <w:start w:val="1"/>
      <w:numFmt w:val="none"/>
      <w:pStyle w:val="af1"/>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4" w15:restartNumberingAfterBreak="0">
    <w:nsid w:val="75837422"/>
    <w:multiLevelType w:val="multilevel"/>
    <w:tmpl w:val="18E44878"/>
    <w:lvl w:ilvl="0">
      <w:start w:val="1"/>
      <w:numFmt w:val="decimal"/>
      <w:lvlRestart w:val="0"/>
      <w:pStyle w:val="af2"/>
      <w:suff w:val="nothing"/>
      <w:lvlText w:val="图%1  "/>
      <w:lvlJc w:val="left"/>
      <w:pPr>
        <w:tabs>
          <w:tab w:val="num" w:pos="539"/>
        </w:tabs>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3"/>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1730882529">
    <w:abstractNumId w:val="3"/>
  </w:num>
  <w:num w:numId="2" w16cid:durableId="636836154">
    <w:abstractNumId w:val="11"/>
  </w:num>
  <w:num w:numId="3" w16cid:durableId="22442227">
    <w:abstractNumId w:val="13"/>
  </w:num>
  <w:num w:numId="4" w16cid:durableId="223444205">
    <w:abstractNumId w:val="8"/>
  </w:num>
  <w:num w:numId="5" w16cid:durableId="1635715226">
    <w:abstractNumId w:val="2"/>
  </w:num>
  <w:num w:numId="6" w16cid:durableId="149060692">
    <w:abstractNumId w:val="4"/>
  </w:num>
  <w:num w:numId="7" w16cid:durableId="1011372888">
    <w:abstractNumId w:val="6"/>
  </w:num>
  <w:num w:numId="8" w16cid:durableId="1173031089">
    <w:abstractNumId w:val="15"/>
  </w:num>
  <w:num w:numId="9" w16cid:durableId="1988511008">
    <w:abstractNumId w:val="10"/>
  </w:num>
  <w:num w:numId="10" w16cid:durableId="1806697915">
    <w:abstractNumId w:val="1"/>
  </w:num>
  <w:num w:numId="11" w16cid:durableId="269975367">
    <w:abstractNumId w:val="12"/>
  </w:num>
  <w:num w:numId="12" w16cid:durableId="1178931002">
    <w:abstractNumId w:val="0"/>
  </w:num>
  <w:num w:numId="13" w16cid:durableId="1369531643">
    <w:abstractNumId w:val="9"/>
  </w:num>
  <w:num w:numId="14" w16cid:durableId="176508062">
    <w:abstractNumId w:val="5"/>
  </w:num>
  <w:num w:numId="15" w16cid:durableId="982006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07743">
    <w:abstractNumId w:val="14"/>
  </w:num>
  <w:num w:numId="17" w16cid:durableId="2005626756">
    <w:abstractNumId w:val="7"/>
  </w:num>
  <w:num w:numId="18" w16cid:durableId="1773936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3817735">
    <w:abstractNumId w:val="12"/>
  </w:num>
  <w:num w:numId="20" w16cid:durableId="1633827373">
    <w:abstractNumId w:val="12"/>
  </w:num>
  <w:num w:numId="21" w16cid:durableId="1709065464">
    <w:abstractNumId w:val="12"/>
  </w:num>
  <w:num w:numId="22" w16cid:durableId="2142068593">
    <w:abstractNumId w:val="12"/>
  </w:num>
  <w:num w:numId="23" w16cid:durableId="341397849">
    <w:abstractNumId w:val="12"/>
  </w:num>
  <w:num w:numId="24" w16cid:durableId="1015377465">
    <w:abstractNumId w:val="12"/>
  </w:num>
  <w:num w:numId="25" w16cid:durableId="1205943561">
    <w:abstractNumId w:val="12"/>
  </w:num>
  <w:num w:numId="26" w16cid:durableId="652761948">
    <w:abstractNumId w:val="12"/>
  </w:num>
  <w:num w:numId="27" w16cid:durableId="7299646">
    <w:abstractNumId w:val="12"/>
  </w:num>
  <w:num w:numId="28" w16cid:durableId="1389572650">
    <w:abstractNumId w:val="12"/>
  </w:num>
  <w:num w:numId="29" w16cid:durableId="2103142098">
    <w:abstractNumId w:val="12"/>
  </w:num>
  <w:num w:numId="30" w16cid:durableId="1474828183">
    <w:abstractNumId w:val="12"/>
  </w:num>
  <w:num w:numId="31" w16cid:durableId="1656690651">
    <w:abstractNumId w:val="12"/>
  </w:num>
  <w:num w:numId="32" w16cid:durableId="336813585">
    <w:abstractNumId w:val="12"/>
  </w:num>
  <w:num w:numId="33" w16cid:durableId="313919833">
    <w:abstractNumId w:val="12"/>
  </w:num>
  <w:num w:numId="34" w16cid:durableId="667171613">
    <w:abstractNumId w:val="12"/>
  </w:num>
  <w:num w:numId="35" w16cid:durableId="298535949">
    <w:abstractNumId w:val="12"/>
  </w:num>
  <w:num w:numId="36" w16cid:durableId="221867066">
    <w:abstractNumId w:val="12"/>
  </w:num>
  <w:num w:numId="37" w16cid:durableId="1488593006">
    <w:abstractNumId w:val="12"/>
  </w:num>
  <w:num w:numId="38" w16cid:durableId="349527072">
    <w:abstractNumId w:val="12"/>
  </w:num>
  <w:num w:numId="39" w16cid:durableId="1169753571">
    <w:abstractNumId w:val="12"/>
  </w:num>
  <w:num w:numId="40" w16cid:durableId="514727304">
    <w:abstractNumId w:val="12"/>
  </w:num>
  <w:num w:numId="41" w16cid:durableId="54360857">
    <w:abstractNumId w:val="12"/>
  </w:num>
  <w:num w:numId="42" w16cid:durableId="1507864616">
    <w:abstractNumId w:val="12"/>
  </w:num>
  <w:num w:numId="43" w16cid:durableId="332681051">
    <w:abstractNumId w:val="12"/>
  </w:num>
  <w:num w:numId="44" w16cid:durableId="1702392440">
    <w:abstractNumId w:val="12"/>
  </w:num>
  <w:num w:numId="45" w16cid:durableId="250506210">
    <w:abstractNumId w:val="12"/>
  </w:num>
  <w:num w:numId="46" w16cid:durableId="548036269">
    <w:abstractNumId w:val="12"/>
  </w:num>
  <w:num w:numId="47" w16cid:durableId="585304294">
    <w:abstractNumId w:val="12"/>
  </w:num>
  <w:num w:numId="48" w16cid:durableId="1880165438">
    <w:abstractNumId w:val="12"/>
  </w:num>
  <w:num w:numId="49" w16cid:durableId="153631359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56"/>
    <w:rsid w:val="0000314D"/>
    <w:rsid w:val="00006AF7"/>
    <w:rsid w:val="00011A90"/>
    <w:rsid w:val="00013686"/>
    <w:rsid w:val="000264F2"/>
    <w:rsid w:val="00052F98"/>
    <w:rsid w:val="000606F6"/>
    <w:rsid w:val="000644A5"/>
    <w:rsid w:val="00065263"/>
    <w:rsid w:val="00073F97"/>
    <w:rsid w:val="00076DC5"/>
    <w:rsid w:val="000812AE"/>
    <w:rsid w:val="0008361C"/>
    <w:rsid w:val="00095B73"/>
    <w:rsid w:val="000977ED"/>
    <w:rsid w:val="000A070B"/>
    <w:rsid w:val="000A287F"/>
    <w:rsid w:val="000B77B0"/>
    <w:rsid w:val="000C0346"/>
    <w:rsid w:val="000C1416"/>
    <w:rsid w:val="000C5807"/>
    <w:rsid w:val="000D3386"/>
    <w:rsid w:val="00120FB7"/>
    <w:rsid w:val="0013366C"/>
    <w:rsid w:val="001550B0"/>
    <w:rsid w:val="001655CE"/>
    <w:rsid w:val="00174C68"/>
    <w:rsid w:val="00181E63"/>
    <w:rsid w:val="001839B7"/>
    <w:rsid w:val="0018711D"/>
    <w:rsid w:val="0019322B"/>
    <w:rsid w:val="001C2639"/>
    <w:rsid w:val="001C5AB6"/>
    <w:rsid w:val="001D0D7E"/>
    <w:rsid w:val="001F1221"/>
    <w:rsid w:val="001F591F"/>
    <w:rsid w:val="00201B4C"/>
    <w:rsid w:val="00201D16"/>
    <w:rsid w:val="0020765D"/>
    <w:rsid w:val="00217179"/>
    <w:rsid w:val="00224DA6"/>
    <w:rsid w:val="00226B8F"/>
    <w:rsid w:val="00230014"/>
    <w:rsid w:val="0023028F"/>
    <w:rsid w:val="00235761"/>
    <w:rsid w:val="00246EBE"/>
    <w:rsid w:val="00247A79"/>
    <w:rsid w:val="00252B30"/>
    <w:rsid w:val="00256959"/>
    <w:rsid w:val="002643DC"/>
    <w:rsid w:val="00273CF2"/>
    <w:rsid w:val="002744F5"/>
    <w:rsid w:val="00274C9B"/>
    <w:rsid w:val="00276A05"/>
    <w:rsid w:val="00287DEB"/>
    <w:rsid w:val="00293988"/>
    <w:rsid w:val="0029674B"/>
    <w:rsid w:val="002A038C"/>
    <w:rsid w:val="002B156E"/>
    <w:rsid w:val="002B6AFC"/>
    <w:rsid w:val="002E6BA5"/>
    <w:rsid w:val="002F2503"/>
    <w:rsid w:val="0030651F"/>
    <w:rsid w:val="00321847"/>
    <w:rsid w:val="003220F1"/>
    <w:rsid w:val="00323006"/>
    <w:rsid w:val="003356E8"/>
    <w:rsid w:val="00335ACF"/>
    <w:rsid w:val="00341FED"/>
    <w:rsid w:val="00357B04"/>
    <w:rsid w:val="003608F2"/>
    <w:rsid w:val="0036259C"/>
    <w:rsid w:val="00375717"/>
    <w:rsid w:val="00387F32"/>
    <w:rsid w:val="00396E19"/>
    <w:rsid w:val="003C6235"/>
    <w:rsid w:val="003E39D6"/>
    <w:rsid w:val="003E6F9C"/>
    <w:rsid w:val="003F0A96"/>
    <w:rsid w:val="003F3063"/>
    <w:rsid w:val="00434C5D"/>
    <w:rsid w:val="00437324"/>
    <w:rsid w:val="00447E2B"/>
    <w:rsid w:val="004538FE"/>
    <w:rsid w:val="004736BA"/>
    <w:rsid w:val="00474B6C"/>
    <w:rsid w:val="004826C7"/>
    <w:rsid w:val="004856EA"/>
    <w:rsid w:val="004866B2"/>
    <w:rsid w:val="00495960"/>
    <w:rsid w:val="0049728A"/>
    <w:rsid w:val="00497849"/>
    <w:rsid w:val="004A3461"/>
    <w:rsid w:val="004A4469"/>
    <w:rsid w:val="004A6576"/>
    <w:rsid w:val="004A66F2"/>
    <w:rsid w:val="004A67A4"/>
    <w:rsid w:val="004C2CB7"/>
    <w:rsid w:val="004C68F5"/>
    <w:rsid w:val="004E1C17"/>
    <w:rsid w:val="004E3EC3"/>
    <w:rsid w:val="004E76B9"/>
    <w:rsid w:val="004F6C89"/>
    <w:rsid w:val="004F6CE0"/>
    <w:rsid w:val="00515396"/>
    <w:rsid w:val="00515554"/>
    <w:rsid w:val="0051723C"/>
    <w:rsid w:val="00522C78"/>
    <w:rsid w:val="0053008B"/>
    <w:rsid w:val="00542505"/>
    <w:rsid w:val="0054610B"/>
    <w:rsid w:val="005505C9"/>
    <w:rsid w:val="005513AF"/>
    <w:rsid w:val="005527B6"/>
    <w:rsid w:val="00553748"/>
    <w:rsid w:val="005553AA"/>
    <w:rsid w:val="00566E89"/>
    <w:rsid w:val="00587C28"/>
    <w:rsid w:val="005A5EF3"/>
    <w:rsid w:val="005B4DA2"/>
    <w:rsid w:val="005B5387"/>
    <w:rsid w:val="005C24FB"/>
    <w:rsid w:val="005C5B46"/>
    <w:rsid w:val="005C7498"/>
    <w:rsid w:val="005D70FD"/>
    <w:rsid w:val="005F608D"/>
    <w:rsid w:val="00605F54"/>
    <w:rsid w:val="006105C7"/>
    <w:rsid w:val="006226C4"/>
    <w:rsid w:val="00633551"/>
    <w:rsid w:val="0064406C"/>
    <w:rsid w:val="00653FAE"/>
    <w:rsid w:val="00656BD5"/>
    <w:rsid w:val="006744B6"/>
    <w:rsid w:val="00675EF0"/>
    <w:rsid w:val="0068636A"/>
    <w:rsid w:val="00686B89"/>
    <w:rsid w:val="00687AE7"/>
    <w:rsid w:val="0069116A"/>
    <w:rsid w:val="00692250"/>
    <w:rsid w:val="006A0773"/>
    <w:rsid w:val="006B180B"/>
    <w:rsid w:val="006B304D"/>
    <w:rsid w:val="006B6903"/>
    <w:rsid w:val="006C6795"/>
    <w:rsid w:val="006D253B"/>
    <w:rsid w:val="006D5B6A"/>
    <w:rsid w:val="006D7D6D"/>
    <w:rsid w:val="006E10A3"/>
    <w:rsid w:val="006E185C"/>
    <w:rsid w:val="006F12B9"/>
    <w:rsid w:val="00702193"/>
    <w:rsid w:val="00704822"/>
    <w:rsid w:val="00726B8D"/>
    <w:rsid w:val="00726BBE"/>
    <w:rsid w:val="00735CA6"/>
    <w:rsid w:val="00752602"/>
    <w:rsid w:val="007619B0"/>
    <w:rsid w:val="007657F6"/>
    <w:rsid w:val="00765D68"/>
    <w:rsid w:val="007664E6"/>
    <w:rsid w:val="00766B33"/>
    <w:rsid w:val="00770ADD"/>
    <w:rsid w:val="00770D63"/>
    <w:rsid w:val="0077273F"/>
    <w:rsid w:val="00773160"/>
    <w:rsid w:val="00793A22"/>
    <w:rsid w:val="00794CD9"/>
    <w:rsid w:val="007A1E85"/>
    <w:rsid w:val="007A6E46"/>
    <w:rsid w:val="007B2043"/>
    <w:rsid w:val="007B35B6"/>
    <w:rsid w:val="007B5499"/>
    <w:rsid w:val="007D6B9E"/>
    <w:rsid w:val="007D73C3"/>
    <w:rsid w:val="007F41E4"/>
    <w:rsid w:val="007F7EB1"/>
    <w:rsid w:val="008028E1"/>
    <w:rsid w:val="00802BDE"/>
    <w:rsid w:val="00812BAF"/>
    <w:rsid w:val="00813396"/>
    <w:rsid w:val="00827120"/>
    <w:rsid w:val="008376E4"/>
    <w:rsid w:val="00842D6E"/>
    <w:rsid w:val="008520D1"/>
    <w:rsid w:val="00855720"/>
    <w:rsid w:val="00857283"/>
    <w:rsid w:val="00865BEC"/>
    <w:rsid w:val="00874C13"/>
    <w:rsid w:val="00875E73"/>
    <w:rsid w:val="0087642B"/>
    <w:rsid w:val="00876F1C"/>
    <w:rsid w:val="008915F5"/>
    <w:rsid w:val="00894DA9"/>
    <w:rsid w:val="008A1312"/>
    <w:rsid w:val="008A4145"/>
    <w:rsid w:val="008A4B99"/>
    <w:rsid w:val="008C484C"/>
    <w:rsid w:val="008C5455"/>
    <w:rsid w:val="008D437D"/>
    <w:rsid w:val="008E08EC"/>
    <w:rsid w:val="008E2506"/>
    <w:rsid w:val="00903098"/>
    <w:rsid w:val="00906C67"/>
    <w:rsid w:val="00917733"/>
    <w:rsid w:val="00920C1B"/>
    <w:rsid w:val="00930CD9"/>
    <w:rsid w:val="00931061"/>
    <w:rsid w:val="009379AB"/>
    <w:rsid w:val="00940FBE"/>
    <w:rsid w:val="00945E64"/>
    <w:rsid w:val="009740AA"/>
    <w:rsid w:val="0097538E"/>
    <w:rsid w:val="00981FD3"/>
    <w:rsid w:val="00992E32"/>
    <w:rsid w:val="009A0D4F"/>
    <w:rsid w:val="009A37CC"/>
    <w:rsid w:val="009B72A4"/>
    <w:rsid w:val="009D14AF"/>
    <w:rsid w:val="009D5029"/>
    <w:rsid w:val="009E19F9"/>
    <w:rsid w:val="009E2BBD"/>
    <w:rsid w:val="009F0F87"/>
    <w:rsid w:val="009F1351"/>
    <w:rsid w:val="009F401A"/>
    <w:rsid w:val="009F7073"/>
    <w:rsid w:val="00A0602F"/>
    <w:rsid w:val="00A0681A"/>
    <w:rsid w:val="00A1059E"/>
    <w:rsid w:val="00A12031"/>
    <w:rsid w:val="00A21EFE"/>
    <w:rsid w:val="00A27D27"/>
    <w:rsid w:val="00A355B5"/>
    <w:rsid w:val="00A527DB"/>
    <w:rsid w:val="00A60695"/>
    <w:rsid w:val="00A702AE"/>
    <w:rsid w:val="00A74B24"/>
    <w:rsid w:val="00A77279"/>
    <w:rsid w:val="00A80935"/>
    <w:rsid w:val="00A91560"/>
    <w:rsid w:val="00A92075"/>
    <w:rsid w:val="00AA7866"/>
    <w:rsid w:val="00AB4FD2"/>
    <w:rsid w:val="00AC195B"/>
    <w:rsid w:val="00AC7C66"/>
    <w:rsid w:val="00AD1233"/>
    <w:rsid w:val="00AF1561"/>
    <w:rsid w:val="00AF4BB5"/>
    <w:rsid w:val="00B00619"/>
    <w:rsid w:val="00B03ADE"/>
    <w:rsid w:val="00B16D44"/>
    <w:rsid w:val="00B274A1"/>
    <w:rsid w:val="00B3251D"/>
    <w:rsid w:val="00B37554"/>
    <w:rsid w:val="00B416C4"/>
    <w:rsid w:val="00B4214B"/>
    <w:rsid w:val="00B4258B"/>
    <w:rsid w:val="00B44078"/>
    <w:rsid w:val="00B50982"/>
    <w:rsid w:val="00B838BB"/>
    <w:rsid w:val="00B902E1"/>
    <w:rsid w:val="00B93FA3"/>
    <w:rsid w:val="00B94FAC"/>
    <w:rsid w:val="00B95297"/>
    <w:rsid w:val="00B95375"/>
    <w:rsid w:val="00BA4280"/>
    <w:rsid w:val="00BA78A8"/>
    <w:rsid w:val="00BB1B56"/>
    <w:rsid w:val="00BB1DDD"/>
    <w:rsid w:val="00BB54BB"/>
    <w:rsid w:val="00BC3166"/>
    <w:rsid w:val="00BE38B4"/>
    <w:rsid w:val="00C0282E"/>
    <w:rsid w:val="00C47796"/>
    <w:rsid w:val="00C55C65"/>
    <w:rsid w:val="00C55E2E"/>
    <w:rsid w:val="00C61E0E"/>
    <w:rsid w:val="00C76AC7"/>
    <w:rsid w:val="00C84F65"/>
    <w:rsid w:val="00C861B3"/>
    <w:rsid w:val="00C931F9"/>
    <w:rsid w:val="00CA0495"/>
    <w:rsid w:val="00CA362D"/>
    <w:rsid w:val="00CC1DA1"/>
    <w:rsid w:val="00CC5745"/>
    <w:rsid w:val="00CC704B"/>
    <w:rsid w:val="00CE1D47"/>
    <w:rsid w:val="00CF2ED4"/>
    <w:rsid w:val="00D37758"/>
    <w:rsid w:val="00D44A31"/>
    <w:rsid w:val="00D61C9D"/>
    <w:rsid w:val="00D6539E"/>
    <w:rsid w:val="00D6746E"/>
    <w:rsid w:val="00D67795"/>
    <w:rsid w:val="00D8238A"/>
    <w:rsid w:val="00DB1FBA"/>
    <w:rsid w:val="00DB341B"/>
    <w:rsid w:val="00DB46A3"/>
    <w:rsid w:val="00DB5F38"/>
    <w:rsid w:val="00DC4043"/>
    <w:rsid w:val="00DC4DA8"/>
    <w:rsid w:val="00DD2A68"/>
    <w:rsid w:val="00DE06C1"/>
    <w:rsid w:val="00DE4F5F"/>
    <w:rsid w:val="00DF6453"/>
    <w:rsid w:val="00DF682B"/>
    <w:rsid w:val="00E026CD"/>
    <w:rsid w:val="00E04FBD"/>
    <w:rsid w:val="00E133B1"/>
    <w:rsid w:val="00E138C7"/>
    <w:rsid w:val="00E20AA4"/>
    <w:rsid w:val="00E22272"/>
    <w:rsid w:val="00E478F2"/>
    <w:rsid w:val="00E5392B"/>
    <w:rsid w:val="00E575B6"/>
    <w:rsid w:val="00E62608"/>
    <w:rsid w:val="00E678AA"/>
    <w:rsid w:val="00E74755"/>
    <w:rsid w:val="00EA42AF"/>
    <w:rsid w:val="00EB1822"/>
    <w:rsid w:val="00ED38F2"/>
    <w:rsid w:val="00EE1D50"/>
    <w:rsid w:val="00EE5ACB"/>
    <w:rsid w:val="00EE77D4"/>
    <w:rsid w:val="00EF4785"/>
    <w:rsid w:val="00F012D6"/>
    <w:rsid w:val="00F170FF"/>
    <w:rsid w:val="00F20FC8"/>
    <w:rsid w:val="00F273AA"/>
    <w:rsid w:val="00F30E30"/>
    <w:rsid w:val="00F625E6"/>
    <w:rsid w:val="00F6607F"/>
    <w:rsid w:val="00F66E7F"/>
    <w:rsid w:val="00F96051"/>
    <w:rsid w:val="00FB0A0D"/>
    <w:rsid w:val="00FB5C76"/>
    <w:rsid w:val="00FE145F"/>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1A3B"/>
  <w15:docId w15:val="{F094D9E9-22E2-49FD-B0AA-7AE452FB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rsid w:val="0077273F"/>
    <w:pPr>
      <w:widowControl w:val="0"/>
      <w:jc w:val="both"/>
    </w:pPr>
    <w:rPr>
      <w:rFonts w:ascii="宋体" w:eastAsia="宋体" w:hAnsi="Times New Roman"/>
      <w:kern w:val="2"/>
      <w:sz w:val="21"/>
      <w:szCs w:val="22"/>
    </w:rPr>
  </w:style>
  <w:style w:type="paragraph" w:styleId="20">
    <w:name w:val="heading 2"/>
    <w:basedOn w:val="af4"/>
    <w:next w:val="af4"/>
    <w:link w:val="21"/>
    <w:uiPriority w:val="9"/>
    <w:semiHidden/>
    <w:unhideWhenUsed/>
    <w:qFormat/>
    <w:rsid w:val="00945E64"/>
    <w:pPr>
      <w:keepNext/>
      <w:keepLines/>
      <w:numPr>
        <w:ilvl w:val="1"/>
        <w:numId w:val="16"/>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4"/>
    <w:next w:val="af4"/>
    <w:link w:val="30"/>
    <w:uiPriority w:val="9"/>
    <w:semiHidden/>
    <w:unhideWhenUsed/>
    <w:qFormat/>
    <w:rsid w:val="00945E64"/>
    <w:pPr>
      <w:keepNext/>
      <w:keepLines/>
      <w:numPr>
        <w:ilvl w:val="2"/>
        <w:numId w:val="16"/>
      </w:numPr>
      <w:spacing w:before="260" w:after="260" w:line="416" w:lineRule="auto"/>
      <w:outlineLvl w:val="2"/>
    </w:pPr>
    <w:rPr>
      <w:b/>
      <w:bCs/>
      <w:sz w:val="32"/>
      <w:szCs w:val="32"/>
    </w:rPr>
  </w:style>
  <w:style w:type="paragraph" w:styleId="4">
    <w:name w:val="heading 4"/>
    <w:basedOn w:val="af4"/>
    <w:next w:val="af4"/>
    <w:link w:val="40"/>
    <w:uiPriority w:val="9"/>
    <w:semiHidden/>
    <w:unhideWhenUsed/>
    <w:qFormat/>
    <w:rsid w:val="00945E64"/>
    <w:pPr>
      <w:keepNext/>
      <w:keepLines/>
      <w:numPr>
        <w:ilvl w:val="3"/>
        <w:numId w:val="16"/>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4"/>
    <w:next w:val="af4"/>
    <w:link w:val="50"/>
    <w:uiPriority w:val="9"/>
    <w:semiHidden/>
    <w:unhideWhenUsed/>
    <w:qFormat/>
    <w:rsid w:val="00945E64"/>
    <w:pPr>
      <w:keepNext/>
      <w:keepLines/>
      <w:numPr>
        <w:ilvl w:val="4"/>
        <w:numId w:val="16"/>
      </w:numPr>
      <w:spacing w:before="280" w:after="290" w:line="376" w:lineRule="auto"/>
      <w:outlineLvl w:val="4"/>
    </w:pPr>
    <w:rPr>
      <w:b/>
      <w:bCs/>
      <w:sz w:val="28"/>
      <w:szCs w:val="28"/>
    </w:rPr>
  </w:style>
  <w:style w:type="paragraph" w:styleId="6">
    <w:name w:val="heading 6"/>
    <w:basedOn w:val="af4"/>
    <w:next w:val="af4"/>
    <w:link w:val="60"/>
    <w:uiPriority w:val="9"/>
    <w:semiHidden/>
    <w:unhideWhenUsed/>
    <w:qFormat/>
    <w:rsid w:val="00945E64"/>
    <w:pPr>
      <w:keepNext/>
      <w:keepLines/>
      <w:numPr>
        <w:ilvl w:val="5"/>
        <w:numId w:val="16"/>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4"/>
    <w:next w:val="af4"/>
    <w:link w:val="70"/>
    <w:uiPriority w:val="9"/>
    <w:semiHidden/>
    <w:unhideWhenUsed/>
    <w:qFormat/>
    <w:rsid w:val="00945E64"/>
    <w:pPr>
      <w:keepNext/>
      <w:keepLines/>
      <w:numPr>
        <w:ilvl w:val="6"/>
        <w:numId w:val="16"/>
      </w:numPr>
      <w:spacing w:before="240" w:after="64" w:line="320" w:lineRule="auto"/>
      <w:outlineLvl w:val="6"/>
    </w:pPr>
    <w:rPr>
      <w:b/>
      <w:bCs/>
      <w:sz w:val="24"/>
      <w:szCs w:val="24"/>
    </w:rPr>
  </w:style>
  <w:style w:type="paragraph" w:styleId="8">
    <w:name w:val="heading 8"/>
    <w:basedOn w:val="af4"/>
    <w:next w:val="af4"/>
    <w:link w:val="80"/>
    <w:uiPriority w:val="9"/>
    <w:semiHidden/>
    <w:unhideWhenUsed/>
    <w:qFormat/>
    <w:rsid w:val="00945E64"/>
    <w:pPr>
      <w:keepNext/>
      <w:keepLines/>
      <w:numPr>
        <w:ilvl w:val="7"/>
        <w:numId w:val="1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4"/>
    <w:next w:val="af4"/>
    <w:link w:val="90"/>
    <w:uiPriority w:val="9"/>
    <w:semiHidden/>
    <w:unhideWhenUsed/>
    <w:qFormat/>
    <w:rsid w:val="00945E64"/>
    <w:pPr>
      <w:keepNext/>
      <w:keepLines/>
      <w:numPr>
        <w:ilvl w:val="8"/>
        <w:numId w:val="16"/>
      </w:numPr>
      <w:spacing w:before="240" w:after="64" w:line="320" w:lineRule="auto"/>
      <w:outlineLvl w:val="8"/>
    </w:pPr>
    <w:rPr>
      <w:rFonts w:asciiTheme="majorHAnsi" w:eastAsiaTheme="majorEastAsia" w:hAnsiTheme="majorHAnsi" w:cstheme="majorBidi"/>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footer"/>
    <w:basedOn w:val="af4"/>
    <w:link w:val="af9"/>
    <w:uiPriority w:val="99"/>
    <w:unhideWhenUsed/>
    <w:rsid w:val="0077273F"/>
    <w:pPr>
      <w:tabs>
        <w:tab w:val="center" w:pos="4153"/>
        <w:tab w:val="right" w:pos="8306"/>
      </w:tabs>
      <w:snapToGrid w:val="0"/>
      <w:jc w:val="left"/>
    </w:pPr>
    <w:rPr>
      <w:sz w:val="18"/>
      <w:szCs w:val="18"/>
    </w:rPr>
  </w:style>
  <w:style w:type="paragraph" w:styleId="afa">
    <w:name w:val="header"/>
    <w:basedOn w:val="af4"/>
    <w:link w:val="afb"/>
    <w:uiPriority w:val="99"/>
    <w:unhideWhenUsed/>
    <w:rsid w:val="0077273F"/>
    <w:pPr>
      <w:pBdr>
        <w:bottom w:val="single" w:sz="6" w:space="1" w:color="auto"/>
      </w:pBdr>
      <w:tabs>
        <w:tab w:val="center" w:pos="4153"/>
        <w:tab w:val="right" w:pos="8306"/>
      </w:tabs>
      <w:snapToGrid w:val="0"/>
      <w:jc w:val="center"/>
    </w:pPr>
    <w:rPr>
      <w:sz w:val="18"/>
      <w:szCs w:val="18"/>
    </w:rPr>
  </w:style>
  <w:style w:type="paragraph" w:styleId="afc">
    <w:name w:val="footnote text"/>
    <w:basedOn w:val="af4"/>
    <w:link w:val="afd"/>
    <w:uiPriority w:val="99"/>
    <w:semiHidden/>
    <w:unhideWhenUsed/>
    <w:rsid w:val="0077273F"/>
    <w:pPr>
      <w:widowControl/>
      <w:autoSpaceDE w:val="0"/>
      <w:autoSpaceDN w:val="0"/>
      <w:ind w:leftChars="200" w:left="403" w:hangingChars="200" w:hanging="198"/>
    </w:pPr>
    <w:rPr>
      <w:rFonts w:hAnsi="宋体"/>
      <w:sz w:val="15"/>
      <w:szCs w:val="18"/>
    </w:rPr>
  </w:style>
  <w:style w:type="character" w:styleId="afe">
    <w:name w:val="footnote reference"/>
    <w:basedOn w:val="af5"/>
    <w:uiPriority w:val="99"/>
    <w:semiHidden/>
    <w:unhideWhenUsed/>
    <w:rsid w:val="0077273F"/>
    <w:rPr>
      <w:rFonts w:ascii="宋体" w:eastAsia="宋体" w:hAnsi="宋体"/>
      <w:sz w:val="18"/>
      <w:vertAlign w:val="superscript"/>
    </w:rPr>
  </w:style>
  <w:style w:type="paragraph" w:customStyle="1" w:styleId="aff">
    <w:name w:val="标准文件_段"/>
    <w:link w:val="aff0"/>
    <w:qFormat/>
    <w:rsid w:val="006B6903"/>
    <w:pPr>
      <w:ind w:firstLineChars="200" w:firstLine="198"/>
      <w:jc w:val="both"/>
    </w:pPr>
    <w:rPr>
      <w:rFonts w:ascii="宋体" w:eastAsia="宋体" w:hAnsi="Times New Roman"/>
      <w:noProof/>
      <w:sz w:val="21"/>
    </w:rPr>
  </w:style>
  <w:style w:type="character" w:customStyle="1" w:styleId="aff0">
    <w:name w:val="标准文件_段 字符"/>
    <w:basedOn w:val="af5"/>
    <w:link w:val="aff"/>
    <w:qFormat/>
    <w:rsid w:val="006B6903"/>
    <w:rPr>
      <w:rFonts w:ascii="宋体" w:eastAsia="宋体" w:hAnsi="Times New Roman"/>
      <w:noProof/>
      <w:sz w:val="21"/>
    </w:rPr>
  </w:style>
  <w:style w:type="paragraph" w:customStyle="1" w:styleId="aff1">
    <w:name w:val="标准标志"/>
    <w:next w:val="af4"/>
    <w:link w:val="aff2"/>
    <w:rsid w:val="0077273F"/>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2">
    <w:name w:val="标准标志 字符"/>
    <w:basedOn w:val="af5"/>
    <w:link w:val="aff1"/>
    <w:rsid w:val="0077273F"/>
    <w:rPr>
      <w:rFonts w:ascii="Times New Roman" w:eastAsia="宋体" w:hAnsi="Times New Roman" w:cs="Times New Roman"/>
      <w:b/>
      <w:w w:val="170"/>
      <w:kern w:val="0"/>
      <w:sz w:val="96"/>
      <w:shd w:val="clear" w:color="auto" w:fill="FFFFFF"/>
    </w:rPr>
  </w:style>
  <w:style w:type="paragraph" w:customStyle="1" w:styleId="22">
    <w:name w:val="标准标志2"/>
    <w:next w:val="af4"/>
    <w:link w:val="23"/>
    <w:rsid w:val="0077273F"/>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5"/>
    <w:link w:val="22"/>
    <w:qFormat/>
    <w:rsid w:val="0077273F"/>
    <w:rPr>
      <w:rFonts w:ascii="Times New Roman" w:eastAsia="宋体" w:hAnsi="Times New Roman" w:cs="Times New Roman"/>
      <w:b/>
      <w:w w:val="130"/>
      <w:kern w:val="0"/>
      <w:sz w:val="96"/>
      <w:shd w:val="clear" w:color="auto" w:fill="FFFFFF"/>
    </w:rPr>
  </w:style>
  <w:style w:type="paragraph" w:customStyle="1" w:styleId="aff3">
    <w:name w:val="标准称谓"/>
    <w:next w:val="af4"/>
    <w:link w:val="aff4"/>
    <w:rsid w:val="0077273F"/>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4">
    <w:name w:val="标准称谓 字符"/>
    <w:basedOn w:val="af5"/>
    <w:link w:val="aff3"/>
    <w:rsid w:val="0077273F"/>
    <w:rPr>
      <w:rFonts w:ascii="宋体" w:eastAsia="宋体" w:hAnsi="Times New Roman" w:cs="Times New Roman"/>
      <w:b/>
      <w:w w:val="148"/>
      <w:kern w:val="0"/>
      <w:sz w:val="48"/>
    </w:rPr>
  </w:style>
  <w:style w:type="paragraph" w:customStyle="1" w:styleId="24">
    <w:name w:val="标准称谓2"/>
    <w:next w:val="af4"/>
    <w:link w:val="25"/>
    <w:qFormat/>
    <w:rsid w:val="00BB1B56"/>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5"/>
    <w:link w:val="24"/>
    <w:qFormat/>
    <w:rsid w:val="00BB1B56"/>
    <w:rPr>
      <w:rFonts w:ascii="Times New Roman" w:eastAsia="黑体" w:hAnsi="Times New Roman" w:cs="Times New Roman"/>
      <w:spacing w:val="-39"/>
      <w:kern w:val="2"/>
      <w:sz w:val="72"/>
      <w:szCs w:val="72"/>
    </w:rPr>
  </w:style>
  <w:style w:type="paragraph" w:customStyle="1" w:styleId="31">
    <w:name w:val="标准称谓3"/>
    <w:next w:val="af4"/>
    <w:link w:val="32"/>
    <w:rsid w:val="0077273F"/>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5"/>
    <w:link w:val="31"/>
    <w:qFormat/>
    <w:rsid w:val="0077273F"/>
    <w:rPr>
      <w:rFonts w:ascii="黑体" w:eastAsia="黑体" w:hAnsi="Times New Roman" w:cs="Times New Roman"/>
      <w:kern w:val="0"/>
      <w:sz w:val="48"/>
    </w:rPr>
  </w:style>
  <w:style w:type="paragraph" w:customStyle="1" w:styleId="aff5">
    <w:name w:val="标准书脚_奇数页"/>
    <w:link w:val="aff6"/>
    <w:rsid w:val="0077273F"/>
    <w:pPr>
      <w:ind w:right="227"/>
      <w:jc w:val="right"/>
    </w:pPr>
    <w:rPr>
      <w:rFonts w:ascii="宋体" w:eastAsia="宋体" w:hAnsi="Times New Roman"/>
      <w:sz w:val="18"/>
    </w:rPr>
  </w:style>
  <w:style w:type="character" w:customStyle="1" w:styleId="aff6">
    <w:name w:val="标准书脚_奇数页 字符"/>
    <w:basedOn w:val="af5"/>
    <w:link w:val="aff5"/>
    <w:rsid w:val="0077273F"/>
    <w:rPr>
      <w:rFonts w:ascii="宋体" w:eastAsia="宋体" w:hAnsi="Times New Roman"/>
      <w:sz w:val="18"/>
    </w:rPr>
  </w:style>
  <w:style w:type="paragraph" w:customStyle="1" w:styleId="aff7">
    <w:name w:val="标准书眉_奇数页"/>
    <w:next w:val="af4"/>
    <w:link w:val="aff8"/>
    <w:rsid w:val="0077273F"/>
    <w:pPr>
      <w:tabs>
        <w:tab w:val="center" w:pos="4153"/>
        <w:tab w:val="right" w:pos="8306"/>
      </w:tabs>
      <w:spacing w:after="120"/>
      <w:jc w:val="right"/>
    </w:pPr>
    <w:rPr>
      <w:rFonts w:ascii="黑体" w:eastAsia="黑体" w:hAnsi="Times New Roman"/>
      <w:sz w:val="21"/>
    </w:rPr>
  </w:style>
  <w:style w:type="character" w:customStyle="1" w:styleId="aff8">
    <w:name w:val="标准书眉_奇数页 字符"/>
    <w:basedOn w:val="af5"/>
    <w:link w:val="aff7"/>
    <w:qFormat/>
    <w:rsid w:val="0077273F"/>
    <w:rPr>
      <w:rFonts w:ascii="黑体" w:eastAsia="黑体" w:hAnsi="Times New Roman"/>
      <w:sz w:val="21"/>
    </w:rPr>
  </w:style>
  <w:style w:type="paragraph" w:customStyle="1" w:styleId="aff9">
    <w:name w:val="标准书眉_偶数页"/>
    <w:next w:val="af4"/>
    <w:link w:val="affa"/>
    <w:qFormat/>
    <w:rsid w:val="0077273F"/>
    <w:pPr>
      <w:spacing w:after="120"/>
    </w:pPr>
    <w:rPr>
      <w:rFonts w:ascii="黑体" w:eastAsia="黑体" w:hAnsi="Times New Roman"/>
      <w:sz w:val="21"/>
      <w:szCs w:val="22"/>
    </w:rPr>
  </w:style>
  <w:style w:type="character" w:customStyle="1" w:styleId="affa">
    <w:name w:val="标准书眉_偶数页 字符"/>
    <w:basedOn w:val="af5"/>
    <w:link w:val="aff9"/>
    <w:rsid w:val="0077273F"/>
    <w:rPr>
      <w:rFonts w:ascii="黑体" w:eastAsia="黑体" w:hAnsi="Times New Roman"/>
      <w:kern w:val="0"/>
    </w:rPr>
  </w:style>
  <w:style w:type="paragraph" w:customStyle="1" w:styleId="affb">
    <w:name w:val="标准文件_参考文献标题"/>
    <w:basedOn w:val="af4"/>
    <w:next w:val="af4"/>
    <w:link w:val="affc"/>
    <w:rsid w:val="0077273F"/>
    <w:pPr>
      <w:widowControl/>
      <w:spacing w:beforeLines="40" w:afterLines="50"/>
      <w:jc w:val="center"/>
      <w:outlineLvl w:val="0"/>
    </w:pPr>
    <w:rPr>
      <w:rFonts w:ascii="黑体" w:eastAsia="黑体"/>
      <w:kern w:val="0"/>
    </w:rPr>
  </w:style>
  <w:style w:type="character" w:customStyle="1" w:styleId="affc">
    <w:name w:val="标准文件_参考文献标题 字符"/>
    <w:basedOn w:val="af5"/>
    <w:link w:val="affb"/>
    <w:qFormat/>
    <w:rsid w:val="0077273F"/>
    <w:rPr>
      <w:rFonts w:ascii="黑体" w:eastAsia="黑体" w:hAnsi="Times New Roman"/>
      <w:kern w:val="0"/>
    </w:rPr>
  </w:style>
  <w:style w:type="paragraph" w:customStyle="1" w:styleId="affd">
    <w:name w:val="封面标准顶部线"/>
    <w:link w:val="affe"/>
    <w:qFormat/>
    <w:rsid w:val="00BB1B56"/>
    <w:pPr>
      <w:framePr w:w="9672" w:hSpace="181" w:wrap="around" w:vAnchor="page" w:hAnchor="page" w:x="1389" w:y="4241"/>
      <w:spacing w:line="14" w:lineRule="atLeast"/>
    </w:pPr>
    <w:rPr>
      <w:rFonts w:ascii="宋体" w:eastAsia="宋体" w:hAnsi="Times New Roman" w:cs="Times New Roman"/>
      <w:sz w:val="21"/>
    </w:rPr>
  </w:style>
  <w:style w:type="character" w:customStyle="1" w:styleId="affe">
    <w:name w:val="封面标准顶部线 字符"/>
    <w:basedOn w:val="af5"/>
    <w:link w:val="affd"/>
    <w:qFormat/>
    <w:rsid w:val="00BB1B56"/>
    <w:rPr>
      <w:rFonts w:ascii="宋体" w:eastAsia="宋体" w:hAnsi="Times New Roman" w:cs="Times New Roman"/>
      <w:sz w:val="21"/>
    </w:rPr>
  </w:style>
  <w:style w:type="paragraph" w:customStyle="1" w:styleId="afff">
    <w:name w:val="发布部门"/>
    <w:next w:val="aff"/>
    <w:link w:val="afff0"/>
    <w:qFormat/>
    <w:rsid w:val="0077273F"/>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0">
    <w:name w:val="发布部门 字符"/>
    <w:basedOn w:val="af5"/>
    <w:link w:val="afff"/>
    <w:qFormat/>
    <w:rsid w:val="0077273F"/>
    <w:rPr>
      <w:rFonts w:ascii="宋体" w:eastAsia="宋体" w:hAnsi="Times New Roman" w:cs="Times New Roman"/>
      <w:spacing w:val="20"/>
      <w:w w:val="135"/>
      <w:kern w:val="0"/>
      <w:sz w:val="28"/>
    </w:rPr>
  </w:style>
  <w:style w:type="paragraph" w:customStyle="1" w:styleId="afff1">
    <w:name w:val="发布日期"/>
    <w:link w:val="afff2"/>
    <w:rsid w:val="0077273F"/>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2">
    <w:name w:val="发布日期 字符"/>
    <w:basedOn w:val="af5"/>
    <w:link w:val="afff1"/>
    <w:rsid w:val="0077273F"/>
    <w:rPr>
      <w:rFonts w:ascii="黑体" w:eastAsia="黑体" w:hAnsi="Times New Roman" w:cs="Times New Roman"/>
      <w:kern w:val="0"/>
      <w:sz w:val="28"/>
    </w:rPr>
  </w:style>
  <w:style w:type="paragraph" w:customStyle="1" w:styleId="afff3">
    <w:name w:val="实施日期"/>
    <w:basedOn w:val="afff1"/>
    <w:link w:val="afff4"/>
    <w:rsid w:val="0077273F"/>
    <w:pPr>
      <w:framePr w:hSpace="0" w:wrap="around" w:vAnchor="page" w:hAnchor="text" w:x="7087" w:y="14174"/>
      <w:jc w:val="right"/>
    </w:pPr>
  </w:style>
  <w:style w:type="character" w:customStyle="1" w:styleId="afff4">
    <w:name w:val="实施日期 字符"/>
    <w:basedOn w:val="af5"/>
    <w:link w:val="afff3"/>
    <w:qFormat/>
    <w:rsid w:val="0077273F"/>
    <w:rPr>
      <w:rFonts w:ascii="黑体" w:eastAsia="黑体" w:hAnsi="Times New Roman" w:cs="Times New Roman"/>
      <w:kern w:val="0"/>
      <w:sz w:val="28"/>
    </w:rPr>
  </w:style>
  <w:style w:type="paragraph" w:customStyle="1" w:styleId="afff5">
    <w:name w:val="封面日期"/>
    <w:link w:val="afff6"/>
    <w:qFormat/>
    <w:rsid w:val="00BB1B56"/>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6">
    <w:name w:val="封面日期 字符"/>
    <w:basedOn w:val="af5"/>
    <w:link w:val="afff5"/>
    <w:qFormat/>
    <w:rsid w:val="00BB1B56"/>
    <w:rPr>
      <w:rFonts w:ascii="黑体" w:eastAsia="黑体" w:hAnsi="Times New Roman" w:cs="Times New Roman"/>
      <w:sz w:val="28"/>
    </w:rPr>
  </w:style>
  <w:style w:type="paragraph" w:customStyle="1" w:styleId="afff7">
    <w:name w:val="封面标准代替信息"/>
    <w:link w:val="afff8"/>
    <w:rsid w:val="00BB1B56"/>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8">
    <w:name w:val="封面标准代替信息 字符"/>
    <w:basedOn w:val="af5"/>
    <w:link w:val="afff7"/>
    <w:rsid w:val="00BB1B56"/>
    <w:rPr>
      <w:rFonts w:ascii="黑体" w:eastAsia="黑体" w:hAnsi="Times New Roman" w:cs="Times New Roman"/>
      <w:sz w:val="21"/>
    </w:rPr>
  </w:style>
  <w:style w:type="paragraph" w:customStyle="1" w:styleId="26">
    <w:name w:val="封面标准号2"/>
    <w:link w:val="27"/>
    <w:rsid w:val="00BB1B56"/>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5"/>
    <w:link w:val="26"/>
    <w:qFormat/>
    <w:rsid w:val="00BB1B56"/>
    <w:rPr>
      <w:rFonts w:ascii="黑体" w:eastAsia="黑体" w:hAnsi="Times New Roman" w:cs="Times New Roman"/>
      <w:sz w:val="28"/>
    </w:rPr>
  </w:style>
  <w:style w:type="paragraph" w:customStyle="1" w:styleId="afff9">
    <w:name w:val="封面标准名称"/>
    <w:link w:val="afffa"/>
    <w:rsid w:val="00BB1B56"/>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a">
    <w:name w:val="封面标准名称 字符"/>
    <w:basedOn w:val="af5"/>
    <w:link w:val="afff9"/>
    <w:qFormat/>
    <w:rsid w:val="00BB1B56"/>
    <w:rPr>
      <w:rFonts w:ascii="黑体" w:eastAsia="黑体" w:hAnsi="Times New Roman" w:cs="Times New Roman"/>
      <w:sz w:val="52"/>
    </w:rPr>
  </w:style>
  <w:style w:type="paragraph" w:customStyle="1" w:styleId="afffb">
    <w:name w:val="封面标准英文名称"/>
    <w:basedOn w:val="afff9"/>
    <w:link w:val="afffc"/>
    <w:rsid w:val="0077273F"/>
    <w:pPr>
      <w:framePr w:wrap="around"/>
      <w:widowControl w:val="0"/>
      <w:spacing w:before="410" w:line="360" w:lineRule="exact"/>
      <w:textAlignment w:val="bottom"/>
    </w:pPr>
    <w:rPr>
      <w:rFonts w:ascii="Times New Roman"/>
      <w:sz w:val="28"/>
    </w:rPr>
  </w:style>
  <w:style w:type="character" w:customStyle="1" w:styleId="afffc">
    <w:name w:val="封面标准英文名称 字符"/>
    <w:basedOn w:val="af5"/>
    <w:link w:val="afffb"/>
    <w:rsid w:val="0077273F"/>
    <w:rPr>
      <w:rFonts w:ascii="Times New Roman" w:eastAsia="黑体" w:hAnsi="Times New Roman" w:cs="Times New Roman"/>
      <w:sz w:val="28"/>
    </w:rPr>
  </w:style>
  <w:style w:type="paragraph" w:customStyle="1" w:styleId="afffd">
    <w:name w:val="封面一致性程度标识"/>
    <w:basedOn w:val="afffb"/>
    <w:link w:val="afffe"/>
    <w:qFormat/>
    <w:rsid w:val="0077273F"/>
    <w:pPr>
      <w:framePr w:wrap="around"/>
      <w:spacing w:before="760"/>
    </w:pPr>
  </w:style>
  <w:style w:type="character" w:customStyle="1" w:styleId="afffe">
    <w:name w:val="封面一致性程度标识 字符"/>
    <w:basedOn w:val="af5"/>
    <w:link w:val="afffd"/>
    <w:rsid w:val="0077273F"/>
    <w:rPr>
      <w:rFonts w:ascii="Times New Roman" w:eastAsia="黑体" w:hAnsi="Times New Roman" w:cs="Times New Roman"/>
      <w:sz w:val="28"/>
    </w:rPr>
  </w:style>
  <w:style w:type="paragraph" w:customStyle="1" w:styleId="affff">
    <w:name w:val="封面标准文稿类别"/>
    <w:basedOn w:val="afffd"/>
    <w:link w:val="affff0"/>
    <w:qFormat/>
    <w:rsid w:val="0077273F"/>
    <w:pPr>
      <w:framePr w:wrap="around"/>
      <w:spacing w:before="440" w:after="160"/>
    </w:pPr>
    <w:rPr>
      <w:rFonts w:ascii="黑体" w:hAnsi="黑体"/>
      <w:sz w:val="24"/>
    </w:rPr>
  </w:style>
  <w:style w:type="character" w:customStyle="1" w:styleId="affff0">
    <w:name w:val="封面标准文稿类别 字符"/>
    <w:basedOn w:val="af5"/>
    <w:link w:val="affff"/>
    <w:qFormat/>
    <w:rsid w:val="0077273F"/>
    <w:rPr>
      <w:rFonts w:ascii="黑体" w:eastAsia="黑体" w:hAnsi="黑体" w:cs="Times New Roman"/>
      <w:sz w:val="24"/>
    </w:rPr>
  </w:style>
  <w:style w:type="paragraph" w:customStyle="1" w:styleId="affff1">
    <w:name w:val="封面标准文稿编辑信息"/>
    <w:basedOn w:val="affff"/>
    <w:link w:val="affff2"/>
    <w:qFormat/>
    <w:rsid w:val="0077273F"/>
    <w:pPr>
      <w:framePr w:wrap="around"/>
      <w:spacing w:before="180" w:after="0" w:line="240" w:lineRule="atLeast"/>
    </w:pPr>
    <w:rPr>
      <w:rFonts w:ascii="宋体" w:eastAsia="宋体" w:hAnsi="宋体"/>
      <w:sz w:val="21"/>
    </w:rPr>
  </w:style>
  <w:style w:type="character" w:customStyle="1" w:styleId="affff2">
    <w:name w:val="封面标准文稿编辑信息 字符"/>
    <w:basedOn w:val="af5"/>
    <w:link w:val="affff1"/>
    <w:qFormat/>
    <w:rsid w:val="0077273F"/>
    <w:rPr>
      <w:rFonts w:ascii="宋体" w:eastAsia="宋体" w:hAnsi="宋体" w:cs="Times New Roman"/>
      <w:sz w:val="21"/>
    </w:rPr>
  </w:style>
  <w:style w:type="paragraph" w:customStyle="1" w:styleId="affff3">
    <w:name w:val="封面标准文稿附件"/>
    <w:basedOn w:val="affff"/>
    <w:link w:val="affff4"/>
    <w:qFormat/>
    <w:rsid w:val="0077273F"/>
    <w:pPr>
      <w:framePr w:wrap="around"/>
      <w:spacing w:beforeLines="300" w:afterLines="30" w:line="240" w:lineRule="auto"/>
    </w:pPr>
    <w:rPr>
      <w:rFonts w:ascii="Times New Roman" w:hAnsi="Times New Roman"/>
      <w:b/>
      <w:sz w:val="21"/>
    </w:rPr>
  </w:style>
  <w:style w:type="character" w:customStyle="1" w:styleId="affff4">
    <w:name w:val="封面标准文稿附件 字符"/>
    <w:basedOn w:val="af5"/>
    <w:link w:val="affff3"/>
    <w:qFormat/>
    <w:rsid w:val="0077273F"/>
    <w:rPr>
      <w:rFonts w:ascii="Times New Roman" w:eastAsia="黑体" w:hAnsi="Times New Roman" w:cs="Times New Roman"/>
      <w:b/>
      <w:sz w:val="21"/>
    </w:rPr>
  </w:style>
  <w:style w:type="paragraph" w:customStyle="1" w:styleId="affff5">
    <w:name w:val="其他发布部门"/>
    <w:basedOn w:val="afff"/>
    <w:link w:val="affff6"/>
    <w:qFormat/>
    <w:rsid w:val="0077273F"/>
    <w:pPr>
      <w:framePr w:wrap="around" w:y="15308"/>
      <w:spacing w:line="14" w:lineRule="atLeast"/>
    </w:pPr>
    <w:rPr>
      <w:rFonts w:ascii="黑体" w:eastAsia="黑体" w:hAnsi="黑体"/>
    </w:rPr>
  </w:style>
  <w:style w:type="character" w:customStyle="1" w:styleId="affff6">
    <w:name w:val="其他发布部门 字符"/>
    <w:basedOn w:val="af5"/>
    <w:link w:val="affff5"/>
    <w:qFormat/>
    <w:rsid w:val="0077273F"/>
    <w:rPr>
      <w:rFonts w:ascii="黑体" w:eastAsia="黑体" w:hAnsi="黑体" w:cs="Times New Roman"/>
      <w:spacing w:val="20"/>
      <w:w w:val="135"/>
      <w:kern w:val="0"/>
      <w:sz w:val="28"/>
    </w:rPr>
  </w:style>
  <w:style w:type="paragraph" w:customStyle="1" w:styleId="28">
    <w:name w:val="其他发布部门2"/>
    <w:basedOn w:val="afff"/>
    <w:link w:val="29"/>
    <w:qFormat/>
    <w:rsid w:val="00BB1B56"/>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5"/>
    <w:link w:val="28"/>
    <w:qFormat/>
    <w:rsid w:val="00BB1B56"/>
    <w:rPr>
      <w:rFonts w:ascii="黑体" w:eastAsia="黑体" w:hAnsi="黑体" w:cs="Times New Roman"/>
      <w:sz w:val="28"/>
    </w:rPr>
  </w:style>
  <w:style w:type="paragraph" w:customStyle="1" w:styleId="33">
    <w:name w:val="其他发布部门3"/>
    <w:link w:val="34"/>
    <w:qFormat/>
    <w:rsid w:val="0077273F"/>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5"/>
    <w:link w:val="33"/>
    <w:qFormat/>
    <w:rsid w:val="0077273F"/>
    <w:rPr>
      <w:rFonts w:ascii="黑体" w:eastAsia="黑体" w:hAnsi="Times New Roman" w:cs="Times New Roman"/>
      <w:sz w:val="28"/>
    </w:rPr>
  </w:style>
  <w:style w:type="paragraph" w:customStyle="1" w:styleId="affff7">
    <w:name w:val="其他发布日期"/>
    <w:basedOn w:val="afff1"/>
    <w:link w:val="affff8"/>
    <w:qFormat/>
    <w:rsid w:val="0077273F"/>
    <w:pPr>
      <w:framePr w:hSpace="0" w:wrap="around" w:vAnchor="page" w:hAnchor="text" w:x="1418" w:y="14174"/>
    </w:pPr>
  </w:style>
  <w:style w:type="character" w:customStyle="1" w:styleId="affff8">
    <w:name w:val="其他发布日期 字符"/>
    <w:basedOn w:val="af5"/>
    <w:link w:val="affff7"/>
    <w:qFormat/>
    <w:rsid w:val="0077273F"/>
    <w:rPr>
      <w:rFonts w:ascii="黑体" w:eastAsia="黑体" w:hAnsi="Times New Roman" w:cs="Times New Roman"/>
      <w:kern w:val="0"/>
      <w:sz w:val="28"/>
    </w:rPr>
  </w:style>
  <w:style w:type="paragraph" w:customStyle="1" w:styleId="affff9">
    <w:name w:val="其他实施日期"/>
    <w:basedOn w:val="afff3"/>
    <w:link w:val="affffa"/>
    <w:qFormat/>
    <w:rsid w:val="0077273F"/>
    <w:pPr>
      <w:framePr w:wrap="around"/>
    </w:pPr>
  </w:style>
  <w:style w:type="character" w:customStyle="1" w:styleId="affffa">
    <w:name w:val="其他实施日期 字符"/>
    <w:basedOn w:val="af5"/>
    <w:link w:val="affff9"/>
    <w:qFormat/>
    <w:rsid w:val="0077273F"/>
    <w:rPr>
      <w:rFonts w:ascii="黑体" w:eastAsia="黑体" w:hAnsi="Times New Roman" w:cs="Times New Roman"/>
      <w:kern w:val="0"/>
      <w:sz w:val="28"/>
    </w:rPr>
  </w:style>
  <w:style w:type="paragraph" w:customStyle="1" w:styleId="affffb">
    <w:name w:val="文献分类号"/>
    <w:link w:val="affffc"/>
    <w:qFormat/>
    <w:rsid w:val="00BB1B56"/>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c">
    <w:name w:val="文献分类号 字符"/>
    <w:basedOn w:val="af5"/>
    <w:link w:val="affffb"/>
    <w:qFormat/>
    <w:rsid w:val="00BB1B56"/>
    <w:rPr>
      <w:rFonts w:ascii="黑体" w:eastAsia="黑体" w:hAnsi="Times New Roman" w:cs="Times New Roman"/>
      <w:kern w:val="21"/>
      <w:sz w:val="21"/>
    </w:rPr>
  </w:style>
  <w:style w:type="paragraph" w:customStyle="1" w:styleId="affffd">
    <w:name w:val="标准文件_目录标题"/>
    <w:basedOn w:val="af4"/>
    <w:link w:val="affffe"/>
    <w:qFormat/>
    <w:rsid w:val="0077273F"/>
    <w:pPr>
      <w:shd w:val="clear" w:color="auto" w:fill="FFFFFF"/>
      <w:spacing w:afterLines="150"/>
      <w:jc w:val="center"/>
    </w:pPr>
    <w:rPr>
      <w:rFonts w:ascii="黑体" w:eastAsia="黑体"/>
      <w:kern w:val="0"/>
      <w:sz w:val="32"/>
    </w:rPr>
  </w:style>
  <w:style w:type="character" w:customStyle="1" w:styleId="affffe">
    <w:name w:val="标准文件_目录标题 字符"/>
    <w:basedOn w:val="af5"/>
    <w:link w:val="affffd"/>
    <w:qFormat/>
    <w:rsid w:val="0077273F"/>
    <w:rPr>
      <w:rFonts w:ascii="黑体" w:eastAsia="黑体" w:hAnsi="Times New Roman"/>
      <w:kern w:val="0"/>
      <w:sz w:val="32"/>
      <w:shd w:val="clear" w:color="auto" w:fill="FFFFFF"/>
    </w:rPr>
  </w:style>
  <w:style w:type="paragraph" w:customStyle="1" w:styleId="aa">
    <w:name w:val="标准文件_前言、引言标题"/>
    <w:next w:val="af4"/>
    <w:link w:val="afffff"/>
    <w:qFormat/>
    <w:rsid w:val="00BB1B56"/>
    <w:pPr>
      <w:numPr>
        <w:numId w:val="2"/>
      </w:numPr>
      <w:spacing w:afterLines="150"/>
      <w:ind w:left="0" w:firstLine="0"/>
      <w:jc w:val="center"/>
      <w:outlineLvl w:val="0"/>
    </w:pPr>
    <w:rPr>
      <w:rFonts w:ascii="黑体" w:eastAsia="黑体" w:hAnsi="Times New Roman"/>
      <w:sz w:val="32"/>
    </w:rPr>
  </w:style>
  <w:style w:type="character" w:customStyle="1" w:styleId="afffff">
    <w:name w:val="标准文件_前言、引言标题 字符"/>
    <w:basedOn w:val="af5"/>
    <w:link w:val="aa"/>
    <w:qFormat/>
    <w:rsid w:val="0077273F"/>
    <w:rPr>
      <w:rFonts w:ascii="黑体" w:eastAsia="黑体" w:hAnsi="Times New Roman"/>
      <w:sz w:val="32"/>
    </w:rPr>
  </w:style>
  <w:style w:type="paragraph" w:customStyle="1" w:styleId="afffff0">
    <w:name w:val="标准文件_正文标准名称"/>
    <w:basedOn w:val="af4"/>
    <w:link w:val="afffff1"/>
    <w:qFormat/>
    <w:rsid w:val="0077273F"/>
    <w:pPr>
      <w:widowControl/>
      <w:spacing w:after="640" w:line="400" w:lineRule="exact"/>
      <w:jc w:val="center"/>
    </w:pPr>
    <w:rPr>
      <w:rFonts w:ascii="黑体" w:eastAsia="黑体" w:hAnsi="黑体"/>
      <w:sz w:val="32"/>
    </w:rPr>
  </w:style>
  <w:style w:type="character" w:customStyle="1" w:styleId="afffff1">
    <w:name w:val="标准文件_正文标准名称 字符"/>
    <w:basedOn w:val="af5"/>
    <w:link w:val="afffff0"/>
    <w:qFormat/>
    <w:rsid w:val="0077273F"/>
    <w:rPr>
      <w:rFonts w:ascii="黑体" w:eastAsia="黑体" w:hAnsi="黑体"/>
      <w:kern w:val="2"/>
      <w:sz w:val="32"/>
      <w:szCs w:val="22"/>
    </w:rPr>
  </w:style>
  <w:style w:type="paragraph" w:customStyle="1" w:styleId="af1">
    <w:name w:val="标准文件_一级项"/>
    <w:next w:val="aff"/>
    <w:link w:val="afffff2"/>
    <w:qFormat/>
    <w:rsid w:val="0077273F"/>
    <w:pPr>
      <w:numPr>
        <w:numId w:val="3"/>
      </w:numPr>
    </w:pPr>
    <w:rPr>
      <w:rFonts w:ascii="宋体" w:eastAsia="宋体" w:hAnsi="Times New Roman"/>
      <w:sz w:val="21"/>
      <w:szCs w:val="22"/>
    </w:rPr>
  </w:style>
  <w:style w:type="character" w:customStyle="1" w:styleId="afffff2">
    <w:name w:val="标准文件_一级项 字符"/>
    <w:basedOn w:val="af5"/>
    <w:link w:val="af1"/>
    <w:qFormat/>
    <w:rsid w:val="0077273F"/>
    <w:rPr>
      <w:rFonts w:ascii="宋体" w:eastAsia="宋体" w:hAnsi="Times New Roman"/>
      <w:sz w:val="21"/>
      <w:szCs w:val="22"/>
    </w:rPr>
  </w:style>
  <w:style w:type="paragraph" w:customStyle="1" w:styleId="2">
    <w:name w:val="标准文件_二级项2"/>
    <w:basedOn w:val="aff"/>
    <w:next w:val="aff"/>
    <w:link w:val="2a"/>
    <w:qFormat/>
    <w:rsid w:val="0077273F"/>
    <w:pPr>
      <w:numPr>
        <w:ilvl w:val="1"/>
        <w:numId w:val="4"/>
      </w:numPr>
      <w:ind w:left="1271" w:firstLineChars="0" w:hanging="420"/>
    </w:pPr>
  </w:style>
  <w:style w:type="character" w:customStyle="1" w:styleId="2a">
    <w:name w:val="标准文件_二级项2 字符"/>
    <w:basedOn w:val="af5"/>
    <w:link w:val="2"/>
    <w:qFormat/>
    <w:rsid w:val="0077273F"/>
    <w:rPr>
      <w:rFonts w:ascii="宋体" w:eastAsia="宋体" w:hAnsi="Times New Roman"/>
      <w:noProof/>
      <w:sz w:val="21"/>
    </w:rPr>
  </w:style>
  <w:style w:type="paragraph" w:customStyle="1" w:styleId="a1">
    <w:name w:val="标准文件_三级项"/>
    <w:basedOn w:val="af4"/>
    <w:next w:val="aff"/>
    <w:link w:val="afffff3"/>
    <w:qFormat/>
    <w:rsid w:val="0077273F"/>
    <w:pPr>
      <w:numPr>
        <w:ilvl w:val="2"/>
        <w:numId w:val="5"/>
      </w:numPr>
      <w:tabs>
        <w:tab w:val="clear" w:pos="2103"/>
        <w:tab w:val="left" w:pos="1678"/>
      </w:tabs>
      <w:spacing w:line="300" w:lineRule="exact"/>
    </w:pPr>
    <w:rPr>
      <w:rFonts w:hAnsiTheme="minorHAnsi"/>
    </w:rPr>
  </w:style>
  <w:style w:type="character" w:customStyle="1" w:styleId="afffff3">
    <w:name w:val="标准文件_三级项 字符"/>
    <w:basedOn w:val="af5"/>
    <w:link w:val="a1"/>
    <w:qFormat/>
    <w:rsid w:val="0077273F"/>
    <w:rPr>
      <w:rFonts w:ascii="宋体" w:eastAsia="宋体"/>
      <w:kern w:val="2"/>
      <w:sz w:val="21"/>
      <w:szCs w:val="22"/>
    </w:rPr>
  </w:style>
  <w:style w:type="paragraph" w:customStyle="1" w:styleId="a4">
    <w:name w:val="标准文件_字母编号列项（一级）"/>
    <w:next w:val="aff"/>
    <w:link w:val="afffff4"/>
    <w:qFormat/>
    <w:rsid w:val="006B6903"/>
    <w:pPr>
      <w:numPr>
        <w:numId w:val="14"/>
      </w:numPr>
      <w:jc w:val="both"/>
    </w:pPr>
    <w:rPr>
      <w:rFonts w:ascii="宋体" w:eastAsia="宋体" w:hAnsi="Times New Roman"/>
      <w:sz w:val="21"/>
    </w:rPr>
  </w:style>
  <w:style w:type="character" w:customStyle="1" w:styleId="afffff4">
    <w:name w:val="标准文件_字母编号列项（一级） 字符"/>
    <w:basedOn w:val="af5"/>
    <w:link w:val="a4"/>
    <w:qFormat/>
    <w:rsid w:val="0077273F"/>
    <w:rPr>
      <w:rFonts w:ascii="宋体" w:eastAsia="宋体" w:hAnsi="Times New Roman"/>
      <w:sz w:val="21"/>
    </w:rPr>
  </w:style>
  <w:style w:type="paragraph" w:customStyle="1" w:styleId="a5">
    <w:name w:val="标准文件_数字编号列项（二级）"/>
    <w:next w:val="aff"/>
    <w:link w:val="afffff5"/>
    <w:qFormat/>
    <w:rsid w:val="006B6903"/>
    <w:pPr>
      <w:numPr>
        <w:ilvl w:val="1"/>
        <w:numId w:val="14"/>
      </w:numPr>
      <w:tabs>
        <w:tab w:val="clear" w:pos="1276"/>
        <w:tab w:val="left" w:pos="1277"/>
      </w:tabs>
      <w:jc w:val="both"/>
    </w:pPr>
    <w:rPr>
      <w:rFonts w:ascii="宋体" w:eastAsia="宋体" w:hAnsi="Times New Roman" w:cs="Times New Roman"/>
      <w:sz w:val="21"/>
      <w:szCs w:val="22"/>
    </w:rPr>
  </w:style>
  <w:style w:type="character" w:customStyle="1" w:styleId="afffff5">
    <w:name w:val="标准文件_数字编号列项（二级） 字符"/>
    <w:basedOn w:val="af5"/>
    <w:link w:val="a5"/>
    <w:qFormat/>
    <w:rsid w:val="0077273F"/>
    <w:rPr>
      <w:rFonts w:ascii="宋体" w:eastAsia="宋体" w:hAnsi="Times New Roman" w:cs="Times New Roman"/>
      <w:sz w:val="21"/>
      <w:szCs w:val="22"/>
    </w:rPr>
  </w:style>
  <w:style w:type="paragraph" w:customStyle="1" w:styleId="a3">
    <w:name w:val="标准文件_引言一级条标题"/>
    <w:basedOn w:val="aff"/>
    <w:next w:val="aff"/>
    <w:link w:val="afffff6"/>
    <w:qFormat/>
    <w:rsid w:val="0077273F"/>
    <w:pPr>
      <w:numPr>
        <w:ilvl w:val="1"/>
        <w:numId w:val="6"/>
      </w:numPr>
      <w:spacing w:beforeLines="50" w:afterLines="50"/>
    </w:pPr>
    <w:rPr>
      <w:rFonts w:ascii="黑体" w:eastAsia="黑体" w:hAnsi="黑体"/>
    </w:rPr>
  </w:style>
  <w:style w:type="character" w:customStyle="1" w:styleId="afffff6">
    <w:name w:val="标准文件_引言一级条标题 字符"/>
    <w:basedOn w:val="af5"/>
    <w:link w:val="a3"/>
    <w:qFormat/>
    <w:rsid w:val="0077273F"/>
    <w:rPr>
      <w:rFonts w:ascii="黑体" w:eastAsia="黑体" w:hAnsi="黑体"/>
      <w:noProof/>
      <w:sz w:val="21"/>
    </w:rPr>
  </w:style>
  <w:style w:type="paragraph" w:customStyle="1" w:styleId="a6">
    <w:name w:val="标准文件_引言二级条标题"/>
    <w:basedOn w:val="aff"/>
    <w:next w:val="aff"/>
    <w:link w:val="afffff7"/>
    <w:qFormat/>
    <w:rsid w:val="0077273F"/>
    <w:pPr>
      <w:numPr>
        <w:ilvl w:val="2"/>
        <w:numId w:val="7"/>
      </w:numPr>
      <w:spacing w:beforeLines="50" w:afterLines="50"/>
    </w:pPr>
    <w:rPr>
      <w:rFonts w:ascii="黑体" w:eastAsia="黑体" w:hAnsi="黑体"/>
    </w:rPr>
  </w:style>
  <w:style w:type="character" w:customStyle="1" w:styleId="afffff7">
    <w:name w:val="标准文件_引言二级条标题 字符"/>
    <w:basedOn w:val="af5"/>
    <w:link w:val="a6"/>
    <w:qFormat/>
    <w:rsid w:val="0077273F"/>
    <w:rPr>
      <w:rFonts w:ascii="黑体" w:eastAsia="黑体" w:hAnsi="黑体"/>
      <w:noProof/>
      <w:sz w:val="21"/>
    </w:rPr>
  </w:style>
  <w:style w:type="paragraph" w:customStyle="1" w:styleId="af3">
    <w:name w:val="标准文件_引言三级条标题"/>
    <w:basedOn w:val="aff"/>
    <w:next w:val="aff"/>
    <w:link w:val="afffff8"/>
    <w:qFormat/>
    <w:rsid w:val="0077273F"/>
    <w:pPr>
      <w:numPr>
        <w:ilvl w:val="3"/>
        <w:numId w:val="8"/>
      </w:numPr>
      <w:spacing w:beforeLines="50" w:afterLines="50"/>
    </w:pPr>
    <w:rPr>
      <w:rFonts w:ascii="黑体" w:eastAsia="黑体" w:hAnsi="黑体"/>
    </w:rPr>
  </w:style>
  <w:style w:type="character" w:customStyle="1" w:styleId="afffff8">
    <w:name w:val="标准文件_引言三级条标题 字符"/>
    <w:basedOn w:val="af5"/>
    <w:link w:val="af3"/>
    <w:qFormat/>
    <w:rsid w:val="0077273F"/>
    <w:rPr>
      <w:rFonts w:ascii="黑体" w:eastAsia="黑体" w:hAnsi="黑体"/>
      <w:noProof/>
      <w:sz w:val="21"/>
    </w:rPr>
  </w:style>
  <w:style w:type="paragraph" w:customStyle="1" w:styleId="a9">
    <w:name w:val="标准文件_引言四级条标题"/>
    <w:basedOn w:val="aff"/>
    <w:next w:val="aff"/>
    <w:link w:val="afffff9"/>
    <w:qFormat/>
    <w:rsid w:val="0077273F"/>
    <w:pPr>
      <w:numPr>
        <w:ilvl w:val="4"/>
        <w:numId w:val="9"/>
      </w:numPr>
      <w:spacing w:beforeLines="50" w:afterLines="50"/>
    </w:pPr>
    <w:rPr>
      <w:rFonts w:ascii="黑体" w:eastAsia="黑体" w:hAnsi="黑体"/>
    </w:rPr>
  </w:style>
  <w:style w:type="character" w:customStyle="1" w:styleId="afffff9">
    <w:name w:val="标准文件_引言四级条标题 字符"/>
    <w:basedOn w:val="af5"/>
    <w:link w:val="a9"/>
    <w:qFormat/>
    <w:rsid w:val="0077273F"/>
    <w:rPr>
      <w:rFonts w:ascii="黑体" w:eastAsia="黑体" w:hAnsi="黑体"/>
      <w:noProof/>
      <w:sz w:val="21"/>
    </w:rPr>
  </w:style>
  <w:style w:type="paragraph" w:customStyle="1" w:styleId="a0">
    <w:name w:val="标准文件_引言五级条标题"/>
    <w:basedOn w:val="aff"/>
    <w:next w:val="aff"/>
    <w:link w:val="afffffa"/>
    <w:qFormat/>
    <w:rsid w:val="0077273F"/>
    <w:pPr>
      <w:numPr>
        <w:ilvl w:val="5"/>
        <w:numId w:val="10"/>
      </w:numPr>
      <w:spacing w:beforeLines="50" w:afterLines="50"/>
    </w:pPr>
    <w:rPr>
      <w:rFonts w:ascii="黑体" w:eastAsia="黑体" w:hAnsi="黑体"/>
    </w:rPr>
  </w:style>
  <w:style w:type="character" w:customStyle="1" w:styleId="afffffa">
    <w:name w:val="标准文件_引言五级条标题 字符"/>
    <w:basedOn w:val="af5"/>
    <w:link w:val="a0"/>
    <w:qFormat/>
    <w:rsid w:val="0077273F"/>
    <w:rPr>
      <w:rFonts w:ascii="黑体" w:eastAsia="黑体" w:hAnsi="黑体"/>
      <w:noProof/>
      <w:sz w:val="21"/>
    </w:rPr>
  </w:style>
  <w:style w:type="paragraph" w:customStyle="1" w:styleId="afffffb">
    <w:name w:val="标准文件_引言一级无标题"/>
    <w:basedOn w:val="a3"/>
    <w:next w:val="aff"/>
    <w:link w:val="afffffc"/>
    <w:qFormat/>
    <w:rsid w:val="001F1221"/>
    <w:pPr>
      <w:spacing w:beforeLines="0" w:afterLines="0" w:line="276" w:lineRule="auto"/>
      <w:ind w:firstLineChars="0"/>
    </w:pPr>
    <w:rPr>
      <w:rFonts w:ascii="宋体" w:eastAsia="宋体" w:hAnsi="宋体"/>
    </w:rPr>
  </w:style>
  <w:style w:type="character" w:customStyle="1" w:styleId="afffffc">
    <w:name w:val="标准文件_引言一级无标题 字符"/>
    <w:basedOn w:val="af5"/>
    <w:link w:val="afffffb"/>
    <w:qFormat/>
    <w:rsid w:val="001F1221"/>
    <w:rPr>
      <w:rFonts w:ascii="宋体" w:eastAsia="宋体" w:hAnsi="宋体"/>
      <w:noProof/>
      <w:sz w:val="21"/>
    </w:rPr>
  </w:style>
  <w:style w:type="paragraph" w:customStyle="1" w:styleId="afffffd">
    <w:name w:val="标准文件_引言二级无标题"/>
    <w:basedOn w:val="a6"/>
    <w:next w:val="aff"/>
    <w:link w:val="afffffe"/>
    <w:qFormat/>
    <w:rsid w:val="001F1221"/>
    <w:pPr>
      <w:spacing w:beforeLines="0" w:afterLines="0" w:line="276" w:lineRule="auto"/>
      <w:ind w:firstLineChars="0"/>
    </w:pPr>
    <w:rPr>
      <w:rFonts w:ascii="宋体" w:eastAsia="宋体" w:hAnsi="宋体"/>
    </w:rPr>
  </w:style>
  <w:style w:type="character" w:customStyle="1" w:styleId="afffffe">
    <w:name w:val="标准文件_引言二级无标题 字符"/>
    <w:basedOn w:val="af5"/>
    <w:link w:val="afffffd"/>
    <w:qFormat/>
    <w:rsid w:val="001F1221"/>
    <w:rPr>
      <w:rFonts w:ascii="宋体" w:eastAsia="宋体" w:hAnsi="宋体"/>
      <w:noProof/>
      <w:sz w:val="21"/>
    </w:rPr>
  </w:style>
  <w:style w:type="paragraph" w:customStyle="1" w:styleId="affffff">
    <w:name w:val="标准文件_引言三级无标题"/>
    <w:basedOn w:val="af3"/>
    <w:next w:val="aff"/>
    <w:link w:val="affffff0"/>
    <w:qFormat/>
    <w:rsid w:val="001F1221"/>
    <w:pPr>
      <w:spacing w:beforeLines="0" w:afterLines="0" w:line="276" w:lineRule="auto"/>
      <w:ind w:firstLineChars="0"/>
    </w:pPr>
    <w:rPr>
      <w:rFonts w:ascii="宋体" w:eastAsia="宋体" w:hAnsi="宋体"/>
    </w:rPr>
  </w:style>
  <w:style w:type="character" w:customStyle="1" w:styleId="affffff0">
    <w:name w:val="标准文件_引言三级无标题 字符"/>
    <w:basedOn w:val="af5"/>
    <w:link w:val="affffff"/>
    <w:qFormat/>
    <w:rsid w:val="001F1221"/>
    <w:rPr>
      <w:rFonts w:ascii="宋体" w:eastAsia="宋体" w:hAnsi="宋体"/>
      <w:noProof/>
      <w:sz w:val="21"/>
    </w:rPr>
  </w:style>
  <w:style w:type="paragraph" w:customStyle="1" w:styleId="affffff1">
    <w:name w:val="标准文件_引言四级无标题"/>
    <w:basedOn w:val="a9"/>
    <w:next w:val="aff"/>
    <w:link w:val="affffff2"/>
    <w:qFormat/>
    <w:rsid w:val="001F1221"/>
    <w:pPr>
      <w:spacing w:beforeLines="0" w:afterLines="0" w:line="276" w:lineRule="auto"/>
      <w:ind w:firstLineChars="0"/>
    </w:pPr>
    <w:rPr>
      <w:rFonts w:ascii="宋体" w:eastAsia="宋体" w:hAnsi="宋体"/>
    </w:rPr>
  </w:style>
  <w:style w:type="character" w:customStyle="1" w:styleId="affffff2">
    <w:name w:val="标准文件_引言四级无标题 字符"/>
    <w:basedOn w:val="af5"/>
    <w:link w:val="affffff1"/>
    <w:qFormat/>
    <w:rsid w:val="001F1221"/>
    <w:rPr>
      <w:rFonts w:ascii="宋体" w:eastAsia="宋体" w:hAnsi="宋体"/>
      <w:noProof/>
      <w:sz w:val="21"/>
    </w:rPr>
  </w:style>
  <w:style w:type="paragraph" w:customStyle="1" w:styleId="affffff3">
    <w:name w:val="标准文件_引言五级无标题"/>
    <w:basedOn w:val="a0"/>
    <w:next w:val="aff"/>
    <w:link w:val="affffff4"/>
    <w:qFormat/>
    <w:rsid w:val="001F1221"/>
    <w:pPr>
      <w:spacing w:beforeLines="0" w:afterLines="0" w:line="276" w:lineRule="auto"/>
      <w:ind w:firstLineChars="0"/>
    </w:pPr>
    <w:rPr>
      <w:rFonts w:ascii="宋体" w:eastAsia="宋体" w:hAnsi="宋体"/>
    </w:rPr>
  </w:style>
  <w:style w:type="character" w:customStyle="1" w:styleId="affffff4">
    <w:name w:val="标准文件_引言五级无标题 字符"/>
    <w:basedOn w:val="af5"/>
    <w:link w:val="affffff3"/>
    <w:qFormat/>
    <w:rsid w:val="001F1221"/>
    <w:rPr>
      <w:rFonts w:ascii="宋体" w:eastAsia="宋体" w:hAnsi="宋体"/>
      <w:noProof/>
      <w:sz w:val="21"/>
    </w:rPr>
  </w:style>
  <w:style w:type="paragraph" w:customStyle="1" w:styleId="ab">
    <w:name w:val="标准文件_章标题"/>
    <w:next w:val="aff"/>
    <w:link w:val="affffff5"/>
    <w:qFormat/>
    <w:rsid w:val="00E5392B"/>
    <w:pPr>
      <w:numPr>
        <w:numId w:val="11"/>
      </w:numPr>
      <w:spacing w:beforeLines="100" w:afterLines="100"/>
      <w:jc w:val="both"/>
      <w:outlineLvl w:val="0"/>
    </w:pPr>
    <w:rPr>
      <w:rFonts w:ascii="黑体" w:eastAsia="黑体" w:hAnsi="Times New Roman"/>
      <w:sz w:val="21"/>
    </w:rPr>
  </w:style>
  <w:style w:type="character" w:customStyle="1" w:styleId="affffff5">
    <w:name w:val="标准文件_章标题 字符"/>
    <w:basedOn w:val="af5"/>
    <w:link w:val="ab"/>
    <w:qFormat/>
    <w:rsid w:val="0077273F"/>
    <w:rPr>
      <w:rFonts w:ascii="黑体" w:eastAsia="黑体" w:hAnsi="Times New Roman"/>
      <w:sz w:val="21"/>
    </w:rPr>
  </w:style>
  <w:style w:type="paragraph" w:customStyle="1" w:styleId="ac">
    <w:name w:val="标准文件_一级条标题"/>
    <w:basedOn w:val="ab"/>
    <w:next w:val="aff"/>
    <w:link w:val="affffff6"/>
    <w:qFormat/>
    <w:rsid w:val="00E5392B"/>
    <w:pPr>
      <w:numPr>
        <w:ilvl w:val="1"/>
      </w:numPr>
      <w:spacing w:beforeLines="50" w:afterLines="50"/>
      <w:outlineLvl w:val="1"/>
    </w:pPr>
  </w:style>
  <w:style w:type="character" w:customStyle="1" w:styleId="affffff6">
    <w:name w:val="标准文件_一级条标题 字符"/>
    <w:basedOn w:val="af5"/>
    <w:link w:val="ac"/>
    <w:qFormat/>
    <w:rsid w:val="0077273F"/>
    <w:rPr>
      <w:rFonts w:ascii="黑体" w:eastAsia="黑体" w:hAnsi="Times New Roman"/>
      <w:sz w:val="21"/>
    </w:rPr>
  </w:style>
  <w:style w:type="paragraph" w:customStyle="1" w:styleId="ad">
    <w:name w:val="标准文件_二级条标题"/>
    <w:next w:val="aff"/>
    <w:link w:val="affffff7"/>
    <w:qFormat/>
    <w:rsid w:val="00E5392B"/>
    <w:pPr>
      <w:numPr>
        <w:ilvl w:val="2"/>
        <w:numId w:val="11"/>
      </w:numPr>
      <w:spacing w:beforeLines="50" w:afterLines="50"/>
      <w:jc w:val="both"/>
      <w:outlineLvl w:val="2"/>
    </w:pPr>
    <w:rPr>
      <w:rFonts w:ascii="黑体" w:eastAsia="黑体" w:hAnsi="黑体"/>
      <w:sz w:val="21"/>
    </w:rPr>
  </w:style>
  <w:style w:type="character" w:customStyle="1" w:styleId="affffff7">
    <w:name w:val="标准文件_二级条标题 字符"/>
    <w:basedOn w:val="af5"/>
    <w:link w:val="ad"/>
    <w:qFormat/>
    <w:rsid w:val="0077273F"/>
    <w:rPr>
      <w:rFonts w:ascii="黑体" w:eastAsia="黑体" w:hAnsi="黑体"/>
      <w:sz w:val="21"/>
    </w:rPr>
  </w:style>
  <w:style w:type="paragraph" w:customStyle="1" w:styleId="ae">
    <w:name w:val="标准文件_三级条标题"/>
    <w:basedOn w:val="ad"/>
    <w:next w:val="aff"/>
    <w:link w:val="affffff8"/>
    <w:qFormat/>
    <w:rsid w:val="00945E64"/>
    <w:pPr>
      <w:numPr>
        <w:ilvl w:val="3"/>
      </w:numPr>
      <w:outlineLvl w:val="3"/>
    </w:pPr>
  </w:style>
  <w:style w:type="character" w:customStyle="1" w:styleId="affffff8">
    <w:name w:val="标准文件_三级条标题 字符"/>
    <w:basedOn w:val="af5"/>
    <w:link w:val="ae"/>
    <w:qFormat/>
    <w:rsid w:val="0077273F"/>
    <w:rPr>
      <w:rFonts w:ascii="黑体" w:eastAsia="黑体" w:hAnsi="黑体"/>
      <w:sz w:val="21"/>
    </w:rPr>
  </w:style>
  <w:style w:type="paragraph" w:customStyle="1" w:styleId="af">
    <w:name w:val="标准文件_四级条标题"/>
    <w:next w:val="aff"/>
    <w:link w:val="affffff9"/>
    <w:qFormat/>
    <w:rsid w:val="00E5392B"/>
    <w:pPr>
      <w:numPr>
        <w:ilvl w:val="4"/>
        <w:numId w:val="11"/>
      </w:numPr>
      <w:spacing w:beforeLines="50" w:afterLines="50"/>
      <w:jc w:val="both"/>
      <w:outlineLvl w:val="4"/>
    </w:pPr>
    <w:rPr>
      <w:rFonts w:ascii="黑体" w:eastAsia="黑体" w:hAnsi="黑体"/>
      <w:kern w:val="2"/>
      <w:sz w:val="21"/>
      <w:szCs w:val="22"/>
    </w:rPr>
  </w:style>
  <w:style w:type="character" w:customStyle="1" w:styleId="affffff9">
    <w:name w:val="标准文件_四级条标题 字符"/>
    <w:basedOn w:val="af5"/>
    <w:link w:val="af"/>
    <w:qFormat/>
    <w:rsid w:val="0077273F"/>
    <w:rPr>
      <w:rFonts w:ascii="黑体" w:eastAsia="黑体" w:hAnsi="黑体"/>
      <w:kern w:val="2"/>
      <w:sz w:val="21"/>
      <w:szCs w:val="22"/>
    </w:rPr>
  </w:style>
  <w:style w:type="paragraph" w:customStyle="1" w:styleId="af0">
    <w:name w:val="标准文件_五级条标题"/>
    <w:next w:val="aff"/>
    <w:link w:val="affffffa"/>
    <w:qFormat/>
    <w:rsid w:val="00E5392B"/>
    <w:pPr>
      <w:numPr>
        <w:ilvl w:val="5"/>
        <w:numId w:val="11"/>
      </w:numPr>
      <w:spacing w:beforeLines="50" w:afterLines="50"/>
      <w:jc w:val="both"/>
      <w:outlineLvl w:val="4"/>
    </w:pPr>
    <w:rPr>
      <w:rFonts w:ascii="黑体" w:eastAsia="黑体" w:hAnsi="黑体"/>
      <w:sz w:val="21"/>
    </w:rPr>
  </w:style>
  <w:style w:type="character" w:customStyle="1" w:styleId="affffffa">
    <w:name w:val="标准文件_五级条标题 字符"/>
    <w:basedOn w:val="af5"/>
    <w:link w:val="af0"/>
    <w:qFormat/>
    <w:rsid w:val="0077273F"/>
    <w:rPr>
      <w:rFonts w:ascii="黑体" w:eastAsia="黑体" w:hAnsi="黑体"/>
      <w:sz w:val="21"/>
    </w:rPr>
  </w:style>
  <w:style w:type="paragraph" w:customStyle="1" w:styleId="affffffb">
    <w:name w:val="标准文件_一级无标题"/>
    <w:basedOn w:val="ac"/>
    <w:link w:val="affffffc"/>
    <w:qFormat/>
    <w:rsid w:val="001F1221"/>
    <w:pPr>
      <w:spacing w:beforeLines="0" w:afterLines="0"/>
      <w:outlineLvl w:val="9"/>
    </w:pPr>
    <w:rPr>
      <w:rFonts w:ascii="宋体" w:eastAsia="宋体" w:hAnsi="宋体"/>
      <w:kern w:val="2"/>
      <w:szCs w:val="22"/>
    </w:rPr>
  </w:style>
  <w:style w:type="character" w:customStyle="1" w:styleId="affffffc">
    <w:name w:val="标准文件_一级无标题 字符"/>
    <w:basedOn w:val="af5"/>
    <w:link w:val="affffffb"/>
    <w:qFormat/>
    <w:rsid w:val="001F1221"/>
    <w:rPr>
      <w:rFonts w:ascii="宋体" w:eastAsia="宋体" w:hAnsi="宋体"/>
      <w:kern w:val="2"/>
      <w:sz w:val="21"/>
      <w:szCs w:val="22"/>
    </w:rPr>
  </w:style>
  <w:style w:type="paragraph" w:customStyle="1" w:styleId="affffffd">
    <w:name w:val="标准文件_二级无标题"/>
    <w:basedOn w:val="ad"/>
    <w:link w:val="affffffe"/>
    <w:qFormat/>
    <w:rsid w:val="001F1221"/>
    <w:pPr>
      <w:spacing w:beforeLines="0" w:afterLines="0"/>
      <w:outlineLvl w:val="9"/>
    </w:pPr>
    <w:rPr>
      <w:rFonts w:ascii="宋体" w:eastAsia="宋体" w:hAnsi="宋体"/>
      <w:kern w:val="2"/>
      <w:szCs w:val="22"/>
    </w:rPr>
  </w:style>
  <w:style w:type="character" w:customStyle="1" w:styleId="affffffe">
    <w:name w:val="标准文件_二级无标题 字符"/>
    <w:basedOn w:val="af5"/>
    <w:link w:val="affffffd"/>
    <w:qFormat/>
    <w:rsid w:val="001F1221"/>
    <w:rPr>
      <w:rFonts w:ascii="宋体" w:eastAsia="宋体" w:hAnsi="宋体"/>
      <w:kern w:val="2"/>
      <w:sz w:val="21"/>
      <w:szCs w:val="22"/>
    </w:rPr>
  </w:style>
  <w:style w:type="paragraph" w:customStyle="1" w:styleId="afffffff">
    <w:name w:val="标准文件_三级无标题"/>
    <w:basedOn w:val="ae"/>
    <w:link w:val="afffffff0"/>
    <w:qFormat/>
    <w:rsid w:val="001F1221"/>
    <w:pPr>
      <w:spacing w:beforeLines="0" w:afterLines="0"/>
    </w:pPr>
    <w:rPr>
      <w:rFonts w:ascii="宋体" w:eastAsia="宋体" w:hAnsi="宋体"/>
    </w:rPr>
  </w:style>
  <w:style w:type="character" w:customStyle="1" w:styleId="afffffff0">
    <w:name w:val="标准文件_三级无标题 字符"/>
    <w:basedOn w:val="af5"/>
    <w:link w:val="afffffff"/>
    <w:qFormat/>
    <w:rsid w:val="001F1221"/>
    <w:rPr>
      <w:rFonts w:ascii="宋体" w:eastAsia="宋体" w:hAnsi="宋体"/>
      <w:sz w:val="21"/>
    </w:rPr>
  </w:style>
  <w:style w:type="paragraph" w:customStyle="1" w:styleId="afffffff1">
    <w:name w:val="标准文件_四级无标题"/>
    <w:basedOn w:val="af"/>
    <w:link w:val="afffffff2"/>
    <w:qFormat/>
    <w:rsid w:val="001F1221"/>
    <w:pPr>
      <w:spacing w:beforeLines="0" w:afterLines="0"/>
      <w:outlineLvl w:val="9"/>
    </w:pPr>
    <w:rPr>
      <w:rFonts w:ascii="宋体" w:eastAsia="宋体" w:hAnsi="宋体"/>
    </w:rPr>
  </w:style>
  <w:style w:type="character" w:customStyle="1" w:styleId="afffffff2">
    <w:name w:val="标准文件_四级无标题 字符"/>
    <w:basedOn w:val="af5"/>
    <w:link w:val="afffffff1"/>
    <w:qFormat/>
    <w:rsid w:val="001F1221"/>
    <w:rPr>
      <w:rFonts w:ascii="宋体" w:eastAsia="宋体" w:hAnsi="宋体"/>
      <w:kern w:val="2"/>
      <w:sz w:val="21"/>
      <w:szCs w:val="22"/>
    </w:rPr>
  </w:style>
  <w:style w:type="paragraph" w:customStyle="1" w:styleId="afffffff3">
    <w:name w:val="标准文件_五级无标题"/>
    <w:basedOn w:val="af0"/>
    <w:link w:val="afffffff4"/>
    <w:qFormat/>
    <w:rsid w:val="001F1221"/>
    <w:pPr>
      <w:spacing w:beforeLines="0" w:afterLines="0"/>
      <w:outlineLvl w:val="9"/>
    </w:pPr>
    <w:rPr>
      <w:rFonts w:ascii="宋体" w:eastAsia="宋体" w:hAnsi="宋体"/>
    </w:rPr>
  </w:style>
  <w:style w:type="character" w:customStyle="1" w:styleId="afffffff4">
    <w:name w:val="标准文件_五级无标题 字符"/>
    <w:basedOn w:val="af5"/>
    <w:link w:val="afffffff3"/>
    <w:qFormat/>
    <w:rsid w:val="001F1221"/>
    <w:rPr>
      <w:rFonts w:ascii="宋体" w:eastAsia="宋体" w:hAnsi="宋体"/>
      <w:sz w:val="21"/>
    </w:rPr>
  </w:style>
  <w:style w:type="paragraph" w:customStyle="1" w:styleId="afffffff5">
    <w:name w:val="标准文件_术语条一"/>
    <w:basedOn w:val="affffffb"/>
    <w:next w:val="aff"/>
    <w:link w:val="afffffff6"/>
    <w:qFormat/>
    <w:rsid w:val="0077273F"/>
    <w:pPr>
      <w:ind w:hangingChars="200" w:hanging="200"/>
    </w:pPr>
    <w:rPr>
      <w:rFonts w:ascii="黑体" w:eastAsia="黑体" w:hAnsi="黑体"/>
    </w:rPr>
  </w:style>
  <w:style w:type="character" w:customStyle="1" w:styleId="afffffff6">
    <w:name w:val="标准文件_术语条一 字符"/>
    <w:basedOn w:val="af5"/>
    <w:link w:val="afffffff5"/>
    <w:qFormat/>
    <w:rsid w:val="0077273F"/>
    <w:rPr>
      <w:rFonts w:ascii="黑体" w:eastAsia="黑体" w:hAnsi="黑体"/>
      <w:kern w:val="2"/>
      <w:sz w:val="21"/>
      <w:szCs w:val="22"/>
    </w:rPr>
  </w:style>
  <w:style w:type="paragraph" w:customStyle="1" w:styleId="afffffff7">
    <w:name w:val="标准文件_术语条二"/>
    <w:basedOn w:val="affffffd"/>
    <w:next w:val="aff"/>
    <w:link w:val="afffffff8"/>
    <w:qFormat/>
    <w:rsid w:val="0077273F"/>
    <w:pPr>
      <w:ind w:hangingChars="200" w:hanging="200"/>
    </w:pPr>
    <w:rPr>
      <w:rFonts w:ascii="黑体" w:eastAsia="黑体" w:hAnsi="黑体"/>
    </w:rPr>
  </w:style>
  <w:style w:type="character" w:customStyle="1" w:styleId="afffffff8">
    <w:name w:val="标准文件_术语条二 字符"/>
    <w:basedOn w:val="af5"/>
    <w:link w:val="afffffff7"/>
    <w:qFormat/>
    <w:rsid w:val="0077273F"/>
    <w:rPr>
      <w:rFonts w:ascii="黑体" w:eastAsia="黑体" w:hAnsi="黑体"/>
      <w:kern w:val="2"/>
      <w:sz w:val="21"/>
      <w:szCs w:val="22"/>
    </w:rPr>
  </w:style>
  <w:style w:type="paragraph" w:customStyle="1" w:styleId="afffffff9">
    <w:name w:val="标准文件_术语条三"/>
    <w:basedOn w:val="afffffff"/>
    <w:next w:val="aff"/>
    <w:link w:val="afffffffa"/>
    <w:qFormat/>
    <w:rsid w:val="0077273F"/>
    <w:pPr>
      <w:ind w:hangingChars="200" w:hanging="200"/>
    </w:pPr>
    <w:rPr>
      <w:rFonts w:ascii="黑体" w:eastAsia="黑体" w:hAnsi="黑体"/>
    </w:rPr>
  </w:style>
  <w:style w:type="character" w:customStyle="1" w:styleId="afffffffa">
    <w:name w:val="标准文件_术语条三 字符"/>
    <w:basedOn w:val="af5"/>
    <w:link w:val="afffffff9"/>
    <w:qFormat/>
    <w:rsid w:val="0077273F"/>
    <w:rPr>
      <w:rFonts w:ascii="黑体" w:eastAsia="黑体" w:hAnsi="黑体"/>
      <w:sz w:val="21"/>
    </w:rPr>
  </w:style>
  <w:style w:type="paragraph" w:customStyle="1" w:styleId="afffffffb">
    <w:name w:val="标准文件_术语条四"/>
    <w:basedOn w:val="afffffff1"/>
    <w:next w:val="aff"/>
    <w:link w:val="afffffffc"/>
    <w:qFormat/>
    <w:rsid w:val="0077273F"/>
    <w:pPr>
      <w:ind w:hangingChars="200" w:hanging="200"/>
    </w:pPr>
    <w:rPr>
      <w:rFonts w:ascii="黑体" w:eastAsia="黑体" w:hAnsi="黑体"/>
    </w:rPr>
  </w:style>
  <w:style w:type="character" w:customStyle="1" w:styleId="afffffffc">
    <w:name w:val="标准文件_术语条四 字符"/>
    <w:basedOn w:val="af5"/>
    <w:link w:val="afffffffb"/>
    <w:qFormat/>
    <w:rsid w:val="0077273F"/>
    <w:rPr>
      <w:rFonts w:ascii="黑体" w:eastAsia="黑体" w:hAnsi="黑体"/>
      <w:kern w:val="2"/>
      <w:sz w:val="21"/>
      <w:szCs w:val="22"/>
    </w:rPr>
  </w:style>
  <w:style w:type="paragraph" w:customStyle="1" w:styleId="afffffffd">
    <w:name w:val="标准文件_术语条五"/>
    <w:basedOn w:val="afffffff3"/>
    <w:next w:val="aff"/>
    <w:link w:val="afffffffe"/>
    <w:qFormat/>
    <w:rsid w:val="0077273F"/>
    <w:pPr>
      <w:ind w:hangingChars="200" w:hanging="200"/>
    </w:pPr>
    <w:rPr>
      <w:rFonts w:ascii="黑体" w:eastAsia="黑体" w:hAnsi="黑体"/>
    </w:rPr>
  </w:style>
  <w:style w:type="character" w:customStyle="1" w:styleId="afffffffe">
    <w:name w:val="标准文件_术语条五 字符"/>
    <w:basedOn w:val="af5"/>
    <w:link w:val="afffffffd"/>
    <w:qFormat/>
    <w:rsid w:val="0077273F"/>
    <w:rPr>
      <w:rFonts w:ascii="黑体" w:eastAsia="黑体" w:hAnsi="黑体"/>
      <w:sz w:val="21"/>
    </w:rPr>
  </w:style>
  <w:style w:type="paragraph" w:customStyle="1" w:styleId="a2">
    <w:name w:val="标准文件_附录标识"/>
    <w:basedOn w:val="af4"/>
    <w:next w:val="aff"/>
    <w:link w:val="affffffff"/>
    <w:qFormat/>
    <w:rsid w:val="0077273F"/>
    <w:pPr>
      <w:widowControl/>
      <w:numPr>
        <w:numId w:val="1"/>
      </w:numPr>
      <w:spacing w:beforeLines="25" w:afterLines="50"/>
      <w:jc w:val="center"/>
      <w:outlineLvl w:val="0"/>
    </w:pPr>
    <w:rPr>
      <w:rFonts w:ascii="黑体" w:eastAsia="黑体" w:hAnsi="黑体"/>
    </w:rPr>
  </w:style>
  <w:style w:type="character" w:customStyle="1" w:styleId="affffffff">
    <w:name w:val="标准文件_附录标识 字符"/>
    <w:basedOn w:val="af5"/>
    <w:link w:val="a2"/>
    <w:qFormat/>
    <w:rsid w:val="0077273F"/>
    <w:rPr>
      <w:rFonts w:ascii="黑体" w:eastAsia="黑体" w:hAnsi="黑体"/>
      <w:kern w:val="2"/>
      <w:sz w:val="21"/>
      <w:szCs w:val="22"/>
    </w:rPr>
  </w:style>
  <w:style w:type="character" w:customStyle="1" w:styleId="21">
    <w:name w:val="标题 2 字符"/>
    <w:basedOn w:val="af5"/>
    <w:link w:val="20"/>
    <w:uiPriority w:val="9"/>
    <w:semiHidden/>
    <w:qFormat/>
    <w:rsid w:val="0077273F"/>
    <w:rPr>
      <w:rFonts w:asciiTheme="majorHAnsi" w:eastAsiaTheme="majorEastAsia" w:hAnsiTheme="majorHAnsi" w:cstheme="majorBidi"/>
      <w:b/>
      <w:bCs/>
      <w:kern w:val="2"/>
      <w:sz w:val="32"/>
      <w:szCs w:val="32"/>
    </w:rPr>
  </w:style>
  <w:style w:type="character" w:customStyle="1" w:styleId="30">
    <w:name w:val="标题 3 字符"/>
    <w:basedOn w:val="af5"/>
    <w:link w:val="3"/>
    <w:uiPriority w:val="9"/>
    <w:semiHidden/>
    <w:qFormat/>
    <w:rsid w:val="0077273F"/>
    <w:rPr>
      <w:rFonts w:ascii="宋体" w:eastAsia="宋体" w:hAnsi="Times New Roman"/>
      <w:b/>
      <w:bCs/>
      <w:kern w:val="2"/>
      <w:sz w:val="32"/>
      <w:szCs w:val="32"/>
    </w:rPr>
  </w:style>
  <w:style w:type="character" w:customStyle="1" w:styleId="40">
    <w:name w:val="标题 4 字符"/>
    <w:basedOn w:val="af5"/>
    <w:link w:val="4"/>
    <w:uiPriority w:val="9"/>
    <w:semiHidden/>
    <w:qFormat/>
    <w:rsid w:val="0077273F"/>
    <w:rPr>
      <w:rFonts w:asciiTheme="majorHAnsi" w:eastAsiaTheme="majorEastAsia" w:hAnsiTheme="majorHAnsi" w:cstheme="majorBidi"/>
      <w:b/>
      <w:bCs/>
      <w:kern w:val="2"/>
      <w:sz w:val="28"/>
      <w:szCs w:val="28"/>
    </w:rPr>
  </w:style>
  <w:style w:type="character" w:customStyle="1" w:styleId="50">
    <w:name w:val="标题 5 字符"/>
    <w:basedOn w:val="af5"/>
    <w:link w:val="5"/>
    <w:uiPriority w:val="9"/>
    <w:semiHidden/>
    <w:qFormat/>
    <w:rsid w:val="0077273F"/>
    <w:rPr>
      <w:rFonts w:ascii="宋体" w:eastAsia="宋体" w:hAnsi="Times New Roman"/>
      <w:b/>
      <w:bCs/>
      <w:kern w:val="2"/>
      <w:sz w:val="28"/>
      <w:szCs w:val="28"/>
    </w:rPr>
  </w:style>
  <w:style w:type="character" w:customStyle="1" w:styleId="60">
    <w:name w:val="标题 6 字符"/>
    <w:basedOn w:val="af5"/>
    <w:link w:val="6"/>
    <w:uiPriority w:val="9"/>
    <w:semiHidden/>
    <w:qFormat/>
    <w:rsid w:val="0077273F"/>
    <w:rPr>
      <w:rFonts w:asciiTheme="majorHAnsi" w:eastAsiaTheme="majorEastAsia" w:hAnsiTheme="majorHAnsi" w:cstheme="majorBidi"/>
      <w:b/>
      <w:bCs/>
      <w:kern w:val="2"/>
      <w:sz w:val="24"/>
      <w:szCs w:val="24"/>
    </w:rPr>
  </w:style>
  <w:style w:type="character" w:customStyle="1" w:styleId="70">
    <w:name w:val="标题 7 字符"/>
    <w:basedOn w:val="af5"/>
    <w:link w:val="7"/>
    <w:uiPriority w:val="9"/>
    <w:semiHidden/>
    <w:qFormat/>
    <w:rsid w:val="0077273F"/>
    <w:rPr>
      <w:rFonts w:ascii="宋体" w:eastAsia="宋体" w:hAnsi="Times New Roman"/>
      <w:b/>
      <w:bCs/>
      <w:kern w:val="2"/>
      <w:sz w:val="24"/>
      <w:szCs w:val="24"/>
    </w:rPr>
  </w:style>
  <w:style w:type="character" w:customStyle="1" w:styleId="80">
    <w:name w:val="标题 8 字符"/>
    <w:basedOn w:val="af5"/>
    <w:link w:val="8"/>
    <w:uiPriority w:val="9"/>
    <w:semiHidden/>
    <w:rsid w:val="0077273F"/>
    <w:rPr>
      <w:rFonts w:asciiTheme="majorHAnsi" w:eastAsiaTheme="majorEastAsia" w:hAnsiTheme="majorHAnsi" w:cstheme="majorBidi"/>
      <w:kern w:val="2"/>
      <w:sz w:val="24"/>
      <w:szCs w:val="24"/>
    </w:rPr>
  </w:style>
  <w:style w:type="character" w:customStyle="1" w:styleId="90">
    <w:name w:val="标题 9 字符"/>
    <w:basedOn w:val="af5"/>
    <w:link w:val="9"/>
    <w:uiPriority w:val="9"/>
    <w:semiHidden/>
    <w:qFormat/>
    <w:rsid w:val="0077273F"/>
    <w:rPr>
      <w:rFonts w:asciiTheme="majorHAnsi" w:eastAsiaTheme="majorEastAsia" w:hAnsiTheme="majorHAnsi" w:cstheme="majorBidi"/>
      <w:kern w:val="2"/>
      <w:sz w:val="21"/>
      <w:szCs w:val="21"/>
    </w:rPr>
  </w:style>
  <w:style w:type="paragraph" w:customStyle="1" w:styleId="affffffff0">
    <w:name w:val="标准文件_附录一级条标题"/>
    <w:next w:val="aff"/>
    <w:link w:val="affffffff1"/>
    <w:rsid w:val="0077273F"/>
    <w:pPr>
      <w:spacing w:beforeLines="50" w:afterLines="50"/>
      <w:jc w:val="both"/>
      <w:outlineLvl w:val="2"/>
    </w:pPr>
    <w:rPr>
      <w:rFonts w:ascii="黑体" w:eastAsia="黑体" w:hAnsi="黑体"/>
      <w:kern w:val="2"/>
      <w:sz w:val="21"/>
      <w:szCs w:val="22"/>
    </w:rPr>
  </w:style>
  <w:style w:type="character" w:customStyle="1" w:styleId="affffffff1">
    <w:name w:val="标准文件_附录一级条标题 字符"/>
    <w:basedOn w:val="af5"/>
    <w:link w:val="affffffff0"/>
    <w:rsid w:val="0077273F"/>
    <w:rPr>
      <w:rFonts w:ascii="黑体" w:eastAsia="黑体" w:hAnsi="黑体"/>
    </w:rPr>
  </w:style>
  <w:style w:type="paragraph" w:customStyle="1" w:styleId="affffffff2">
    <w:name w:val="标准文件_附录二级条标题"/>
    <w:next w:val="aff"/>
    <w:link w:val="affffffff3"/>
    <w:rsid w:val="0077273F"/>
    <w:pPr>
      <w:spacing w:beforeLines="50" w:afterLines="50"/>
      <w:jc w:val="both"/>
      <w:outlineLvl w:val="2"/>
    </w:pPr>
    <w:rPr>
      <w:rFonts w:ascii="黑体" w:eastAsia="黑体" w:hAnsi="黑体"/>
      <w:kern w:val="2"/>
      <w:sz w:val="21"/>
      <w:szCs w:val="22"/>
    </w:rPr>
  </w:style>
  <w:style w:type="character" w:customStyle="1" w:styleId="affffffff3">
    <w:name w:val="标准文件_附录二级条标题 字符"/>
    <w:basedOn w:val="af5"/>
    <w:link w:val="affffffff2"/>
    <w:qFormat/>
    <w:rsid w:val="0077273F"/>
    <w:rPr>
      <w:rFonts w:ascii="黑体" w:eastAsia="黑体" w:hAnsi="黑体"/>
    </w:rPr>
  </w:style>
  <w:style w:type="paragraph" w:customStyle="1" w:styleId="affffffff4">
    <w:name w:val="标准文件_附录三级条标题"/>
    <w:next w:val="aff"/>
    <w:link w:val="affffffff5"/>
    <w:rsid w:val="0077273F"/>
    <w:pPr>
      <w:spacing w:beforeLines="50" w:afterLines="50"/>
      <w:jc w:val="both"/>
      <w:outlineLvl w:val="2"/>
    </w:pPr>
    <w:rPr>
      <w:rFonts w:ascii="黑体" w:eastAsia="黑体" w:hAnsi="黑体"/>
      <w:kern w:val="2"/>
      <w:sz w:val="21"/>
      <w:szCs w:val="22"/>
    </w:rPr>
  </w:style>
  <w:style w:type="character" w:customStyle="1" w:styleId="affffffff5">
    <w:name w:val="标准文件_附录三级条标题 字符"/>
    <w:basedOn w:val="af5"/>
    <w:link w:val="affffffff4"/>
    <w:qFormat/>
    <w:rsid w:val="0077273F"/>
    <w:rPr>
      <w:rFonts w:ascii="黑体" w:eastAsia="黑体" w:hAnsi="黑体"/>
    </w:rPr>
  </w:style>
  <w:style w:type="paragraph" w:customStyle="1" w:styleId="affffffff6">
    <w:name w:val="标准文件_附录四级条标题"/>
    <w:next w:val="aff"/>
    <w:link w:val="affffffff7"/>
    <w:qFormat/>
    <w:rsid w:val="0077273F"/>
    <w:pPr>
      <w:spacing w:beforeLines="50" w:afterLines="50"/>
      <w:jc w:val="both"/>
      <w:outlineLvl w:val="2"/>
    </w:pPr>
    <w:rPr>
      <w:rFonts w:ascii="黑体" w:eastAsia="黑体" w:hAnsi="黑体"/>
      <w:kern w:val="2"/>
      <w:sz w:val="21"/>
      <w:szCs w:val="22"/>
    </w:rPr>
  </w:style>
  <w:style w:type="character" w:customStyle="1" w:styleId="affffffff7">
    <w:name w:val="标准文件_附录四级条标题 字符"/>
    <w:basedOn w:val="af5"/>
    <w:link w:val="affffffff6"/>
    <w:rsid w:val="0077273F"/>
    <w:rPr>
      <w:rFonts w:ascii="黑体" w:eastAsia="黑体" w:hAnsi="黑体"/>
    </w:rPr>
  </w:style>
  <w:style w:type="paragraph" w:customStyle="1" w:styleId="affffffff8">
    <w:name w:val="标准文件_附录五级条标题"/>
    <w:next w:val="aff"/>
    <w:link w:val="affffffff9"/>
    <w:qFormat/>
    <w:rsid w:val="0077273F"/>
    <w:pPr>
      <w:spacing w:beforeLines="50" w:afterLines="50"/>
      <w:jc w:val="both"/>
      <w:outlineLvl w:val="2"/>
    </w:pPr>
    <w:rPr>
      <w:rFonts w:ascii="黑体" w:eastAsia="黑体" w:hAnsi="黑体"/>
      <w:kern w:val="2"/>
      <w:sz w:val="21"/>
      <w:szCs w:val="22"/>
    </w:rPr>
  </w:style>
  <w:style w:type="character" w:customStyle="1" w:styleId="affffffff9">
    <w:name w:val="标准文件_附录五级条标题 字符"/>
    <w:basedOn w:val="af5"/>
    <w:link w:val="affffffff8"/>
    <w:rsid w:val="0077273F"/>
    <w:rPr>
      <w:rFonts w:ascii="黑体" w:eastAsia="黑体" w:hAnsi="黑体"/>
    </w:rPr>
  </w:style>
  <w:style w:type="paragraph" w:customStyle="1" w:styleId="affffffffa">
    <w:name w:val="标准文件_附录一级无标题"/>
    <w:basedOn w:val="affffffff0"/>
    <w:link w:val="affffffffb"/>
    <w:rsid w:val="001F1221"/>
    <w:pPr>
      <w:spacing w:beforeLines="0" w:afterLines="0" w:line="276" w:lineRule="auto"/>
    </w:pPr>
    <w:rPr>
      <w:rFonts w:ascii="宋体" w:eastAsia="宋体" w:hAnsi="宋体"/>
    </w:rPr>
  </w:style>
  <w:style w:type="character" w:customStyle="1" w:styleId="affffffffb">
    <w:name w:val="标准文件_附录一级无标题 字符"/>
    <w:basedOn w:val="af5"/>
    <w:link w:val="affffffffa"/>
    <w:rsid w:val="001F1221"/>
    <w:rPr>
      <w:rFonts w:ascii="宋体" w:eastAsia="宋体" w:hAnsi="宋体"/>
      <w:kern w:val="2"/>
      <w:sz w:val="21"/>
      <w:szCs w:val="22"/>
    </w:rPr>
  </w:style>
  <w:style w:type="paragraph" w:customStyle="1" w:styleId="affffffffc">
    <w:name w:val="标准文件_附录二级无标题"/>
    <w:basedOn w:val="affffffff2"/>
    <w:link w:val="affffffffd"/>
    <w:qFormat/>
    <w:rsid w:val="001F1221"/>
    <w:pPr>
      <w:spacing w:beforeLines="0" w:afterLines="0" w:line="276" w:lineRule="auto"/>
    </w:pPr>
    <w:rPr>
      <w:rFonts w:ascii="宋体" w:eastAsia="宋体" w:hAnsi="宋体"/>
    </w:rPr>
  </w:style>
  <w:style w:type="character" w:customStyle="1" w:styleId="affffffffd">
    <w:name w:val="标准文件_附录二级无标题 字符"/>
    <w:basedOn w:val="af5"/>
    <w:link w:val="affffffffc"/>
    <w:rsid w:val="001F1221"/>
    <w:rPr>
      <w:rFonts w:ascii="宋体" w:eastAsia="宋体" w:hAnsi="宋体"/>
      <w:kern w:val="2"/>
      <w:sz w:val="21"/>
      <w:szCs w:val="22"/>
    </w:rPr>
  </w:style>
  <w:style w:type="paragraph" w:customStyle="1" w:styleId="affffffffe">
    <w:name w:val="标准文件_附录三级无标题"/>
    <w:basedOn w:val="affffffff4"/>
    <w:link w:val="afffffffff"/>
    <w:rsid w:val="001F1221"/>
    <w:pPr>
      <w:spacing w:beforeLines="0" w:afterLines="0" w:line="276" w:lineRule="auto"/>
    </w:pPr>
    <w:rPr>
      <w:rFonts w:ascii="宋体" w:eastAsia="宋体" w:hAnsi="宋体"/>
    </w:rPr>
  </w:style>
  <w:style w:type="character" w:customStyle="1" w:styleId="afffffffff">
    <w:name w:val="标准文件_附录三级无标题 字符"/>
    <w:basedOn w:val="af5"/>
    <w:link w:val="affffffffe"/>
    <w:rsid w:val="001F1221"/>
    <w:rPr>
      <w:rFonts w:ascii="宋体" w:eastAsia="宋体" w:hAnsi="宋体"/>
      <w:kern w:val="2"/>
      <w:sz w:val="21"/>
      <w:szCs w:val="22"/>
    </w:rPr>
  </w:style>
  <w:style w:type="paragraph" w:customStyle="1" w:styleId="afffffffff0">
    <w:name w:val="标准文件_附录四级无标题"/>
    <w:basedOn w:val="affffffff6"/>
    <w:link w:val="afffffffff1"/>
    <w:qFormat/>
    <w:rsid w:val="001F1221"/>
    <w:pPr>
      <w:spacing w:beforeLines="0" w:afterLines="0" w:line="276" w:lineRule="auto"/>
    </w:pPr>
    <w:rPr>
      <w:rFonts w:ascii="宋体" w:eastAsia="宋体" w:hAnsi="宋体"/>
    </w:rPr>
  </w:style>
  <w:style w:type="character" w:customStyle="1" w:styleId="afffffffff1">
    <w:name w:val="标准文件_附录四级无标题 字符"/>
    <w:basedOn w:val="af5"/>
    <w:link w:val="afffffffff0"/>
    <w:qFormat/>
    <w:rsid w:val="001F1221"/>
    <w:rPr>
      <w:rFonts w:ascii="宋体" w:eastAsia="宋体" w:hAnsi="宋体"/>
      <w:kern w:val="2"/>
      <w:sz w:val="21"/>
      <w:szCs w:val="22"/>
    </w:rPr>
  </w:style>
  <w:style w:type="paragraph" w:customStyle="1" w:styleId="afffffffff2">
    <w:name w:val="标准文件_附录五级无标题"/>
    <w:basedOn w:val="affffffff8"/>
    <w:link w:val="afffffffff3"/>
    <w:qFormat/>
    <w:rsid w:val="001F1221"/>
    <w:pPr>
      <w:spacing w:beforeLines="0" w:afterLines="0" w:line="276" w:lineRule="auto"/>
    </w:pPr>
    <w:rPr>
      <w:rFonts w:ascii="宋体" w:eastAsia="宋体" w:hAnsi="宋体"/>
    </w:rPr>
  </w:style>
  <w:style w:type="character" w:customStyle="1" w:styleId="afffffffff3">
    <w:name w:val="标准文件_附录五级无标题 字符"/>
    <w:basedOn w:val="af5"/>
    <w:link w:val="afffffffff2"/>
    <w:rsid w:val="001F1221"/>
    <w:rPr>
      <w:rFonts w:ascii="宋体" w:eastAsia="宋体" w:hAnsi="宋体"/>
      <w:kern w:val="2"/>
      <w:sz w:val="21"/>
      <w:szCs w:val="22"/>
    </w:rPr>
  </w:style>
  <w:style w:type="paragraph" w:customStyle="1" w:styleId="afffffffff4">
    <w:name w:val="附录图标号"/>
    <w:basedOn w:val="aff"/>
    <w:next w:val="aff"/>
    <w:link w:val="afffffffff5"/>
    <w:qFormat/>
    <w:rsid w:val="0077273F"/>
    <w:pPr>
      <w:spacing w:line="14" w:lineRule="exact"/>
      <w:ind w:left="425" w:firstLineChars="0" w:firstLine="0"/>
      <w:jc w:val="center"/>
    </w:pPr>
    <w:rPr>
      <w:sz w:val="2"/>
    </w:rPr>
  </w:style>
  <w:style w:type="character" w:customStyle="1" w:styleId="afffffffff5">
    <w:name w:val="附录图标号 字符"/>
    <w:basedOn w:val="af5"/>
    <w:link w:val="afffffffff4"/>
    <w:qFormat/>
    <w:rsid w:val="0077273F"/>
    <w:rPr>
      <w:rFonts w:ascii="宋体" w:eastAsia="宋体" w:hAnsi="Times New Roman"/>
      <w:sz w:val="2"/>
    </w:rPr>
  </w:style>
  <w:style w:type="paragraph" w:customStyle="1" w:styleId="afffffffff6">
    <w:name w:val="附录图标题"/>
    <w:next w:val="aff"/>
    <w:link w:val="afffffffff7"/>
    <w:qFormat/>
    <w:rsid w:val="0077273F"/>
    <w:pPr>
      <w:spacing w:beforeLines="50" w:afterLines="50"/>
      <w:jc w:val="center"/>
    </w:pPr>
    <w:rPr>
      <w:rFonts w:ascii="黑体" w:eastAsia="黑体" w:hAnsi="黑体"/>
      <w:kern w:val="2"/>
      <w:sz w:val="21"/>
      <w:szCs w:val="22"/>
    </w:rPr>
  </w:style>
  <w:style w:type="character" w:customStyle="1" w:styleId="afffffffff7">
    <w:name w:val="附录图标题 字符"/>
    <w:basedOn w:val="af5"/>
    <w:link w:val="afffffffff6"/>
    <w:rsid w:val="0077273F"/>
    <w:rPr>
      <w:rFonts w:ascii="黑体" w:eastAsia="黑体" w:hAnsi="黑体"/>
    </w:rPr>
  </w:style>
  <w:style w:type="paragraph" w:customStyle="1" w:styleId="afffffffff8">
    <w:name w:val="附录表标号"/>
    <w:basedOn w:val="aff"/>
    <w:next w:val="aff"/>
    <w:link w:val="afffffffff9"/>
    <w:qFormat/>
    <w:rsid w:val="0077273F"/>
    <w:pPr>
      <w:spacing w:line="14" w:lineRule="exact"/>
      <w:ind w:left="425" w:firstLineChars="0" w:firstLine="0"/>
      <w:jc w:val="center"/>
    </w:pPr>
    <w:rPr>
      <w:sz w:val="2"/>
    </w:rPr>
  </w:style>
  <w:style w:type="character" w:customStyle="1" w:styleId="afffffffff9">
    <w:name w:val="附录表标号 字符"/>
    <w:basedOn w:val="af5"/>
    <w:link w:val="afffffffff8"/>
    <w:rsid w:val="0077273F"/>
    <w:rPr>
      <w:rFonts w:ascii="宋体" w:eastAsia="宋体" w:hAnsi="Times New Roman"/>
      <w:sz w:val="2"/>
    </w:rPr>
  </w:style>
  <w:style w:type="paragraph" w:customStyle="1" w:styleId="afffffffffa">
    <w:name w:val="附录表标题"/>
    <w:next w:val="aff"/>
    <w:link w:val="afffffffffb"/>
    <w:rsid w:val="0077273F"/>
    <w:pPr>
      <w:spacing w:beforeLines="50" w:afterLines="50"/>
      <w:jc w:val="center"/>
    </w:pPr>
    <w:rPr>
      <w:rFonts w:ascii="黑体" w:eastAsia="黑体" w:hAnsi="黑体"/>
      <w:kern w:val="2"/>
      <w:sz w:val="21"/>
      <w:szCs w:val="22"/>
    </w:rPr>
  </w:style>
  <w:style w:type="character" w:customStyle="1" w:styleId="afffffffffb">
    <w:name w:val="附录表标题 字符"/>
    <w:basedOn w:val="af5"/>
    <w:link w:val="afffffffffa"/>
    <w:rsid w:val="0077273F"/>
    <w:rPr>
      <w:rFonts w:ascii="黑体" w:eastAsia="黑体" w:hAnsi="黑体"/>
    </w:rPr>
  </w:style>
  <w:style w:type="paragraph" w:customStyle="1" w:styleId="afffffffffc">
    <w:name w:val="标准文件_示例内容"/>
    <w:basedOn w:val="aff"/>
    <w:link w:val="afffffffffd"/>
    <w:qFormat/>
    <w:rsid w:val="0077273F"/>
    <w:pPr>
      <w:ind w:firstLine="200"/>
    </w:pPr>
    <w:rPr>
      <w:rFonts w:hAnsi="宋体"/>
      <w:sz w:val="18"/>
    </w:rPr>
  </w:style>
  <w:style w:type="character" w:customStyle="1" w:styleId="afffffffffd">
    <w:name w:val="标准文件_示例内容 字符"/>
    <w:basedOn w:val="af5"/>
    <w:link w:val="afffffffffc"/>
    <w:rsid w:val="0077273F"/>
    <w:rPr>
      <w:rFonts w:ascii="宋体" w:eastAsia="宋体" w:hAnsi="宋体"/>
      <w:kern w:val="0"/>
      <w:sz w:val="18"/>
    </w:rPr>
  </w:style>
  <w:style w:type="paragraph" w:customStyle="1" w:styleId="afffffffffe">
    <w:name w:val="标准文件_示例"/>
    <w:next w:val="afffffffffc"/>
    <w:link w:val="affffffffff"/>
    <w:rsid w:val="0077273F"/>
    <w:pPr>
      <w:ind w:firstLine="363"/>
      <w:jc w:val="both"/>
    </w:pPr>
    <w:rPr>
      <w:rFonts w:ascii="宋体" w:eastAsia="宋体" w:hAnsi="宋体"/>
      <w:kern w:val="2"/>
      <w:sz w:val="18"/>
      <w:szCs w:val="22"/>
    </w:rPr>
  </w:style>
  <w:style w:type="character" w:customStyle="1" w:styleId="affffffffff">
    <w:name w:val="标准文件_示例 字符"/>
    <w:basedOn w:val="af5"/>
    <w:link w:val="afffffffffe"/>
    <w:qFormat/>
    <w:rsid w:val="0077273F"/>
    <w:rPr>
      <w:rFonts w:ascii="宋体" w:eastAsia="宋体" w:hAnsi="宋体"/>
      <w:sz w:val="18"/>
    </w:rPr>
  </w:style>
  <w:style w:type="paragraph" w:customStyle="1" w:styleId="affffffffff0">
    <w:name w:val="标准文件_示例×"/>
    <w:basedOn w:val="af4"/>
    <w:next w:val="afffffffffc"/>
    <w:link w:val="affffffffff1"/>
    <w:qFormat/>
    <w:rsid w:val="0077273F"/>
    <w:pPr>
      <w:widowControl/>
      <w:ind w:firstLine="363"/>
    </w:pPr>
    <w:rPr>
      <w:rFonts w:hAnsi="宋体"/>
      <w:sz w:val="18"/>
    </w:rPr>
  </w:style>
  <w:style w:type="character" w:customStyle="1" w:styleId="affffffffff1">
    <w:name w:val="标准文件_示例× 字符"/>
    <w:basedOn w:val="af5"/>
    <w:link w:val="affffffffff0"/>
    <w:rsid w:val="0077273F"/>
    <w:rPr>
      <w:rFonts w:ascii="宋体" w:eastAsia="宋体" w:hAnsi="宋体"/>
      <w:sz w:val="18"/>
    </w:rPr>
  </w:style>
  <w:style w:type="paragraph" w:customStyle="1" w:styleId="a7">
    <w:name w:val="标准文件_注"/>
    <w:next w:val="aff"/>
    <w:link w:val="affffffffff2"/>
    <w:rsid w:val="0077273F"/>
    <w:pPr>
      <w:numPr>
        <w:numId w:val="17"/>
      </w:numPr>
      <w:autoSpaceDE w:val="0"/>
      <w:autoSpaceDN w:val="0"/>
      <w:jc w:val="both"/>
    </w:pPr>
    <w:rPr>
      <w:rFonts w:ascii="宋体" w:eastAsia="宋体" w:hAnsi="宋体"/>
      <w:kern w:val="2"/>
      <w:sz w:val="18"/>
      <w:szCs w:val="22"/>
    </w:rPr>
  </w:style>
  <w:style w:type="character" w:customStyle="1" w:styleId="affffffffff2">
    <w:name w:val="标准文件_注 字符"/>
    <w:basedOn w:val="af5"/>
    <w:link w:val="a7"/>
    <w:rsid w:val="0077273F"/>
    <w:rPr>
      <w:rFonts w:ascii="宋体" w:eastAsia="宋体" w:hAnsi="宋体"/>
      <w:kern w:val="2"/>
      <w:sz w:val="18"/>
      <w:szCs w:val="22"/>
    </w:rPr>
  </w:style>
  <w:style w:type="paragraph" w:customStyle="1" w:styleId="affffffffff3">
    <w:name w:val="标准文件_注×"/>
    <w:next w:val="aff"/>
    <w:link w:val="affffffffff4"/>
    <w:qFormat/>
    <w:rsid w:val="0077273F"/>
    <w:pPr>
      <w:ind w:left="811" w:hanging="448"/>
      <w:jc w:val="both"/>
    </w:pPr>
    <w:rPr>
      <w:rFonts w:ascii="宋体" w:eastAsia="宋体" w:hAnsi="宋体"/>
      <w:kern w:val="2"/>
      <w:sz w:val="18"/>
      <w:szCs w:val="22"/>
    </w:rPr>
  </w:style>
  <w:style w:type="character" w:customStyle="1" w:styleId="affffffffff4">
    <w:name w:val="标准文件_注× 字符"/>
    <w:basedOn w:val="af5"/>
    <w:link w:val="affffffffff3"/>
    <w:rsid w:val="0077273F"/>
    <w:rPr>
      <w:rFonts w:ascii="宋体" w:eastAsia="宋体" w:hAnsi="宋体"/>
      <w:sz w:val="18"/>
    </w:rPr>
  </w:style>
  <w:style w:type="character" w:customStyle="1" w:styleId="afd">
    <w:name w:val="脚注文本 字符"/>
    <w:basedOn w:val="af5"/>
    <w:link w:val="afc"/>
    <w:uiPriority w:val="99"/>
    <w:semiHidden/>
    <w:qFormat/>
    <w:rsid w:val="0077273F"/>
    <w:rPr>
      <w:rFonts w:ascii="宋体" w:eastAsia="宋体" w:hAnsi="宋体"/>
      <w:sz w:val="15"/>
      <w:szCs w:val="18"/>
    </w:rPr>
  </w:style>
  <w:style w:type="paragraph" w:customStyle="1" w:styleId="affffffffff5">
    <w:name w:val="标准文件_图表脚注"/>
    <w:basedOn w:val="af4"/>
    <w:next w:val="aff"/>
    <w:link w:val="affffffffff6"/>
    <w:rsid w:val="0077273F"/>
    <w:pPr>
      <w:adjustRightInd w:val="0"/>
      <w:ind w:left="539" w:hanging="119"/>
      <w:jc w:val="left"/>
    </w:pPr>
    <w:rPr>
      <w:rFonts w:hAnsi="宋体"/>
      <w:sz w:val="18"/>
    </w:rPr>
  </w:style>
  <w:style w:type="character" w:customStyle="1" w:styleId="affffffffff6">
    <w:name w:val="标准文件_图表脚注 字符"/>
    <w:basedOn w:val="af5"/>
    <w:link w:val="affffffffff5"/>
    <w:rsid w:val="0077273F"/>
    <w:rPr>
      <w:rFonts w:ascii="宋体" w:eastAsia="宋体" w:hAnsi="宋体"/>
      <w:sz w:val="18"/>
    </w:rPr>
  </w:style>
  <w:style w:type="paragraph" w:customStyle="1" w:styleId="affffffffff7">
    <w:name w:val="标准文件_标准正文"/>
    <w:basedOn w:val="af4"/>
    <w:next w:val="aff"/>
    <w:link w:val="affffffffff8"/>
    <w:qFormat/>
    <w:rsid w:val="0077273F"/>
    <w:pPr>
      <w:ind w:firstLineChars="200" w:firstLine="200"/>
    </w:pPr>
  </w:style>
  <w:style w:type="character" w:customStyle="1" w:styleId="affffffffff8">
    <w:name w:val="标准文件_标准正文 字符"/>
    <w:basedOn w:val="af5"/>
    <w:link w:val="affffffffff7"/>
    <w:rsid w:val="0077273F"/>
    <w:rPr>
      <w:rFonts w:ascii="宋体" w:eastAsia="宋体" w:hAnsi="Times New Roman"/>
    </w:rPr>
  </w:style>
  <w:style w:type="paragraph" w:customStyle="1" w:styleId="affffffffff9">
    <w:name w:val="标准文件_正文公式"/>
    <w:basedOn w:val="af4"/>
    <w:next w:val="affffffffff7"/>
    <w:link w:val="affffffffffa"/>
    <w:rsid w:val="0077273F"/>
    <w:pPr>
      <w:tabs>
        <w:tab w:val="center" w:pos="4677"/>
        <w:tab w:val="right" w:leader="middleDot" w:pos="9354"/>
      </w:tabs>
    </w:pPr>
  </w:style>
  <w:style w:type="character" w:customStyle="1" w:styleId="affffffffffa">
    <w:name w:val="标准文件_正文公式 字符"/>
    <w:basedOn w:val="af5"/>
    <w:link w:val="affffffffff9"/>
    <w:rsid w:val="0077273F"/>
    <w:rPr>
      <w:rFonts w:ascii="宋体" w:eastAsia="宋体" w:hAnsi="Times New Roman"/>
    </w:rPr>
  </w:style>
  <w:style w:type="paragraph" w:customStyle="1" w:styleId="affffffffffb">
    <w:name w:val="标准文件_表格"/>
    <w:basedOn w:val="aff"/>
    <w:link w:val="affffffffffc"/>
    <w:rsid w:val="0077273F"/>
    <w:pPr>
      <w:ind w:firstLine="0"/>
      <w:jc w:val="center"/>
    </w:pPr>
    <w:rPr>
      <w:noProof w:val="0"/>
      <w:sz w:val="18"/>
    </w:rPr>
  </w:style>
  <w:style w:type="character" w:customStyle="1" w:styleId="affffffffffc">
    <w:name w:val="标准文件_表格 字符"/>
    <w:basedOn w:val="af5"/>
    <w:link w:val="affffffffffb"/>
    <w:rsid w:val="0077273F"/>
    <w:rPr>
      <w:rFonts w:ascii="宋体" w:eastAsia="宋体" w:hAnsi="Times New Roman"/>
      <w:sz w:val="18"/>
    </w:rPr>
  </w:style>
  <w:style w:type="paragraph" w:customStyle="1" w:styleId="affffffffffd">
    <w:name w:val="终结线"/>
    <w:basedOn w:val="af4"/>
    <w:link w:val="affffffffffe"/>
    <w:qFormat/>
    <w:rsid w:val="0077273F"/>
    <w:pPr>
      <w:framePr w:hSpace="181" w:vSpace="181" w:wrap="around" w:vAnchor="text" w:hAnchor="margin" w:xAlign="center" w:y="284"/>
    </w:pPr>
    <w:rPr>
      <w:rFonts w:ascii="Times New Roman" w:cs="Times New Roman"/>
      <w:b/>
      <w:sz w:val="34"/>
    </w:rPr>
  </w:style>
  <w:style w:type="character" w:customStyle="1" w:styleId="affffffffffe">
    <w:name w:val="终结线 字符"/>
    <w:basedOn w:val="af5"/>
    <w:link w:val="affffffffffd"/>
    <w:qFormat/>
    <w:rsid w:val="0077273F"/>
    <w:rPr>
      <w:rFonts w:ascii="Times New Roman" w:eastAsia="宋体" w:hAnsi="Times New Roman" w:cs="Times New Roman"/>
      <w:b/>
      <w:sz w:val="34"/>
    </w:rPr>
  </w:style>
  <w:style w:type="paragraph" w:customStyle="1" w:styleId="a8">
    <w:name w:val="标准文件_正文表标题"/>
    <w:next w:val="aff"/>
    <w:link w:val="afffffffffff"/>
    <w:rsid w:val="00605F54"/>
    <w:pPr>
      <w:numPr>
        <w:numId w:val="13"/>
      </w:numPr>
      <w:spacing w:beforeLines="50" w:afterLines="50"/>
      <w:jc w:val="center"/>
    </w:pPr>
    <w:rPr>
      <w:rFonts w:ascii="黑体" w:eastAsia="黑体" w:hAnsi="黑体"/>
      <w:sz w:val="21"/>
    </w:rPr>
  </w:style>
  <w:style w:type="character" w:customStyle="1" w:styleId="afffffffffff">
    <w:name w:val="标准文件_正文表标题 字符"/>
    <w:basedOn w:val="af5"/>
    <w:link w:val="a8"/>
    <w:rsid w:val="0077273F"/>
    <w:rPr>
      <w:rFonts w:ascii="黑体" w:eastAsia="黑体" w:hAnsi="黑体"/>
      <w:sz w:val="21"/>
    </w:rPr>
  </w:style>
  <w:style w:type="paragraph" w:customStyle="1" w:styleId="af2">
    <w:name w:val="标准文件_正文图标题"/>
    <w:next w:val="aff"/>
    <w:link w:val="afffffffffff0"/>
    <w:rsid w:val="00945E64"/>
    <w:pPr>
      <w:numPr>
        <w:numId w:val="16"/>
      </w:numPr>
      <w:spacing w:beforeLines="50" w:afterLines="50"/>
      <w:jc w:val="center"/>
    </w:pPr>
    <w:rPr>
      <w:rFonts w:ascii="黑体" w:eastAsia="黑体" w:hAnsi="黑体"/>
      <w:sz w:val="21"/>
    </w:rPr>
  </w:style>
  <w:style w:type="character" w:customStyle="1" w:styleId="afffffffffff0">
    <w:name w:val="标准文件_正文图标题 字符"/>
    <w:basedOn w:val="af5"/>
    <w:link w:val="af2"/>
    <w:rsid w:val="0077273F"/>
    <w:rPr>
      <w:rFonts w:ascii="黑体" w:eastAsia="黑体" w:hAnsi="黑体"/>
      <w:sz w:val="21"/>
    </w:rPr>
  </w:style>
  <w:style w:type="paragraph" w:customStyle="1" w:styleId="11">
    <w:name w:val="目录 11"/>
    <w:basedOn w:val="af4"/>
    <w:link w:val="1"/>
    <w:rsid w:val="0077273F"/>
    <w:pPr>
      <w:spacing w:line="400" w:lineRule="exact"/>
    </w:pPr>
    <w:rPr>
      <w:rFonts w:hAnsi="宋体"/>
    </w:rPr>
  </w:style>
  <w:style w:type="character" w:customStyle="1" w:styleId="1">
    <w:name w:val="目录 1 字符"/>
    <w:basedOn w:val="af5"/>
    <w:link w:val="11"/>
    <w:rsid w:val="0077273F"/>
    <w:rPr>
      <w:rFonts w:ascii="宋体" w:eastAsia="宋体" w:hAnsi="宋体"/>
    </w:rPr>
  </w:style>
  <w:style w:type="paragraph" w:customStyle="1" w:styleId="210">
    <w:name w:val="目录 21"/>
    <w:basedOn w:val="af4"/>
    <w:link w:val="2b"/>
    <w:rsid w:val="0077273F"/>
    <w:pPr>
      <w:spacing w:line="300" w:lineRule="exact"/>
    </w:pPr>
    <w:rPr>
      <w:rFonts w:hAnsi="宋体"/>
    </w:rPr>
  </w:style>
  <w:style w:type="character" w:customStyle="1" w:styleId="2b">
    <w:name w:val="目录 2 字符"/>
    <w:basedOn w:val="af5"/>
    <w:link w:val="210"/>
    <w:rsid w:val="0077273F"/>
    <w:rPr>
      <w:rFonts w:ascii="宋体" w:eastAsia="宋体" w:hAnsi="宋体"/>
    </w:rPr>
  </w:style>
  <w:style w:type="paragraph" w:customStyle="1" w:styleId="310">
    <w:name w:val="目录 31"/>
    <w:basedOn w:val="af4"/>
    <w:link w:val="35"/>
    <w:rsid w:val="0077273F"/>
    <w:pPr>
      <w:spacing w:line="300" w:lineRule="exact"/>
    </w:pPr>
    <w:rPr>
      <w:rFonts w:hAnsi="宋体"/>
    </w:rPr>
  </w:style>
  <w:style w:type="character" w:customStyle="1" w:styleId="35">
    <w:name w:val="目录 3 字符"/>
    <w:basedOn w:val="af5"/>
    <w:link w:val="310"/>
    <w:qFormat/>
    <w:rsid w:val="0077273F"/>
    <w:rPr>
      <w:rFonts w:ascii="宋体" w:eastAsia="宋体" w:hAnsi="宋体"/>
    </w:rPr>
  </w:style>
  <w:style w:type="paragraph" w:customStyle="1" w:styleId="41">
    <w:name w:val="目录 41"/>
    <w:basedOn w:val="af4"/>
    <w:link w:val="42"/>
    <w:rsid w:val="0077273F"/>
    <w:pPr>
      <w:spacing w:line="300" w:lineRule="exact"/>
    </w:pPr>
    <w:rPr>
      <w:rFonts w:hAnsi="宋体"/>
    </w:rPr>
  </w:style>
  <w:style w:type="character" w:customStyle="1" w:styleId="42">
    <w:name w:val="目录 4 字符"/>
    <w:basedOn w:val="af5"/>
    <w:link w:val="41"/>
    <w:qFormat/>
    <w:rsid w:val="0077273F"/>
    <w:rPr>
      <w:rFonts w:ascii="宋体" w:eastAsia="宋体" w:hAnsi="宋体"/>
    </w:rPr>
  </w:style>
  <w:style w:type="paragraph" w:customStyle="1" w:styleId="51">
    <w:name w:val="目录 51"/>
    <w:basedOn w:val="af4"/>
    <w:link w:val="52"/>
    <w:qFormat/>
    <w:rsid w:val="0077273F"/>
    <w:pPr>
      <w:spacing w:line="300" w:lineRule="exact"/>
    </w:pPr>
    <w:rPr>
      <w:rFonts w:hAnsi="宋体"/>
    </w:rPr>
  </w:style>
  <w:style w:type="character" w:customStyle="1" w:styleId="52">
    <w:name w:val="目录 5 字符"/>
    <w:basedOn w:val="af5"/>
    <w:link w:val="51"/>
    <w:qFormat/>
    <w:rsid w:val="0077273F"/>
    <w:rPr>
      <w:rFonts w:ascii="宋体" w:eastAsia="宋体" w:hAnsi="宋体"/>
    </w:rPr>
  </w:style>
  <w:style w:type="paragraph" w:customStyle="1" w:styleId="61">
    <w:name w:val="目录 61"/>
    <w:basedOn w:val="af4"/>
    <w:link w:val="62"/>
    <w:qFormat/>
    <w:rsid w:val="0077273F"/>
    <w:pPr>
      <w:spacing w:line="300" w:lineRule="exact"/>
    </w:pPr>
    <w:rPr>
      <w:rFonts w:hAnsi="宋体"/>
    </w:rPr>
  </w:style>
  <w:style w:type="character" w:customStyle="1" w:styleId="62">
    <w:name w:val="目录 6 字符"/>
    <w:basedOn w:val="af5"/>
    <w:link w:val="61"/>
    <w:qFormat/>
    <w:rsid w:val="0077273F"/>
    <w:rPr>
      <w:rFonts w:ascii="宋体" w:eastAsia="宋体" w:hAnsi="宋体"/>
    </w:rPr>
  </w:style>
  <w:style w:type="paragraph" w:customStyle="1" w:styleId="afffffffffff1">
    <w:name w:val="标准文件_索引标题"/>
    <w:basedOn w:val="affb"/>
    <w:next w:val="aff"/>
    <w:link w:val="afffffffffff2"/>
    <w:rsid w:val="0077273F"/>
    <w:rPr>
      <w:rFonts w:hAnsi="黑体"/>
    </w:rPr>
  </w:style>
  <w:style w:type="character" w:customStyle="1" w:styleId="afffffffffff2">
    <w:name w:val="标准文件_索引标题 字符"/>
    <w:basedOn w:val="af5"/>
    <w:link w:val="afffffffffff1"/>
    <w:qFormat/>
    <w:rsid w:val="0077273F"/>
    <w:rPr>
      <w:rFonts w:ascii="黑体" w:eastAsia="黑体" w:hAnsi="黑体"/>
      <w:kern w:val="0"/>
    </w:rPr>
  </w:style>
  <w:style w:type="paragraph" w:customStyle="1" w:styleId="afffffffffff3">
    <w:name w:val="标准文件_索引项"/>
    <w:basedOn w:val="aff"/>
    <w:next w:val="aff"/>
    <w:link w:val="afffffffffff4"/>
    <w:rsid w:val="0077273F"/>
    <w:pPr>
      <w:tabs>
        <w:tab w:val="right" w:leader="dot" w:pos="9354"/>
      </w:tabs>
      <w:autoSpaceDE w:val="0"/>
      <w:autoSpaceDN w:val="0"/>
      <w:ind w:hangingChars="37" w:hanging="210"/>
      <w:jc w:val="left"/>
    </w:pPr>
  </w:style>
  <w:style w:type="character" w:customStyle="1" w:styleId="afffffffffff4">
    <w:name w:val="标准文件_索引项 字符"/>
    <w:basedOn w:val="af5"/>
    <w:link w:val="afffffffffff3"/>
    <w:rsid w:val="0077273F"/>
    <w:rPr>
      <w:rFonts w:ascii="宋体" w:eastAsia="宋体" w:hAnsi="Times New Roman"/>
    </w:rPr>
  </w:style>
  <w:style w:type="paragraph" w:customStyle="1" w:styleId="afffffffffff5">
    <w:name w:val="标准文件_索引字母"/>
    <w:next w:val="aff"/>
    <w:link w:val="afffffffffff6"/>
    <w:rsid w:val="0077273F"/>
    <w:pPr>
      <w:jc w:val="center"/>
    </w:pPr>
    <w:rPr>
      <w:rFonts w:ascii="宋体" w:eastAsia="宋体" w:hAnsi="宋体"/>
      <w:b/>
      <w:kern w:val="2"/>
      <w:sz w:val="21"/>
      <w:szCs w:val="22"/>
    </w:rPr>
  </w:style>
  <w:style w:type="character" w:customStyle="1" w:styleId="afffffffffff6">
    <w:name w:val="标准文件_索引字母 字符"/>
    <w:basedOn w:val="af5"/>
    <w:link w:val="afffffffffff5"/>
    <w:qFormat/>
    <w:rsid w:val="0077273F"/>
    <w:rPr>
      <w:rFonts w:ascii="宋体" w:eastAsia="宋体" w:hAnsi="宋体"/>
      <w:b/>
    </w:rPr>
  </w:style>
  <w:style w:type="paragraph" w:customStyle="1" w:styleId="afffffffffff7">
    <w:name w:val="标准文件_提示"/>
    <w:basedOn w:val="af4"/>
    <w:link w:val="afffffffffff8"/>
    <w:qFormat/>
    <w:rsid w:val="0077273F"/>
    <w:pPr>
      <w:ind w:firstLineChars="200" w:firstLine="198"/>
    </w:pPr>
    <w:rPr>
      <w:rFonts w:ascii="黑体" w:eastAsia="黑体" w:hAnsi="黑体"/>
    </w:rPr>
  </w:style>
  <w:style w:type="character" w:customStyle="1" w:styleId="afffffffffff8">
    <w:name w:val="标准文件_提示 字符"/>
    <w:basedOn w:val="af5"/>
    <w:link w:val="afffffffffff7"/>
    <w:rsid w:val="0077273F"/>
    <w:rPr>
      <w:rFonts w:ascii="黑体" w:eastAsia="黑体" w:hAnsi="黑体"/>
    </w:rPr>
  </w:style>
  <w:style w:type="character" w:customStyle="1" w:styleId="afb">
    <w:name w:val="页眉 字符"/>
    <w:basedOn w:val="af5"/>
    <w:link w:val="afa"/>
    <w:uiPriority w:val="99"/>
    <w:rsid w:val="0077273F"/>
    <w:rPr>
      <w:rFonts w:ascii="宋体" w:eastAsia="宋体" w:hAnsi="Times New Roman"/>
      <w:sz w:val="18"/>
      <w:szCs w:val="18"/>
    </w:rPr>
  </w:style>
  <w:style w:type="character" w:customStyle="1" w:styleId="af9">
    <w:name w:val="页脚 字符"/>
    <w:basedOn w:val="af5"/>
    <w:link w:val="af8"/>
    <w:uiPriority w:val="99"/>
    <w:rsid w:val="0077273F"/>
    <w:rPr>
      <w:rFonts w:ascii="宋体" w:eastAsia="宋体" w:hAnsi="Times New Roman"/>
      <w:sz w:val="18"/>
      <w:szCs w:val="18"/>
    </w:rPr>
  </w:style>
  <w:style w:type="paragraph" w:styleId="afffffffffff9">
    <w:name w:val="List Paragraph"/>
    <w:basedOn w:val="af4"/>
    <w:uiPriority w:val="34"/>
    <w:qFormat/>
    <w:rsid w:val="0077273F"/>
    <w:pPr>
      <w:ind w:firstLineChars="200" w:firstLine="420"/>
    </w:pPr>
  </w:style>
  <w:style w:type="paragraph" w:customStyle="1" w:styleId="a">
    <w:name w:val="标准文件_参考文献编号"/>
    <w:basedOn w:val="aff"/>
    <w:qFormat/>
    <w:rsid w:val="0077273F"/>
    <w:pPr>
      <w:numPr>
        <w:numId w:val="12"/>
      </w:numPr>
    </w:pPr>
  </w:style>
  <w:style w:type="character" w:styleId="afffffffffffa">
    <w:name w:val="Placeholder Text"/>
    <w:basedOn w:val="af5"/>
    <w:uiPriority w:val="99"/>
    <w:semiHidden/>
    <w:rsid w:val="00BB1B56"/>
    <w:rPr>
      <w:color w:val="808080"/>
    </w:rPr>
  </w:style>
  <w:style w:type="paragraph" w:styleId="afffffffffffb">
    <w:name w:val="Balloon Text"/>
    <w:basedOn w:val="af4"/>
    <w:link w:val="afffffffffffc"/>
    <w:uiPriority w:val="99"/>
    <w:semiHidden/>
    <w:unhideWhenUsed/>
    <w:rsid w:val="009B72A4"/>
    <w:rPr>
      <w:sz w:val="18"/>
      <w:szCs w:val="18"/>
    </w:rPr>
  </w:style>
  <w:style w:type="character" w:customStyle="1" w:styleId="afffffffffffc">
    <w:name w:val="批注框文本 字符"/>
    <w:basedOn w:val="af5"/>
    <w:link w:val="afffffffffffb"/>
    <w:uiPriority w:val="99"/>
    <w:semiHidden/>
    <w:rsid w:val="009B72A4"/>
    <w:rPr>
      <w:rFonts w:ascii="宋体" w:eastAsia="宋体" w:hAnsi="Times New Roman"/>
      <w:kern w:val="2"/>
      <w:sz w:val="18"/>
      <w:szCs w:val="18"/>
    </w:rPr>
  </w:style>
  <w:style w:type="table" w:styleId="afffffffffffd">
    <w:name w:val="Table Grid"/>
    <w:basedOn w:val="af6"/>
    <w:uiPriority w:val="39"/>
    <w:rsid w:val="0087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e">
    <w:name w:val="前言标题"/>
    <w:next w:val="af4"/>
    <w:qFormat/>
    <w:rsid w:val="00A0681A"/>
    <w:pPr>
      <w:shd w:val="clear" w:color="FFFFFF" w:fill="FFFFFF"/>
      <w:spacing w:before="540" w:after="600"/>
      <w:jc w:val="center"/>
      <w:outlineLvl w:val="0"/>
    </w:pPr>
    <w:rPr>
      <w:rFonts w:ascii="黑体" w:eastAsia="黑体" w:hAnsi="Times New Roman" w:cs="Times New Roman"/>
      <w:sz w:val="32"/>
    </w:rPr>
  </w:style>
  <w:style w:type="paragraph" w:styleId="affffffffffff">
    <w:name w:val="annotation text"/>
    <w:basedOn w:val="af4"/>
    <w:link w:val="affffffffffff0"/>
    <w:uiPriority w:val="99"/>
    <w:semiHidden/>
    <w:unhideWhenUsed/>
    <w:rsid w:val="006226C4"/>
    <w:pPr>
      <w:jc w:val="left"/>
    </w:pPr>
  </w:style>
  <w:style w:type="character" w:customStyle="1" w:styleId="affffffffffff0">
    <w:name w:val="批注文字 字符"/>
    <w:basedOn w:val="af5"/>
    <w:link w:val="affffffffffff"/>
    <w:uiPriority w:val="99"/>
    <w:semiHidden/>
    <w:rsid w:val="006226C4"/>
    <w:rPr>
      <w:rFonts w:ascii="宋体" w:eastAsia="宋体" w:hAnsi="Times New Roman"/>
      <w:kern w:val="2"/>
      <w:sz w:val="21"/>
      <w:szCs w:val="22"/>
    </w:rPr>
  </w:style>
  <w:style w:type="character" w:styleId="affffffffffff1">
    <w:name w:val="annotation reference"/>
    <w:basedOn w:val="af5"/>
    <w:uiPriority w:val="99"/>
    <w:semiHidden/>
    <w:unhideWhenUsed/>
    <w:rsid w:val="00011A90"/>
    <w:rPr>
      <w:sz w:val="21"/>
      <w:szCs w:val="21"/>
    </w:rPr>
  </w:style>
  <w:style w:type="paragraph" w:styleId="affffffffffff2">
    <w:name w:val="annotation subject"/>
    <w:basedOn w:val="affffffffffff"/>
    <w:next w:val="affffffffffff"/>
    <w:link w:val="affffffffffff3"/>
    <w:uiPriority w:val="99"/>
    <w:semiHidden/>
    <w:unhideWhenUsed/>
    <w:rsid w:val="00011A90"/>
    <w:rPr>
      <w:b/>
      <w:bCs/>
    </w:rPr>
  </w:style>
  <w:style w:type="character" w:customStyle="1" w:styleId="affffffffffff3">
    <w:name w:val="批注主题 字符"/>
    <w:basedOn w:val="affffffffffff0"/>
    <w:link w:val="affffffffffff2"/>
    <w:uiPriority w:val="99"/>
    <w:semiHidden/>
    <w:rsid w:val="00011A90"/>
    <w:rPr>
      <w:rFonts w:ascii="宋体" w:eastAsia="宋体" w:hAnsi="Times New Roman"/>
      <w:b/>
      <w:bCs/>
      <w:kern w:val="2"/>
      <w:sz w:val="21"/>
      <w:szCs w:val="22"/>
    </w:rPr>
  </w:style>
  <w:style w:type="paragraph" w:styleId="affffffffffff4">
    <w:name w:val="Revision"/>
    <w:hidden/>
    <w:uiPriority w:val="99"/>
    <w:semiHidden/>
    <w:rsid w:val="00692250"/>
    <w:rPr>
      <w:rFonts w:ascii="宋体" w:eastAsia="宋体" w:hAnsi="Times New Roman"/>
      <w:kern w:val="2"/>
      <w:sz w:val="21"/>
      <w:szCs w:val="22"/>
    </w:rPr>
  </w:style>
  <w:style w:type="paragraph" w:styleId="affffffffffff5">
    <w:name w:val="Normal (Web)"/>
    <w:basedOn w:val="af4"/>
    <w:uiPriority w:val="99"/>
    <w:semiHidden/>
    <w:unhideWhenUsed/>
    <w:rsid w:val="00940FBE"/>
    <w:pPr>
      <w:widowControl/>
      <w:spacing w:before="100" w:beforeAutospacing="1" w:after="100" w:afterAutospacing="1"/>
      <w:jc w:val="left"/>
    </w:pPr>
    <w:rPr>
      <w:rFonts w:hAnsi="宋体" w:cs="宋体"/>
      <w:kern w:val="0"/>
      <w:sz w:val="24"/>
      <w:szCs w:val="24"/>
    </w:rPr>
  </w:style>
  <w:style w:type="character" w:styleId="affffffffffff6">
    <w:name w:val="Hyperlink"/>
    <w:basedOn w:val="af5"/>
    <w:uiPriority w:val="99"/>
    <w:semiHidden/>
    <w:unhideWhenUsed/>
    <w:rsid w:val="00940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69136">
      <w:bodyDiv w:val="1"/>
      <w:marLeft w:val="0"/>
      <w:marRight w:val="0"/>
      <w:marTop w:val="0"/>
      <w:marBottom w:val="0"/>
      <w:divBdr>
        <w:top w:val="none" w:sz="0" w:space="0" w:color="auto"/>
        <w:left w:val="none" w:sz="0" w:space="0" w:color="auto"/>
        <w:bottom w:val="none" w:sz="0" w:space="0" w:color="auto"/>
        <w:right w:val="none" w:sz="0" w:space="0" w:color="auto"/>
      </w:divBdr>
    </w:div>
    <w:div w:id="418523231">
      <w:bodyDiv w:val="1"/>
      <w:marLeft w:val="0"/>
      <w:marRight w:val="0"/>
      <w:marTop w:val="0"/>
      <w:marBottom w:val="0"/>
      <w:divBdr>
        <w:top w:val="none" w:sz="0" w:space="0" w:color="auto"/>
        <w:left w:val="none" w:sz="0" w:space="0" w:color="auto"/>
        <w:bottom w:val="none" w:sz="0" w:space="0" w:color="auto"/>
        <w:right w:val="none" w:sz="0" w:space="0" w:color="auto"/>
      </w:divBdr>
    </w:div>
    <w:div w:id="1184904609">
      <w:bodyDiv w:val="1"/>
      <w:marLeft w:val="0"/>
      <w:marRight w:val="0"/>
      <w:marTop w:val="0"/>
      <w:marBottom w:val="0"/>
      <w:divBdr>
        <w:top w:val="none" w:sz="0" w:space="0" w:color="auto"/>
        <w:left w:val="none" w:sz="0" w:space="0" w:color="auto"/>
        <w:bottom w:val="none" w:sz="0" w:space="0" w:color="auto"/>
        <w:right w:val="none" w:sz="0" w:space="0" w:color="auto"/>
      </w:divBdr>
    </w:div>
    <w:div w:id="1783568593">
      <w:bodyDiv w:val="1"/>
      <w:marLeft w:val="0"/>
      <w:marRight w:val="0"/>
      <w:marTop w:val="0"/>
      <w:marBottom w:val="0"/>
      <w:divBdr>
        <w:top w:val="none" w:sz="0" w:space="0" w:color="auto"/>
        <w:left w:val="none" w:sz="0" w:space="0" w:color="auto"/>
        <w:bottom w:val="none" w:sz="0" w:space="0" w:color="auto"/>
        <w:right w:val="none" w:sz="0" w:space="0" w:color="auto"/>
      </w:divBdr>
    </w:div>
    <w:div w:id="19514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st.org.cn/StdSearch/stdDetail.aspx?AppID=GB/T%209274-1988&amp;v=GB/T%209274%2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ndard.sist.org.cn/StdSearch/stdDetail.aspx?AppID=GB/T%201766-2008&amp;v=GB/T%201766%24" TargetMode="External"/><Relationship Id="rId17" Type="http://schemas.openxmlformats.org/officeDocument/2006/relationships/hyperlink" Target="http://standard.sist.org.cn/StdSearch/stdDetail.aspx?AppID=GB/T%2031586.2-2015&amp;v=GB/T%2031586.2%24" TargetMode="External"/><Relationship Id="rId2" Type="http://schemas.openxmlformats.org/officeDocument/2006/relationships/customXml" Target="../customXml/item2.xml"/><Relationship Id="rId16" Type="http://schemas.openxmlformats.org/officeDocument/2006/relationships/hyperlink" Target="http://standard.sist.org.cn/StdSearch/stdDetail.aspx?AppID=GB/T%2013893-2008&amp;v=GB/T%2013893%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andard.sist.org.cn/StdSearch/stdDetail.aspx?AppID=GB/T%209761-2008&amp;v=GB/T%209761%24"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andard.sist.org.cn/StdSearch/stdDetail.aspx?AppID=GB/T%209276-1996&amp;v=GB/T%209276%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D4DB8437-E00E-4358-A915-4C15C397351C}"/>
      </w:docPartPr>
      <w:docPartBody>
        <w:p w:rsidR="00990191" w:rsidRDefault="00233BF4">
          <w:pPr>
            <w:rPr>
              <w:rFonts w:hint="eastAsia"/>
            </w:rPr>
          </w:pPr>
          <w:r w:rsidRPr="007B5920">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65B2107A-F76F-4343-ADEE-10290F6F8F37}"/>
      </w:docPartPr>
      <w:docPartBody>
        <w:p w:rsidR="00990191" w:rsidRDefault="00233BF4">
          <w:pPr>
            <w:rPr>
              <w:rFonts w:hint="eastAsia"/>
            </w:rPr>
          </w:pPr>
          <w:r w:rsidRPr="007B5920">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3BF4"/>
    <w:rsid w:val="000545E9"/>
    <w:rsid w:val="00055245"/>
    <w:rsid w:val="000A21E3"/>
    <w:rsid w:val="002131E0"/>
    <w:rsid w:val="00233BF4"/>
    <w:rsid w:val="006F0BDF"/>
    <w:rsid w:val="007F51B3"/>
    <w:rsid w:val="008A390A"/>
    <w:rsid w:val="008C484C"/>
    <w:rsid w:val="00990191"/>
    <w:rsid w:val="009F1734"/>
    <w:rsid w:val="00AA7866"/>
    <w:rsid w:val="00AB6ACD"/>
    <w:rsid w:val="00AE1876"/>
    <w:rsid w:val="00AF4BB5"/>
    <w:rsid w:val="00BE4FD7"/>
    <w:rsid w:val="00C706B2"/>
    <w:rsid w:val="00C77D3E"/>
    <w:rsid w:val="00CD62D8"/>
    <w:rsid w:val="00EA0E57"/>
    <w:rsid w:val="00F0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3B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765D4-2C3C-4E4C-A97C-0F6C8DAC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83</TotalTime>
  <Pages>1</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标准化分院</dc:creator>
  <cp:lastModifiedBy>植满溪</cp:lastModifiedBy>
  <cp:revision>26</cp:revision>
  <cp:lastPrinted>2025-02-25T02:19:00Z</cp:lastPrinted>
  <dcterms:created xsi:type="dcterms:W3CDTF">2024-09-19T08:28:00Z</dcterms:created>
  <dcterms:modified xsi:type="dcterms:W3CDTF">2025-02-25T02:19:00Z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