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B7" w:rsidRDefault="00454EB7" w:rsidP="00D3774E">
      <w:pPr>
        <w:pStyle w:val="afff"/>
        <w:ind w:firstLineChars="94" w:firstLine="197"/>
      </w:pPr>
      <w:bookmarkStart w:id="0" w:name="_GoBack"/>
      <w:bookmarkEnd w:id="0"/>
    </w:p>
    <w:p w:rsidR="000127D9" w:rsidRPr="007360AA" w:rsidRDefault="000127D9" w:rsidP="000127D9">
      <w:pPr>
        <w:pStyle w:val="24"/>
        <w:framePr w:wrap="around"/>
      </w:pPr>
      <w:r w:rsidRPr="007360AA">
        <w:rPr>
          <w:rFonts w:hint="eastAsia"/>
        </w:rPr>
        <w:t>团体标准</w:t>
      </w:r>
    </w:p>
    <w:p w:rsidR="009756D4" w:rsidRDefault="00635B8F" w:rsidP="009756D4">
      <w:pPr>
        <w:pStyle w:val="26"/>
        <w:framePr w:wrap="around"/>
      </w:pPr>
      <w:r>
        <w:fldChar w:fldCharType="begin">
          <w:ffData>
            <w:name w:val="StandNo"/>
            <w:enabled/>
            <w:calcOnExit w:val="0"/>
            <w:textInput>
              <w:default w:val="T/FSS   —2024"/>
            </w:textInput>
          </w:ffData>
        </w:fldChar>
      </w:r>
      <w:bookmarkStart w:id="1" w:name="StandNo"/>
      <w:r>
        <w:instrText xml:space="preserve"> FORMTEXT </w:instrText>
      </w:r>
      <w:r>
        <w:fldChar w:fldCharType="separate"/>
      </w:r>
      <w:r>
        <w:rPr>
          <w:noProof/>
        </w:rPr>
        <w:t xml:space="preserve">T/FSS   </w:t>
      </w:r>
      <w:r>
        <w:rPr>
          <w:noProof/>
        </w:rPr>
        <w:t>—</w:t>
      </w:r>
      <w:r>
        <w:rPr>
          <w:noProof/>
        </w:rPr>
        <w:t>2024</w:t>
      </w:r>
      <w:r>
        <w:fldChar w:fldCharType="end"/>
      </w:r>
      <w:bookmarkEnd w:id="1"/>
    </w:p>
    <w:p w:rsidR="009756D4" w:rsidRDefault="001D524B" w:rsidP="009756D4">
      <w:pPr>
        <w:pStyle w:val="affff7"/>
        <w:framePr w:wrap="around"/>
      </w:pPr>
      <w:r>
        <w:fldChar w:fldCharType="begin">
          <w:ffData>
            <w:name w:val="ReplaceT"/>
            <w:enabled/>
            <w:calcOnExit w:val="0"/>
            <w:textInput/>
          </w:ffData>
        </w:fldChar>
      </w:r>
      <w:bookmarkStart w:id="2" w:name="ReplaceT"/>
      <w:r w:rsidR="009756D4">
        <w:instrText xml:space="preserve"> FORMTEXT </w:instrText>
      </w:r>
      <w:r>
        <w:fldChar w:fldCharType="separate"/>
      </w:r>
      <w:r w:rsidR="009756D4">
        <w:rPr>
          <w:noProof/>
        </w:rPr>
        <w:t> </w:t>
      </w:r>
      <w:r w:rsidR="009756D4">
        <w:rPr>
          <w:noProof/>
        </w:rPr>
        <w:t> </w:t>
      </w:r>
      <w:r w:rsidR="009756D4">
        <w:rPr>
          <w:noProof/>
        </w:rPr>
        <w:t> </w:t>
      </w:r>
      <w:r w:rsidR="009756D4">
        <w:rPr>
          <w:noProof/>
        </w:rPr>
        <w:t> </w:t>
      </w:r>
      <w:r w:rsidR="009756D4">
        <w:rPr>
          <w:noProof/>
        </w:rPr>
        <w:t> </w:t>
      </w:r>
      <w:r>
        <w:fldChar w:fldCharType="end"/>
      </w:r>
      <w:bookmarkEnd w:id="2"/>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9756D4" w:rsidTr="009004C7">
        <w:tc>
          <w:tcPr>
            <w:tcW w:w="9739" w:type="dxa"/>
            <w:shd w:val="clear" w:color="auto" w:fill="auto"/>
          </w:tcPr>
          <w:p w:rsidR="009756D4" w:rsidRPr="009756D4" w:rsidRDefault="009756D4" w:rsidP="009756D4">
            <w:pPr>
              <w:pStyle w:val="afffd"/>
              <w:framePr w:wrap="around"/>
              <w:rPr>
                <w:sz w:val="10"/>
              </w:rPr>
            </w:pPr>
          </w:p>
        </w:tc>
      </w:tr>
    </w:tbl>
    <w:p w:rsidR="009004C7" w:rsidRDefault="007056A8" w:rsidP="007056A8">
      <w:pPr>
        <w:pStyle w:val="afffff"/>
        <w:framePr w:w="10666" w:wrap="around" w:x="856"/>
        <w:spacing w:after="0"/>
        <w:rPr>
          <w:rFonts w:ascii="Times New Roman" w:hAnsi="Times New Roman"/>
          <w:sz w:val="28"/>
        </w:rPr>
      </w:pPr>
      <w:r w:rsidRPr="007056A8">
        <w:rPr>
          <w:rFonts w:hAnsi="Times New Roman"/>
          <w:sz w:val="52"/>
        </w:rPr>
        <w:t>佛山标准</w:t>
      </w:r>
      <w:r w:rsidRPr="007056A8">
        <w:rPr>
          <w:rFonts w:hAnsi="Times New Roman" w:hint="eastAsia"/>
          <w:sz w:val="52"/>
        </w:rPr>
        <w:t xml:space="preserve"> </w:t>
      </w:r>
      <w:r w:rsidR="00EE4F13" w:rsidRPr="00EE4F13">
        <w:rPr>
          <w:rFonts w:hAnsi="Times New Roman" w:hint="eastAsia"/>
          <w:sz w:val="52"/>
        </w:rPr>
        <w:t>高分子防水卷材用热熔压敏胶粘剂</w:t>
      </w:r>
      <w:r w:rsidR="009004C7" w:rsidRPr="009004C7">
        <w:rPr>
          <w:rFonts w:ascii="Times New Roman" w:hAnsi="Times New Roman"/>
          <w:sz w:val="28"/>
        </w:rPr>
        <w:t xml:space="preserve">  </w:t>
      </w:r>
    </w:p>
    <w:p w:rsidR="009756D4" w:rsidRPr="000127D9" w:rsidRDefault="007056A8" w:rsidP="007056A8">
      <w:pPr>
        <w:pStyle w:val="afffff"/>
        <w:framePr w:w="10666" w:wrap="around" w:x="856"/>
        <w:spacing w:after="0"/>
        <w:rPr>
          <w:sz w:val="28"/>
          <w:szCs w:val="28"/>
        </w:rPr>
      </w:pPr>
      <w:r w:rsidRPr="000127D9">
        <w:rPr>
          <w:rFonts w:hint="eastAsia"/>
          <w:sz w:val="28"/>
          <w:szCs w:val="28"/>
        </w:rPr>
        <w:t>Foshan standard</w:t>
      </w:r>
      <w:r w:rsidRPr="000127D9">
        <w:rPr>
          <w:sz w:val="28"/>
          <w:szCs w:val="28"/>
        </w:rPr>
        <w:t xml:space="preserve">  Hot melt pressure sensitive adhesive for polymer waterproofing sheet</w:t>
      </w:r>
    </w:p>
    <w:p w:rsidR="009756D4" w:rsidRPr="000D7C81" w:rsidRDefault="000D7C81" w:rsidP="007056A8">
      <w:pPr>
        <w:pStyle w:val="afffff1"/>
        <w:framePr w:w="10666" w:wrap="around" w:x="856"/>
        <w:spacing w:before="100"/>
        <w:rPr>
          <w:rFonts w:ascii="黑体" w:eastAsia="黑体" w:hAnsi="黑体"/>
        </w:rPr>
      </w:pPr>
      <w:r w:rsidRPr="000D7C81">
        <w:rPr>
          <w:rFonts w:ascii="黑体" w:eastAsia="黑体" w:hAnsi="黑体" w:hint="eastAsia"/>
        </w:rPr>
        <w:t>（征求意见稿）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9756D4" w:rsidTr="009004C7">
        <w:trPr>
          <w:trHeight w:hRule="exact" w:val="363"/>
        </w:trPr>
        <w:tc>
          <w:tcPr>
            <w:tcW w:w="4869" w:type="dxa"/>
            <w:shd w:val="clear" w:color="auto" w:fill="auto"/>
            <w:tcMar>
              <w:left w:w="57" w:type="dxa"/>
              <w:bottom w:w="28" w:type="dxa"/>
            </w:tcMar>
          </w:tcPr>
          <w:p w:rsidR="009756D4" w:rsidRDefault="009004C7" w:rsidP="00635B8F">
            <w:pPr>
              <w:pStyle w:val="affff5"/>
              <w:framePr w:wrap="around"/>
            </w:pPr>
            <w:r>
              <w:t>202</w:t>
            </w:r>
            <w:r w:rsidR="00635B8F">
              <w:t>4</w:t>
            </w:r>
            <w:r w:rsidR="009756D4">
              <w:t xml:space="preserve"> - </w:t>
            </w:r>
            <w:r w:rsidR="00635B8F">
              <w:t>**</w:t>
            </w:r>
            <w:r w:rsidR="009756D4">
              <w:t xml:space="preserve"> - </w:t>
            </w:r>
            <w:r w:rsidR="00635B8F">
              <w:t>**</w:t>
            </w:r>
            <w:r w:rsidR="009756D4">
              <w:rPr>
                <w:rFonts w:hint="eastAsia"/>
              </w:rPr>
              <w:t xml:space="preserve"> 发布</w:t>
            </w:r>
          </w:p>
        </w:tc>
        <w:tc>
          <w:tcPr>
            <w:tcW w:w="4870" w:type="dxa"/>
            <w:shd w:val="clear" w:color="auto" w:fill="auto"/>
            <w:tcMar>
              <w:right w:w="57" w:type="dxa"/>
            </w:tcMar>
          </w:tcPr>
          <w:p w:rsidR="009756D4" w:rsidRDefault="009004C7" w:rsidP="00635B8F">
            <w:pPr>
              <w:pStyle w:val="affff5"/>
              <w:framePr w:wrap="around"/>
              <w:jc w:val="right"/>
            </w:pPr>
            <w:r>
              <w:t>202</w:t>
            </w:r>
            <w:r w:rsidR="00635B8F">
              <w:t>4</w:t>
            </w:r>
            <w:r w:rsidR="009756D4">
              <w:t xml:space="preserve"> - </w:t>
            </w:r>
            <w:r w:rsidR="00635B8F">
              <w:t>**</w:t>
            </w:r>
            <w:r w:rsidR="009756D4">
              <w:t xml:space="preserve"> - </w:t>
            </w:r>
            <w:r w:rsidR="00635B8F">
              <w:t>**</w:t>
            </w:r>
            <w:r w:rsidR="009756D4">
              <w:rPr>
                <w:rFonts w:hint="eastAsia"/>
              </w:rPr>
              <w:t xml:space="preserve"> 实施</w:t>
            </w:r>
          </w:p>
        </w:tc>
      </w:tr>
    </w:tbl>
    <w:p w:rsidR="009756D4" w:rsidRPr="009756D4" w:rsidRDefault="009004C7" w:rsidP="009756D4">
      <w:pPr>
        <w:pStyle w:val="28"/>
        <w:framePr w:wrap="around"/>
      </w:pPr>
      <w:r w:rsidRPr="009004C7">
        <w:rPr>
          <w:rFonts w:hint="eastAsia"/>
        </w:rPr>
        <w:t>佛山市佛山标准和卓越绩效管理促进会</w:t>
      </w:r>
      <w:r w:rsidR="009756D4">
        <w:t>  </w:t>
      </w:r>
      <w:r w:rsidR="009756D4">
        <w:rPr>
          <w:spacing w:val="85"/>
        </w:rPr>
        <w:t>发</w:t>
      </w:r>
      <w:r w:rsidR="009756D4">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9756D4" w:rsidTr="009756D4">
        <w:tc>
          <w:tcPr>
            <w:tcW w:w="463" w:type="dxa"/>
            <w:shd w:val="clear" w:color="auto" w:fill="auto"/>
          </w:tcPr>
          <w:p w:rsidR="009756D4" w:rsidRDefault="009756D4" w:rsidP="009756D4">
            <w:pPr>
              <w:pStyle w:val="afffffb"/>
              <w:framePr w:wrap="around"/>
            </w:pPr>
            <w:r>
              <w:t>ICS</w:t>
            </w:r>
          </w:p>
        </w:tc>
        <w:tc>
          <w:tcPr>
            <w:tcW w:w="8892" w:type="dxa"/>
            <w:shd w:val="clear" w:color="auto" w:fill="auto"/>
          </w:tcPr>
          <w:p w:rsidR="009756D4" w:rsidRDefault="00EE4F13" w:rsidP="009756D4">
            <w:pPr>
              <w:pStyle w:val="afffffb"/>
              <w:framePr w:wrap="around"/>
            </w:pPr>
            <w:r>
              <w:t>83.180</w:t>
            </w:r>
          </w:p>
        </w:tc>
      </w:tr>
      <w:tr w:rsidR="009756D4" w:rsidTr="009756D4">
        <w:tc>
          <w:tcPr>
            <w:tcW w:w="463" w:type="dxa"/>
            <w:shd w:val="clear" w:color="auto" w:fill="auto"/>
          </w:tcPr>
          <w:p w:rsidR="009756D4" w:rsidRDefault="009756D4" w:rsidP="009756D4">
            <w:pPr>
              <w:pStyle w:val="afffffb"/>
              <w:framePr w:wrap="around"/>
            </w:pPr>
            <w:r>
              <w:t>CCS</w:t>
            </w:r>
          </w:p>
        </w:tc>
        <w:tc>
          <w:tcPr>
            <w:tcW w:w="8892" w:type="dxa"/>
            <w:shd w:val="clear" w:color="auto" w:fill="auto"/>
          </w:tcPr>
          <w:p w:rsidR="009756D4" w:rsidRDefault="00635B8F" w:rsidP="00EE4F13">
            <w:pPr>
              <w:pStyle w:val="afffffb"/>
              <w:framePr w:wrap="around"/>
            </w:pPr>
            <w:r>
              <w:t xml:space="preserve">G </w:t>
            </w:r>
            <w:r w:rsidR="00EE4F13">
              <w:t>39</w:t>
            </w:r>
          </w:p>
        </w:tc>
      </w:tr>
    </w:tbl>
    <w:p w:rsidR="009756D4" w:rsidRPr="009756D4" w:rsidRDefault="009756D4" w:rsidP="009756D4">
      <w:pPr>
        <w:pStyle w:val="afffffb"/>
        <w:framePr w:wrap="around"/>
        <w:sectPr w:rsidR="009756D4" w:rsidRPr="009756D4" w:rsidSect="009756D4">
          <w:headerReference w:type="even" r:id="rId8"/>
          <w:headerReference w:type="default" r:id="rId9"/>
          <w:footerReference w:type="even" r:id="rId10"/>
          <w:pgSz w:w="11906" w:h="16838"/>
          <w:pgMar w:top="-340" w:right="1134" w:bottom="1020" w:left="1134" w:header="0" w:footer="0" w:gutter="283"/>
          <w:pgNumType w:start="1"/>
          <w:cols w:space="425"/>
          <w:docGrid w:type="lines" w:linePitch="312"/>
        </w:sectPr>
      </w:pPr>
    </w:p>
    <w:p w:rsidR="009756D4" w:rsidRDefault="009756D4" w:rsidP="009756D4">
      <w:pPr>
        <w:pStyle w:val="afa"/>
        <w:spacing w:after="468"/>
      </w:pPr>
      <w:r w:rsidRPr="009756D4">
        <w:rPr>
          <w:rFonts w:hint="eastAsia"/>
          <w:spacing w:val="317"/>
        </w:rPr>
        <w:lastRenderedPageBreak/>
        <w:t>前</w:t>
      </w:r>
      <w:bookmarkStart w:id="3" w:name="BKQY"/>
      <w:r>
        <w:rPr>
          <w:rFonts w:hint="eastAsia"/>
        </w:rPr>
        <w:t>言</w:t>
      </w:r>
    </w:p>
    <w:p w:rsidR="009004C7" w:rsidRDefault="009004C7" w:rsidP="009004C7">
      <w:pPr>
        <w:pStyle w:val="afff"/>
        <w:ind w:firstLine="420"/>
      </w:pPr>
      <w:r>
        <w:rPr>
          <w:rFonts w:hint="eastAsia"/>
        </w:rPr>
        <w:t>本文件按照GB/T 1.1</w:t>
      </w:r>
      <w:bookmarkStart w:id="4" w:name="OLE_LINK5"/>
      <w:bookmarkStart w:id="5" w:name="OLE_LINK6"/>
      <w:r w:rsidR="00FD77BA">
        <w:rPr>
          <w:rFonts w:hint="eastAsia"/>
        </w:rPr>
        <w:t>—</w:t>
      </w:r>
      <w:bookmarkEnd w:id="4"/>
      <w:bookmarkEnd w:id="5"/>
      <w:r>
        <w:rPr>
          <w:rFonts w:hint="eastAsia"/>
        </w:rPr>
        <w:t>2020《标准化工作导则  第1部分：标准化文件的结构和起草规则》的规定起草。</w:t>
      </w:r>
    </w:p>
    <w:p w:rsidR="009004C7" w:rsidRDefault="009004C7" w:rsidP="009004C7">
      <w:pPr>
        <w:pStyle w:val="afff"/>
        <w:ind w:firstLine="420"/>
      </w:pPr>
      <w:r>
        <w:rPr>
          <w:rFonts w:hint="eastAsia"/>
        </w:rPr>
        <w:t>请注意本文件的某些内容可能涉及专利，本文件的发布机构不承担识别专利的责任。</w:t>
      </w:r>
    </w:p>
    <w:p w:rsidR="009004C7" w:rsidRDefault="009004C7" w:rsidP="009004C7">
      <w:pPr>
        <w:pStyle w:val="afff"/>
        <w:ind w:firstLine="420"/>
      </w:pPr>
      <w:r>
        <w:rPr>
          <w:rFonts w:hint="eastAsia"/>
        </w:rPr>
        <w:t>本文件由</w:t>
      </w:r>
      <w:r w:rsidR="007847A1">
        <w:rPr>
          <w:rFonts w:hint="eastAsia"/>
        </w:rPr>
        <w:t>佛山市佛山标准和卓越绩效管理促进会</w:t>
      </w:r>
      <w:r>
        <w:rPr>
          <w:rFonts w:hint="eastAsia"/>
        </w:rPr>
        <w:t>提出并归口。</w:t>
      </w:r>
    </w:p>
    <w:p w:rsidR="009004C7" w:rsidRDefault="009004C7" w:rsidP="009004C7">
      <w:pPr>
        <w:pStyle w:val="afff"/>
        <w:ind w:firstLine="420"/>
      </w:pPr>
      <w:r>
        <w:rPr>
          <w:rFonts w:hint="eastAsia"/>
        </w:rPr>
        <w:t>本文件起草单位：</w:t>
      </w:r>
      <w:r w:rsidR="002A7A68">
        <w:rPr>
          <w:rFonts w:hint="eastAsia"/>
        </w:rPr>
        <w:t>。</w:t>
      </w:r>
    </w:p>
    <w:p w:rsidR="009756D4" w:rsidRDefault="009004C7" w:rsidP="002A7A68">
      <w:pPr>
        <w:pStyle w:val="afff"/>
        <w:ind w:firstLine="420"/>
      </w:pPr>
      <w:r>
        <w:rPr>
          <w:rFonts w:hint="eastAsia"/>
        </w:rPr>
        <w:t>本文件主要起草人：</w:t>
      </w:r>
      <w:r w:rsidR="002A7A68">
        <w:rPr>
          <w:rFonts w:hint="eastAsia"/>
        </w:rPr>
        <w:t>。</w:t>
      </w:r>
      <w:bookmarkEnd w:id="3"/>
    </w:p>
    <w:p w:rsidR="009756D4" w:rsidRDefault="009756D4">
      <w:pPr>
        <w:widowControl/>
        <w:jc w:val="left"/>
      </w:pPr>
      <w:r>
        <w:br w:type="page"/>
      </w:r>
    </w:p>
    <w:p w:rsidR="009756D4" w:rsidRDefault="009756D4" w:rsidP="009756D4">
      <w:pPr>
        <w:pStyle w:val="afa"/>
        <w:spacing w:after="468"/>
      </w:pPr>
      <w:r w:rsidRPr="009756D4">
        <w:rPr>
          <w:rFonts w:hint="eastAsia"/>
          <w:spacing w:val="317"/>
        </w:rPr>
        <w:lastRenderedPageBreak/>
        <w:t>引</w:t>
      </w:r>
      <w:bookmarkStart w:id="6" w:name="BKYY"/>
      <w:r>
        <w:rPr>
          <w:rFonts w:hint="eastAsia"/>
        </w:rPr>
        <w:t>言</w:t>
      </w:r>
    </w:p>
    <w:p w:rsidR="009004C7" w:rsidRDefault="009004C7" w:rsidP="009004C7">
      <w:pPr>
        <w:pStyle w:val="afff"/>
        <w:ind w:firstLine="420"/>
      </w:pPr>
      <w:r>
        <w:rPr>
          <w:rFonts w:hint="eastAsia"/>
        </w:rPr>
        <w:t>佛山标准是佛山市为推动制造业高质量发展，打造的系列先进标准。</w:t>
      </w:r>
    </w:p>
    <w:p w:rsidR="009756D4" w:rsidRDefault="009004C7" w:rsidP="009004C7">
      <w:pPr>
        <w:pStyle w:val="afff"/>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rsidR="009756D4" w:rsidRDefault="009756D4" w:rsidP="009756D4">
      <w:pPr>
        <w:pStyle w:val="afff"/>
        <w:ind w:firstLine="420"/>
      </w:pPr>
    </w:p>
    <w:bookmarkEnd w:id="6"/>
    <w:p w:rsidR="009756D4" w:rsidRPr="009756D4" w:rsidRDefault="009756D4" w:rsidP="009756D4">
      <w:pPr>
        <w:pStyle w:val="afff"/>
        <w:ind w:firstLine="420"/>
      </w:pPr>
    </w:p>
    <w:p w:rsidR="009756D4" w:rsidRPr="009756D4" w:rsidRDefault="009756D4" w:rsidP="009756D4">
      <w:pPr>
        <w:sectPr w:rsidR="009756D4" w:rsidRPr="009756D4" w:rsidSect="00C02F73">
          <w:headerReference w:type="default" r:id="rId11"/>
          <w:footerReference w:type="default" r:id="rId12"/>
          <w:pgSz w:w="11906" w:h="16838"/>
          <w:pgMar w:top="2409" w:right="1134" w:bottom="1134" w:left="1134" w:header="1417" w:footer="1134" w:gutter="283"/>
          <w:pgNumType w:fmt="upperRoman" w:start="1"/>
          <w:cols w:space="425"/>
          <w:docGrid w:type="lines" w:linePitch="312"/>
        </w:sectPr>
      </w:pPr>
    </w:p>
    <w:sdt>
      <w:sdtPr>
        <w:rPr>
          <w:rStyle w:val="affffff1"/>
          <w:rFonts w:hint="eastAsia"/>
        </w:rPr>
        <w:tag w:val="StandardName"/>
        <w:id w:val="1400475531"/>
        <w:lock w:val="sdtLocked"/>
        <w:placeholder>
          <w:docPart w:val="DefaultPlaceholder_-1854013440"/>
        </w:placeholder>
      </w:sdtPr>
      <w:sdtEndPr>
        <w:rPr>
          <w:rStyle w:val="affffff1"/>
        </w:rPr>
      </w:sdtEndPr>
      <w:sdtContent>
        <w:p w:rsidR="00827120" w:rsidRDefault="000127D9" w:rsidP="009756D4">
          <w:pPr>
            <w:pStyle w:val="affffff0"/>
            <w:rPr>
              <w:rStyle w:val="affffff1"/>
            </w:rPr>
          </w:pPr>
          <w:r>
            <w:rPr>
              <w:rStyle w:val="affffff1"/>
              <w:rFonts w:hint="eastAsia"/>
            </w:rPr>
            <w:t xml:space="preserve">佛山标准 </w:t>
          </w:r>
          <w:r w:rsidR="00EE4F13" w:rsidRPr="00EE4F13">
            <w:rPr>
              <w:rStyle w:val="affffff1"/>
              <w:rFonts w:hint="eastAsia"/>
            </w:rPr>
            <w:t>高分子防水卷材用热熔压敏胶粘剂</w:t>
          </w:r>
        </w:p>
      </w:sdtContent>
    </w:sdt>
    <w:p w:rsidR="009756D4" w:rsidRDefault="009756D4" w:rsidP="009756D4">
      <w:pPr>
        <w:pStyle w:val="afb"/>
        <w:spacing w:before="312" w:after="312"/>
      </w:pPr>
      <w:r>
        <w:rPr>
          <w:rFonts w:hint="eastAsia"/>
        </w:rPr>
        <w:t>范围</w:t>
      </w:r>
    </w:p>
    <w:p w:rsidR="00EE4F13" w:rsidRDefault="009756D4" w:rsidP="00EE4F13">
      <w:pPr>
        <w:pStyle w:val="afff"/>
        <w:ind w:firstLine="420"/>
      </w:pPr>
      <w:r>
        <w:rPr>
          <w:rFonts w:hint="eastAsia"/>
        </w:rPr>
        <w:t>本文件</w:t>
      </w:r>
      <w:r w:rsidR="00EE4F13" w:rsidRPr="00EE4F13">
        <w:rPr>
          <w:rFonts w:hint="eastAsia"/>
        </w:rPr>
        <w:t>规定了以预铺法为施工工艺的</w:t>
      </w:r>
      <w:bookmarkStart w:id="7" w:name="OLE_LINK3"/>
      <w:bookmarkStart w:id="8" w:name="OLE_LINK4"/>
      <w:r w:rsidR="00EE4F13" w:rsidRPr="00EE4F13">
        <w:rPr>
          <w:rFonts w:hint="eastAsia"/>
        </w:rPr>
        <w:t>高分子防水卷材用热熔压敏胶粘剂</w:t>
      </w:r>
      <w:bookmarkEnd w:id="7"/>
      <w:bookmarkEnd w:id="8"/>
      <w:r w:rsidR="00EE4F13">
        <w:rPr>
          <w:rFonts w:hint="eastAsia"/>
        </w:rPr>
        <w:t>（</w:t>
      </w:r>
      <w:r w:rsidR="00EE4F13" w:rsidRPr="00EE4F13">
        <w:rPr>
          <w:rFonts w:hint="eastAsia"/>
        </w:rPr>
        <w:t>以下简称热熔压敏胶</w:t>
      </w:r>
      <w:r w:rsidR="00EE4F13">
        <w:rPr>
          <w:rFonts w:hint="eastAsia"/>
        </w:rPr>
        <w:t>）</w:t>
      </w:r>
      <w:r w:rsidR="00EE4F13" w:rsidRPr="00EE4F13">
        <w:rPr>
          <w:rFonts w:hint="eastAsia"/>
        </w:rPr>
        <w:t>的要求、试验通则、试验方法、检验规则、标志、包装、运输与贮存。</w:t>
      </w:r>
    </w:p>
    <w:p w:rsidR="009756D4" w:rsidRDefault="00EE4F13" w:rsidP="00EE4F13">
      <w:pPr>
        <w:pStyle w:val="afff"/>
        <w:ind w:firstLine="420"/>
      </w:pPr>
      <w:r w:rsidRPr="00EE4F13">
        <w:rPr>
          <w:rFonts w:hint="eastAsia"/>
        </w:rPr>
        <w:t>本文件适用于以预铺法为施工工艺的高分子防水卷材用热熔压敏胶产品。</w:t>
      </w:r>
      <w:r w:rsidR="009756D4">
        <w:rPr>
          <w:rFonts w:hint="eastAsia"/>
        </w:rPr>
        <w:t>。</w:t>
      </w:r>
    </w:p>
    <w:p w:rsidR="009756D4" w:rsidRDefault="009756D4" w:rsidP="009756D4">
      <w:pPr>
        <w:pStyle w:val="afb"/>
        <w:spacing w:before="312" w:after="312"/>
      </w:pPr>
      <w:r>
        <w:rPr>
          <w:rFonts w:hint="eastAsia"/>
        </w:rPr>
        <w:t>规范性引用文件</w:t>
      </w:r>
    </w:p>
    <w:sdt>
      <w:sdtPr>
        <w:tag w:val="StandNameFile"/>
        <w:id w:val="2040625676"/>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rsidR="009756D4" w:rsidRDefault="009756D4" w:rsidP="009756D4">
          <w:pPr>
            <w:pStyle w:val="af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E4F13" w:rsidRPr="004A25AB" w:rsidRDefault="00EE4F13" w:rsidP="00EE4F13">
      <w:pPr>
        <w:pStyle w:val="afff"/>
        <w:ind w:firstLine="420"/>
      </w:pPr>
      <w:r w:rsidRPr="004A25AB">
        <w:rPr>
          <w:rFonts w:hint="eastAsia"/>
        </w:rPr>
        <w:t>GB/T 328.11—2007</w:t>
      </w:r>
      <w:r w:rsidRPr="004A25AB">
        <w:t xml:space="preserve">  </w:t>
      </w:r>
      <w:r w:rsidRPr="004A25AB">
        <w:rPr>
          <w:rFonts w:hint="eastAsia"/>
        </w:rPr>
        <w:t>建筑防水卷材试验方法 第11部分</w:t>
      </w:r>
      <w:r w:rsidR="004A25AB">
        <w:rPr>
          <w:rFonts w:hint="eastAsia"/>
        </w:rPr>
        <w:t>：</w:t>
      </w:r>
      <w:r w:rsidRPr="004A25AB">
        <w:rPr>
          <w:rFonts w:hint="eastAsia"/>
        </w:rPr>
        <w:t>沥青防水卷材 耐热性</w:t>
      </w:r>
    </w:p>
    <w:p w:rsidR="00EE4F13" w:rsidRPr="004A25AB" w:rsidRDefault="00EE4F13" w:rsidP="00EE4F13">
      <w:pPr>
        <w:pStyle w:val="afff"/>
        <w:ind w:firstLine="420"/>
      </w:pPr>
      <w:r w:rsidRPr="004A25AB">
        <w:rPr>
          <w:rFonts w:hint="eastAsia"/>
        </w:rPr>
        <w:t>GB/T 2793</w:t>
      </w:r>
      <w:r w:rsidRPr="004A25AB">
        <w:t xml:space="preserve">  </w:t>
      </w:r>
      <w:r w:rsidRPr="004A25AB">
        <w:rPr>
          <w:rFonts w:hint="eastAsia"/>
        </w:rPr>
        <w:t>胶粘剂不挥发物含量的测定</w:t>
      </w:r>
    </w:p>
    <w:p w:rsidR="00EE4F13" w:rsidRPr="004A25AB" w:rsidRDefault="00EE4F13" w:rsidP="00EE4F13">
      <w:pPr>
        <w:pStyle w:val="afff"/>
        <w:ind w:firstLine="420"/>
      </w:pPr>
      <w:r w:rsidRPr="004A25AB">
        <w:rPr>
          <w:rFonts w:hint="eastAsia"/>
        </w:rPr>
        <w:t>GB/T</w:t>
      </w:r>
      <w:r w:rsidRPr="004A25AB">
        <w:t xml:space="preserve"> </w:t>
      </w:r>
      <w:r w:rsidRPr="004A25AB">
        <w:rPr>
          <w:rFonts w:hint="eastAsia"/>
        </w:rPr>
        <w:t>2943</w:t>
      </w:r>
      <w:r w:rsidRPr="004A25AB">
        <w:t xml:space="preserve">  </w:t>
      </w:r>
      <w:r w:rsidRPr="004A25AB">
        <w:rPr>
          <w:rFonts w:hint="eastAsia"/>
        </w:rPr>
        <w:t>胶粘剂术语</w:t>
      </w:r>
    </w:p>
    <w:p w:rsidR="00EE4F13" w:rsidRPr="004A25AB" w:rsidRDefault="00EE4F13" w:rsidP="00EE4F13">
      <w:pPr>
        <w:pStyle w:val="afff"/>
        <w:ind w:firstLine="420"/>
      </w:pPr>
      <w:r w:rsidRPr="004A25AB">
        <w:rPr>
          <w:rFonts w:hint="eastAsia"/>
        </w:rPr>
        <w:t>GB/T</w:t>
      </w:r>
      <w:r w:rsidRPr="004A25AB">
        <w:t xml:space="preserve"> </w:t>
      </w:r>
      <w:r w:rsidRPr="004A25AB">
        <w:rPr>
          <w:rFonts w:hint="eastAsia"/>
        </w:rPr>
        <w:t>4851</w:t>
      </w:r>
      <w:bookmarkStart w:id="9" w:name="OLE_LINK27"/>
      <w:bookmarkStart w:id="10" w:name="OLE_LINK28"/>
      <w:r w:rsidRPr="004A25AB">
        <w:rPr>
          <w:rFonts w:hint="eastAsia"/>
        </w:rPr>
        <w:t>—</w:t>
      </w:r>
      <w:bookmarkEnd w:id="9"/>
      <w:bookmarkEnd w:id="10"/>
      <w:r w:rsidRPr="004A25AB">
        <w:rPr>
          <w:rFonts w:hint="eastAsia"/>
        </w:rPr>
        <w:t>2014</w:t>
      </w:r>
      <w:r w:rsidRPr="004A25AB">
        <w:t xml:space="preserve">  </w:t>
      </w:r>
      <w:r w:rsidRPr="004A25AB">
        <w:rPr>
          <w:rFonts w:hint="eastAsia"/>
        </w:rPr>
        <w:t>胶粘带持粘性的试验方法</w:t>
      </w:r>
    </w:p>
    <w:p w:rsidR="00EE4F13" w:rsidRPr="004A25AB" w:rsidRDefault="00EE4F13" w:rsidP="00EE4F13">
      <w:pPr>
        <w:pStyle w:val="afff"/>
        <w:ind w:firstLine="420"/>
      </w:pPr>
      <w:r w:rsidRPr="004A25AB">
        <w:rPr>
          <w:rFonts w:hint="eastAsia"/>
        </w:rPr>
        <w:t>GB/T</w:t>
      </w:r>
      <w:r w:rsidRPr="004A25AB">
        <w:t xml:space="preserve"> </w:t>
      </w:r>
      <w:r w:rsidRPr="004A25AB">
        <w:rPr>
          <w:rFonts w:hint="eastAsia"/>
        </w:rPr>
        <w:t>15332</w:t>
      </w:r>
      <w:r w:rsidRPr="004A25AB">
        <w:t xml:space="preserve">  </w:t>
      </w:r>
      <w:r w:rsidRPr="004A25AB">
        <w:rPr>
          <w:rFonts w:hint="eastAsia"/>
        </w:rPr>
        <w:t>热熔胶粘剂软化点的测定 环球法</w:t>
      </w:r>
    </w:p>
    <w:p w:rsidR="00EE4F13" w:rsidRPr="004A25AB" w:rsidRDefault="00EE4F13" w:rsidP="00EE4F13">
      <w:pPr>
        <w:pStyle w:val="afff"/>
        <w:ind w:firstLine="420"/>
      </w:pPr>
      <w:r w:rsidRPr="004A25AB">
        <w:rPr>
          <w:rFonts w:hint="eastAsia"/>
        </w:rPr>
        <w:t>GB/T 16998</w:t>
      </w:r>
      <w:r w:rsidRPr="004A25AB">
        <w:t xml:space="preserve">  </w:t>
      </w:r>
      <w:r w:rsidRPr="004A25AB">
        <w:rPr>
          <w:rFonts w:hint="eastAsia"/>
        </w:rPr>
        <w:t>热熔胶粘剂热稳定性测定</w:t>
      </w:r>
    </w:p>
    <w:p w:rsidR="00EE4F13" w:rsidRPr="004A25AB" w:rsidRDefault="00EE4F13" w:rsidP="00EE4F13">
      <w:pPr>
        <w:pStyle w:val="afff"/>
        <w:ind w:firstLine="420"/>
      </w:pPr>
      <w:r w:rsidRPr="004A25AB">
        <w:rPr>
          <w:rFonts w:hint="eastAsia"/>
        </w:rPr>
        <w:t>HG/T</w:t>
      </w:r>
      <w:r w:rsidRPr="004A25AB">
        <w:t xml:space="preserve"> </w:t>
      </w:r>
      <w:r w:rsidRPr="004A25AB">
        <w:rPr>
          <w:rFonts w:hint="eastAsia"/>
        </w:rPr>
        <w:t>3660</w:t>
      </w:r>
      <w:r w:rsidRPr="004A25AB">
        <w:t xml:space="preserve">  </w:t>
      </w:r>
      <w:r w:rsidRPr="004A25AB">
        <w:rPr>
          <w:rFonts w:hint="eastAsia"/>
        </w:rPr>
        <w:t>热熔胶剂熔融粘度的测定</w:t>
      </w:r>
    </w:p>
    <w:p w:rsidR="00EE4F13" w:rsidRDefault="00EE4F13" w:rsidP="00EE4F13">
      <w:pPr>
        <w:pStyle w:val="afff"/>
        <w:ind w:firstLine="420"/>
      </w:pPr>
      <w:r w:rsidRPr="004A25AB">
        <w:rPr>
          <w:rFonts w:hint="eastAsia"/>
        </w:rPr>
        <w:t>H</w:t>
      </w:r>
      <w:r w:rsidRPr="004A25AB">
        <w:t>G/T 5913</w:t>
      </w:r>
      <w:r w:rsidRPr="004A25AB">
        <w:rPr>
          <w:rFonts w:hint="eastAsia"/>
        </w:rPr>
        <w:t>—</w:t>
      </w:r>
      <w:r w:rsidRPr="004A25AB">
        <w:t xml:space="preserve">2021  </w:t>
      </w:r>
      <w:r w:rsidRPr="004A25AB">
        <w:rPr>
          <w:rFonts w:hint="eastAsia"/>
        </w:rPr>
        <w:t>高分子防水卷材用热熔压敏胶粘剂</w:t>
      </w:r>
    </w:p>
    <w:p w:rsidR="009756D4" w:rsidRDefault="009756D4" w:rsidP="009756D4">
      <w:pPr>
        <w:pStyle w:val="afb"/>
        <w:spacing w:before="312" w:after="312"/>
      </w:pPr>
      <w:r>
        <w:rPr>
          <w:rFonts w:hint="eastAsia"/>
        </w:rPr>
        <w:t>术语和定义</w:t>
      </w:r>
    </w:p>
    <w:sdt>
      <w:sdtPr>
        <w:rPr>
          <w:rFonts w:hint="eastAsia"/>
        </w:rPr>
        <w:tag w:val="TermContent"/>
        <w:id w:val="-639733047"/>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756D4" w:rsidRDefault="00EE4F13" w:rsidP="009756D4">
          <w:pPr>
            <w:pStyle w:val="afff"/>
            <w:ind w:firstLine="420"/>
          </w:pPr>
          <w:r w:rsidRPr="00293B59">
            <w:rPr>
              <w:rFonts w:hint="eastAsia"/>
            </w:rPr>
            <w:t xml:space="preserve">GB/T </w:t>
          </w:r>
          <w:r>
            <w:rPr>
              <w:rFonts w:hint="eastAsia"/>
            </w:rPr>
            <w:t>2943和H</w:t>
          </w:r>
          <w:r>
            <w:t>G/T 5913</w:t>
          </w:r>
          <w:r>
            <w:rPr>
              <w:rFonts w:hint="eastAsia"/>
            </w:rPr>
            <w:t>—</w:t>
          </w:r>
          <w:r>
            <w:t>2021</w:t>
          </w:r>
          <w:r w:rsidRPr="00293B59">
            <w:rPr>
              <w:rFonts w:hint="eastAsia"/>
            </w:rPr>
            <w:t>界定的以及下列术语和定义适用于本文件。</w:t>
          </w:r>
        </w:p>
      </w:sdtContent>
    </w:sdt>
    <w:p w:rsidR="009756D4" w:rsidRDefault="00EE4F13" w:rsidP="009756D4">
      <w:pPr>
        <w:pStyle w:val="afb"/>
        <w:spacing w:before="312" w:after="312"/>
      </w:pPr>
      <w:r>
        <w:rPr>
          <w:rFonts w:hint="eastAsia"/>
        </w:rPr>
        <w:t>技术</w:t>
      </w:r>
      <w:r w:rsidR="009756D4" w:rsidRPr="004A07DE">
        <w:rPr>
          <w:rFonts w:hint="eastAsia"/>
        </w:rPr>
        <w:t>要求</w:t>
      </w:r>
    </w:p>
    <w:p w:rsidR="00EE4F13" w:rsidRDefault="00EE4F13" w:rsidP="00293B59">
      <w:pPr>
        <w:pStyle w:val="afc"/>
        <w:spacing w:before="156" w:after="156"/>
      </w:pPr>
      <w:r>
        <w:rPr>
          <w:rFonts w:hint="eastAsia"/>
        </w:rPr>
        <w:t>外观</w:t>
      </w:r>
    </w:p>
    <w:p w:rsidR="00EE4F13" w:rsidRPr="00EE4F13" w:rsidRDefault="00EE4F13" w:rsidP="00EE4F13">
      <w:pPr>
        <w:pStyle w:val="afff"/>
        <w:ind w:firstLine="420"/>
      </w:pPr>
      <w:r w:rsidRPr="00EE4F13">
        <w:rPr>
          <w:rFonts w:hint="eastAsia"/>
        </w:rPr>
        <w:t>均匀固体，加热涂布时无团块颗粒。</w:t>
      </w:r>
    </w:p>
    <w:p w:rsidR="00EE4F13" w:rsidRPr="00A77B98" w:rsidRDefault="00EE4F13" w:rsidP="00293B59">
      <w:pPr>
        <w:pStyle w:val="afc"/>
        <w:spacing w:before="156" w:after="156"/>
        <w:rPr>
          <w:highlight w:val="yellow"/>
        </w:rPr>
      </w:pPr>
      <w:r w:rsidRPr="00A77B98">
        <w:rPr>
          <w:rFonts w:hint="eastAsia"/>
          <w:highlight w:val="yellow"/>
        </w:rPr>
        <w:t>性能要求</w:t>
      </w:r>
    </w:p>
    <w:p w:rsidR="00EE4F13" w:rsidRPr="00A77B98" w:rsidRDefault="00EE4F13" w:rsidP="00EE4F13">
      <w:pPr>
        <w:pStyle w:val="afff"/>
        <w:ind w:firstLine="420"/>
        <w:rPr>
          <w:highlight w:val="yellow"/>
        </w:rPr>
      </w:pPr>
      <w:r w:rsidRPr="00A77B98">
        <w:rPr>
          <w:rFonts w:hint="eastAsia"/>
          <w:highlight w:val="yellow"/>
        </w:rPr>
        <w:t>应符合表1的规定。</w:t>
      </w:r>
    </w:p>
    <w:p w:rsidR="00EE4F13" w:rsidRPr="00A77B98" w:rsidRDefault="00EE4F13" w:rsidP="00EE4F13">
      <w:pPr>
        <w:pStyle w:val="af7"/>
        <w:spacing w:before="156" w:after="156"/>
        <w:rPr>
          <w:highlight w:val="yellow"/>
        </w:rPr>
      </w:pPr>
      <w:r w:rsidRPr="00A77B98">
        <w:rPr>
          <w:rFonts w:hint="eastAsia"/>
          <w:highlight w:val="yellow"/>
        </w:rPr>
        <w:t>热熔压敏胶性能要求</w:t>
      </w:r>
    </w:p>
    <w:tbl>
      <w:tblPr>
        <w:tblStyle w:val="affffffffffff9"/>
        <w:tblW w:w="0" w:type="auto"/>
        <w:tblLayout w:type="fixed"/>
        <w:tblLook w:val="04A0" w:firstRow="1" w:lastRow="0" w:firstColumn="1" w:lastColumn="0" w:noHBand="0" w:noVBand="1"/>
      </w:tblPr>
      <w:tblGrid>
        <w:gridCol w:w="3085"/>
        <w:gridCol w:w="2552"/>
        <w:gridCol w:w="1275"/>
        <w:gridCol w:w="2659"/>
      </w:tblGrid>
      <w:tr w:rsidR="005D3860" w:rsidRPr="00A77B98" w:rsidTr="005D3860">
        <w:tc>
          <w:tcPr>
            <w:tcW w:w="6912" w:type="dxa"/>
            <w:gridSpan w:val="3"/>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项目</w:t>
            </w:r>
          </w:p>
        </w:tc>
        <w:tc>
          <w:tcPr>
            <w:tcW w:w="2659" w:type="dxa"/>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指标</w:t>
            </w:r>
          </w:p>
        </w:tc>
      </w:tr>
      <w:tr w:rsidR="00EE4F13" w:rsidRPr="00A77B98" w:rsidTr="005D3860">
        <w:tc>
          <w:tcPr>
            <w:tcW w:w="3085" w:type="dxa"/>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熔融黏度/(mPa·s)</w:t>
            </w:r>
          </w:p>
        </w:tc>
        <w:tc>
          <w:tcPr>
            <w:tcW w:w="3827" w:type="dxa"/>
            <w:gridSpan w:val="2"/>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170 ℃</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标称值×(1±</w:t>
            </w:r>
            <w:r w:rsidR="004A25AB" w:rsidRPr="00A77B98">
              <w:rPr>
                <w:rFonts w:hint="eastAsia"/>
                <w:sz w:val="18"/>
                <w:szCs w:val="18"/>
                <w:highlight w:val="yellow"/>
              </w:rPr>
              <w:t>20</w:t>
            </w:r>
            <w:r w:rsidRPr="00A77B98">
              <w:rPr>
                <w:rFonts w:hint="eastAsia"/>
                <w:sz w:val="18"/>
                <w:szCs w:val="18"/>
                <w:highlight w:val="yellow"/>
              </w:rPr>
              <w:t>％)</w:t>
            </w:r>
          </w:p>
        </w:tc>
      </w:tr>
      <w:tr w:rsidR="00EE4F13" w:rsidRPr="00A77B98" w:rsidTr="005D3860">
        <w:tc>
          <w:tcPr>
            <w:tcW w:w="6912" w:type="dxa"/>
            <w:gridSpan w:val="3"/>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软化点/℃</w:t>
            </w:r>
            <w:r w:rsidR="005D3860" w:rsidRPr="00A77B98">
              <w:rPr>
                <w:rFonts w:hint="eastAsia"/>
                <w:sz w:val="18"/>
                <w:szCs w:val="18"/>
                <w:highlight w:val="yellow"/>
              </w:rPr>
              <w:t xml:space="preserve"> </w:t>
            </w:r>
            <w:r w:rsidR="005D3860" w:rsidRPr="00A77B98">
              <w:rPr>
                <w:sz w:val="18"/>
                <w:szCs w:val="18"/>
                <w:highlight w:val="yellow"/>
              </w:rPr>
              <w:t xml:space="preserve">                                                              </w:t>
            </w:r>
            <w:r w:rsidR="005D3860" w:rsidRPr="00A77B98">
              <w:rPr>
                <w:rFonts w:hint="eastAsia"/>
                <w:sz w:val="18"/>
                <w:szCs w:val="18"/>
                <w:highlight w:val="yellow"/>
              </w:rPr>
              <w:t>≥</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sz w:val="18"/>
                <w:szCs w:val="18"/>
                <w:highlight w:val="yellow"/>
              </w:rPr>
              <w:t>85</w:t>
            </w:r>
          </w:p>
        </w:tc>
      </w:tr>
      <w:tr w:rsidR="00EE4F13" w:rsidRPr="00A77B98" w:rsidTr="005D3860">
        <w:tc>
          <w:tcPr>
            <w:tcW w:w="3085" w:type="dxa"/>
            <w:vMerge w:val="restart"/>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热稳定性</w:t>
            </w:r>
          </w:p>
        </w:tc>
        <w:tc>
          <w:tcPr>
            <w:tcW w:w="2552" w:type="dxa"/>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外观</w:t>
            </w:r>
          </w:p>
        </w:tc>
        <w:tc>
          <w:tcPr>
            <w:tcW w:w="1275" w:type="dxa"/>
            <w:vMerge w:val="restart"/>
            <w:vAlign w:val="center"/>
          </w:tcPr>
          <w:p w:rsidR="00EE4F13" w:rsidRPr="00A77B98" w:rsidRDefault="00EE4F13" w:rsidP="005D3860">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80</w:t>
            </w:r>
            <w:r w:rsidRPr="00A77B98">
              <w:rPr>
                <w:rFonts w:hint="eastAsia"/>
                <w:sz w:val="18"/>
                <w:szCs w:val="18"/>
                <w:highlight w:val="yellow"/>
              </w:rPr>
              <w:t>℃×</w:t>
            </w:r>
            <w:r w:rsidRPr="00A77B98">
              <w:rPr>
                <w:sz w:val="18"/>
                <w:szCs w:val="18"/>
                <w:highlight w:val="yellow"/>
              </w:rPr>
              <w:t>24</w:t>
            </w:r>
            <w:r w:rsidRPr="00A77B98">
              <w:rPr>
                <w:rFonts w:hint="eastAsia"/>
                <w:sz w:val="18"/>
                <w:szCs w:val="18"/>
                <w:highlight w:val="yellow"/>
              </w:rPr>
              <w:t>h</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胶体无分层</w:t>
            </w:r>
          </w:p>
        </w:tc>
      </w:tr>
      <w:tr w:rsidR="00EE4F13" w:rsidRPr="00A77B98" w:rsidTr="005D3860">
        <w:tc>
          <w:tcPr>
            <w:tcW w:w="3085" w:type="dxa"/>
            <w:vMerge/>
            <w:vAlign w:val="center"/>
          </w:tcPr>
          <w:p w:rsidR="00EE4F13" w:rsidRPr="00A77B98" w:rsidRDefault="00EE4F13" w:rsidP="005D3860">
            <w:pPr>
              <w:pStyle w:val="afff"/>
              <w:ind w:firstLineChars="0" w:firstLine="0"/>
              <w:jc w:val="center"/>
              <w:rPr>
                <w:sz w:val="18"/>
                <w:szCs w:val="18"/>
                <w:highlight w:val="yellow"/>
              </w:rPr>
            </w:pPr>
          </w:p>
        </w:tc>
        <w:tc>
          <w:tcPr>
            <w:tcW w:w="2552" w:type="dxa"/>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熔融黏度变化/</w:t>
            </w:r>
            <w:r w:rsidR="005D3860" w:rsidRPr="00A77B98">
              <w:rPr>
                <w:rFonts w:hint="eastAsia"/>
                <w:sz w:val="18"/>
                <w:szCs w:val="18"/>
                <w:highlight w:val="yellow"/>
              </w:rPr>
              <w:t>％</w:t>
            </w:r>
            <w:r w:rsidRPr="00A77B98">
              <w:rPr>
                <w:sz w:val="18"/>
                <w:szCs w:val="18"/>
                <w:highlight w:val="yellow"/>
              </w:rPr>
              <w:t xml:space="preserve">    </w:t>
            </w:r>
            <w:r w:rsidR="005D3860" w:rsidRPr="00A77B98">
              <w:rPr>
                <w:sz w:val="18"/>
                <w:szCs w:val="18"/>
                <w:highlight w:val="yellow"/>
              </w:rPr>
              <w:t xml:space="preserve">   </w:t>
            </w:r>
            <w:r w:rsidRPr="00A77B98">
              <w:rPr>
                <w:sz w:val="18"/>
                <w:szCs w:val="18"/>
                <w:highlight w:val="yellow"/>
              </w:rPr>
              <w:t xml:space="preserve"> </w:t>
            </w:r>
            <w:r w:rsidRPr="00A77B98">
              <w:rPr>
                <w:rFonts w:hint="eastAsia"/>
                <w:sz w:val="18"/>
                <w:szCs w:val="18"/>
                <w:highlight w:val="yellow"/>
              </w:rPr>
              <w:t>≤</w:t>
            </w:r>
          </w:p>
        </w:tc>
        <w:tc>
          <w:tcPr>
            <w:tcW w:w="1275" w:type="dxa"/>
            <w:vMerge/>
            <w:vAlign w:val="center"/>
          </w:tcPr>
          <w:p w:rsidR="00EE4F13" w:rsidRPr="00A77B98" w:rsidRDefault="00EE4F13" w:rsidP="005D3860">
            <w:pPr>
              <w:pStyle w:val="afff"/>
              <w:ind w:firstLineChars="0" w:firstLine="0"/>
              <w:jc w:val="center"/>
              <w:rPr>
                <w:sz w:val="18"/>
                <w:szCs w:val="18"/>
                <w:highlight w:val="yellow"/>
              </w:rPr>
            </w:pP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3</w:t>
            </w:r>
            <w:r w:rsidRPr="00A77B98">
              <w:rPr>
                <w:sz w:val="18"/>
                <w:szCs w:val="18"/>
                <w:highlight w:val="yellow"/>
              </w:rPr>
              <w:t>5</w:t>
            </w:r>
          </w:p>
        </w:tc>
      </w:tr>
      <w:tr w:rsidR="00EE4F13" w:rsidRPr="00A77B98" w:rsidTr="005D3860">
        <w:tc>
          <w:tcPr>
            <w:tcW w:w="6912" w:type="dxa"/>
            <w:gridSpan w:val="3"/>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不挥发物含量/</w:t>
            </w:r>
            <w:r w:rsidR="005D3860" w:rsidRPr="00A77B98">
              <w:rPr>
                <w:rFonts w:hint="eastAsia"/>
                <w:sz w:val="18"/>
                <w:szCs w:val="18"/>
                <w:highlight w:val="yellow"/>
              </w:rPr>
              <w:t>％</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9</w:t>
            </w:r>
            <w:r w:rsidRPr="00A77B98">
              <w:rPr>
                <w:sz w:val="18"/>
                <w:szCs w:val="18"/>
                <w:highlight w:val="yellow"/>
              </w:rPr>
              <w:t>9.5</w:t>
            </w:r>
          </w:p>
        </w:tc>
      </w:tr>
      <w:tr w:rsidR="00EE4F13" w:rsidRPr="00A77B98" w:rsidTr="005D3860">
        <w:tc>
          <w:tcPr>
            <w:tcW w:w="3085" w:type="dxa"/>
            <w:vMerge w:val="restart"/>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低温柔性</w:t>
            </w:r>
          </w:p>
        </w:tc>
        <w:tc>
          <w:tcPr>
            <w:tcW w:w="3827" w:type="dxa"/>
            <w:gridSpan w:val="2"/>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—27 ℃</w:t>
            </w:r>
          </w:p>
        </w:tc>
        <w:tc>
          <w:tcPr>
            <w:tcW w:w="2659" w:type="dxa"/>
            <w:vAlign w:val="center"/>
          </w:tcPr>
          <w:p w:rsidR="00EE4F13" w:rsidRPr="00A77B98" w:rsidRDefault="005D3860" w:rsidP="005D3860">
            <w:pPr>
              <w:pStyle w:val="afff"/>
              <w:ind w:firstLineChars="0" w:firstLine="0"/>
              <w:jc w:val="center"/>
              <w:rPr>
                <w:sz w:val="18"/>
                <w:szCs w:val="18"/>
                <w:highlight w:val="yellow"/>
              </w:rPr>
            </w:pPr>
            <w:bookmarkStart w:id="11" w:name="OLE_LINK11"/>
            <w:bookmarkStart w:id="12" w:name="OLE_LINK12"/>
            <w:r w:rsidRPr="00A77B98">
              <w:rPr>
                <w:rFonts w:hint="eastAsia"/>
                <w:sz w:val="18"/>
                <w:szCs w:val="18"/>
                <w:highlight w:val="yellow"/>
              </w:rPr>
              <w:t>无裂纹</w:t>
            </w:r>
            <w:bookmarkEnd w:id="11"/>
            <w:bookmarkEnd w:id="12"/>
          </w:p>
        </w:tc>
      </w:tr>
      <w:tr w:rsidR="00EE4F13" w:rsidRPr="00A77B98" w:rsidTr="005D3860">
        <w:tc>
          <w:tcPr>
            <w:tcW w:w="3085" w:type="dxa"/>
            <w:vMerge/>
            <w:vAlign w:val="center"/>
          </w:tcPr>
          <w:p w:rsidR="00EE4F13" w:rsidRPr="00A77B98" w:rsidRDefault="00EE4F13" w:rsidP="005D3860">
            <w:pPr>
              <w:pStyle w:val="afff"/>
              <w:ind w:firstLineChars="0" w:firstLine="0"/>
              <w:jc w:val="center"/>
              <w:rPr>
                <w:sz w:val="18"/>
                <w:szCs w:val="18"/>
                <w:highlight w:val="yellow"/>
              </w:rPr>
            </w:pPr>
          </w:p>
        </w:tc>
        <w:tc>
          <w:tcPr>
            <w:tcW w:w="3827" w:type="dxa"/>
            <w:gridSpan w:val="2"/>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(80</w:t>
            </w:r>
            <w:bookmarkStart w:id="13" w:name="OLE_LINK13"/>
            <w:bookmarkStart w:id="14" w:name="OLE_LINK14"/>
            <w:r w:rsidRPr="00A77B98">
              <w:rPr>
                <w:rFonts w:hint="eastAsia"/>
                <w:sz w:val="18"/>
                <w:szCs w:val="18"/>
                <w:highlight w:val="yellow"/>
              </w:rPr>
              <w:t>±</w:t>
            </w:r>
            <w:bookmarkEnd w:id="13"/>
            <w:bookmarkEnd w:id="14"/>
            <w:r w:rsidRPr="00A77B98">
              <w:rPr>
                <w:rFonts w:hint="eastAsia"/>
                <w:sz w:val="18"/>
                <w:szCs w:val="18"/>
                <w:highlight w:val="yellow"/>
              </w:rPr>
              <w:t>2)℃</w:t>
            </w:r>
            <w:r w:rsidR="005D3860" w:rsidRPr="00A77B98">
              <w:rPr>
                <w:rFonts w:hint="eastAsia"/>
                <w:sz w:val="18"/>
                <w:szCs w:val="18"/>
                <w:highlight w:val="yellow"/>
              </w:rPr>
              <w:t>×</w:t>
            </w:r>
            <w:r w:rsidRPr="00A77B98">
              <w:rPr>
                <w:rFonts w:hint="eastAsia"/>
                <w:sz w:val="18"/>
                <w:szCs w:val="18"/>
                <w:highlight w:val="yellow"/>
              </w:rPr>
              <w:t>(168±2)h后，</w:t>
            </w:r>
            <w:r w:rsidR="005D3860" w:rsidRPr="00A77B98">
              <w:rPr>
                <w:rFonts w:hint="eastAsia"/>
                <w:sz w:val="18"/>
                <w:szCs w:val="18"/>
                <w:highlight w:val="yellow"/>
              </w:rPr>
              <w:t>－</w:t>
            </w:r>
            <w:r w:rsidRPr="00A77B98">
              <w:rPr>
                <w:rFonts w:hint="eastAsia"/>
                <w:sz w:val="18"/>
                <w:szCs w:val="18"/>
                <w:highlight w:val="yellow"/>
              </w:rPr>
              <w:t>25 ℃</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无裂纹</w:t>
            </w:r>
          </w:p>
        </w:tc>
      </w:tr>
      <w:tr w:rsidR="00EE4F13" w:rsidRPr="00A77B98" w:rsidTr="005D3860">
        <w:tc>
          <w:tcPr>
            <w:tcW w:w="3085" w:type="dxa"/>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持粘性/ min</w:t>
            </w:r>
          </w:p>
        </w:tc>
        <w:tc>
          <w:tcPr>
            <w:tcW w:w="3827" w:type="dxa"/>
            <w:gridSpan w:val="2"/>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≥4</w:t>
            </w:r>
            <w:r w:rsidRPr="00A77B98">
              <w:rPr>
                <w:sz w:val="18"/>
                <w:szCs w:val="18"/>
                <w:highlight w:val="yellow"/>
              </w:rPr>
              <w:t>0</w:t>
            </w:r>
            <w:r w:rsidRPr="00A77B98">
              <w:rPr>
                <w:rFonts w:hint="eastAsia"/>
                <w:sz w:val="18"/>
                <w:szCs w:val="18"/>
                <w:highlight w:val="yellow"/>
              </w:rPr>
              <w:t xml:space="preserve"> ℃</w:t>
            </w:r>
          </w:p>
        </w:tc>
        <w:tc>
          <w:tcPr>
            <w:tcW w:w="2659" w:type="dxa"/>
            <w:vAlign w:val="center"/>
          </w:tcPr>
          <w:p w:rsidR="00EE4F13" w:rsidRPr="00A77B98" w:rsidRDefault="000127D9" w:rsidP="005D3860">
            <w:pPr>
              <w:pStyle w:val="afff"/>
              <w:ind w:firstLineChars="0" w:firstLine="0"/>
              <w:jc w:val="center"/>
              <w:rPr>
                <w:sz w:val="18"/>
                <w:szCs w:val="18"/>
                <w:highlight w:val="yellow"/>
              </w:rPr>
            </w:pPr>
            <w:r>
              <w:rPr>
                <w:sz w:val="18"/>
                <w:szCs w:val="18"/>
                <w:highlight w:val="yellow"/>
              </w:rPr>
              <w:t>45</w:t>
            </w:r>
          </w:p>
        </w:tc>
      </w:tr>
      <w:tr w:rsidR="00EE4F13" w:rsidRPr="00A77B98" w:rsidTr="005D3860">
        <w:tc>
          <w:tcPr>
            <w:tcW w:w="3085" w:type="dxa"/>
            <w:vMerge w:val="restart"/>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PE与水泥板180°剥离强度/(N / mm)</w:t>
            </w:r>
          </w:p>
        </w:tc>
        <w:tc>
          <w:tcPr>
            <w:tcW w:w="3827" w:type="dxa"/>
            <w:gridSpan w:val="2"/>
            <w:vAlign w:val="center"/>
          </w:tcPr>
          <w:p w:rsidR="00EE4F13" w:rsidRPr="00A77B98" w:rsidRDefault="00EE4F13" w:rsidP="005D3860">
            <w:pPr>
              <w:pStyle w:val="afff"/>
              <w:ind w:firstLineChars="0" w:firstLine="0"/>
              <w:rPr>
                <w:sz w:val="18"/>
                <w:szCs w:val="18"/>
                <w:highlight w:val="yellow"/>
              </w:rPr>
            </w:pPr>
            <w:bookmarkStart w:id="15" w:name="OLE_LINK9"/>
            <w:bookmarkStart w:id="16" w:name="OLE_LINK10"/>
            <w:r w:rsidRPr="00A77B98">
              <w:rPr>
                <w:rFonts w:hint="eastAsia"/>
                <w:sz w:val="18"/>
                <w:szCs w:val="18"/>
                <w:highlight w:val="yellow"/>
              </w:rPr>
              <w:t>常态</w:t>
            </w:r>
            <w:bookmarkEnd w:id="15"/>
            <w:bookmarkEnd w:id="16"/>
          </w:p>
        </w:tc>
        <w:tc>
          <w:tcPr>
            <w:tcW w:w="2659" w:type="dxa"/>
            <w:vAlign w:val="center"/>
          </w:tcPr>
          <w:p w:rsidR="00EE4F13" w:rsidRPr="00A77B98" w:rsidRDefault="005D3860" w:rsidP="000127D9">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w:t>
            </w:r>
            <w:r w:rsidR="000127D9">
              <w:rPr>
                <w:sz w:val="18"/>
                <w:szCs w:val="18"/>
                <w:highlight w:val="yellow"/>
              </w:rPr>
              <w:t>8</w:t>
            </w:r>
            <w:r w:rsidRPr="00A77B98">
              <w:rPr>
                <w:rFonts w:hint="eastAsia"/>
                <w:sz w:val="18"/>
                <w:szCs w:val="18"/>
                <w:highlight w:val="yellow"/>
              </w:rPr>
              <w:t>（内聚破坏）</w:t>
            </w:r>
          </w:p>
        </w:tc>
      </w:tr>
      <w:tr w:rsidR="00EE4F13" w:rsidRPr="00A77B98" w:rsidTr="005D3860">
        <w:tc>
          <w:tcPr>
            <w:tcW w:w="3085" w:type="dxa"/>
            <w:vMerge/>
            <w:vAlign w:val="center"/>
          </w:tcPr>
          <w:p w:rsidR="00EE4F13" w:rsidRPr="00A77B98" w:rsidRDefault="00EE4F13" w:rsidP="005D3860">
            <w:pPr>
              <w:pStyle w:val="afff"/>
              <w:ind w:firstLineChars="0" w:firstLine="0"/>
              <w:jc w:val="center"/>
              <w:rPr>
                <w:sz w:val="18"/>
                <w:szCs w:val="18"/>
                <w:highlight w:val="yellow"/>
              </w:rPr>
            </w:pPr>
          </w:p>
        </w:tc>
        <w:tc>
          <w:tcPr>
            <w:tcW w:w="3827" w:type="dxa"/>
            <w:gridSpan w:val="2"/>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(70±2)℃×(168</w:t>
            </w:r>
            <w:bookmarkStart w:id="17" w:name="OLE_LINK7"/>
            <w:bookmarkStart w:id="18" w:name="OLE_LINK8"/>
            <w:r w:rsidRPr="00A77B98">
              <w:rPr>
                <w:rFonts w:hint="eastAsia"/>
                <w:sz w:val="18"/>
                <w:szCs w:val="18"/>
                <w:highlight w:val="yellow"/>
              </w:rPr>
              <w:t>±</w:t>
            </w:r>
            <w:bookmarkEnd w:id="17"/>
            <w:bookmarkEnd w:id="18"/>
            <w:r w:rsidRPr="00A77B98">
              <w:rPr>
                <w:rFonts w:hint="eastAsia"/>
                <w:sz w:val="18"/>
                <w:szCs w:val="18"/>
                <w:highlight w:val="yellow"/>
              </w:rPr>
              <w:t>2) h</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.0</w:t>
            </w:r>
          </w:p>
        </w:tc>
      </w:tr>
      <w:tr w:rsidR="00EE4F13" w:rsidRPr="00A77B98" w:rsidTr="005D3860">
        <w:tc>
          <w:tcPr>
            <w:tcW w:w="3085" w:type="dxa"/>
            <w:vMerge/>
            <w:vAlign w:val="center"/>
          </w:tcPr>
          <w:p w:rsidR="00EE4F13" w:rsidRPr="00A77B98" w:rsidRDefault="00EE4F13" w:rsidP="005D3860">
            <w:pPr>
              <w:pStyle w:val="afff"/>
              <w:ind w:firstLineChars="0" w:firstLine="0"/>
              <w:jc w:val="center"/>
              <w:rPr>
                <w:sz w:val="18"/>
                <w:szCs w:val="18"/>
                <w:highlight w:val="yellow"/>
              </w:rPr>
            </w:pPr>
          </w:p>
        </w:tc>
        <w:tc>
          <w:tcPr>
            <w:tcW w:w="3827" w:type="dxa"/>
            <w:gridSpan w:val="2"/>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30</w:t>
            </w:r>
            <w:r w:rsidRPr="00A77B98">
              <w:rPr>
                <w:sz w:val="18"/>
                <w:szCs w:val="18"/>
                <w:highlight w:val="yellow"/>
              </w:rPr>
              <w:t>0W</w:t>
            </w:r>
            <w:r w:rsidRPr="00A77B98">
              <w:rPr>
                <w:rFonts w:hint="eastAsia"/>
                <w:sz w:val="18"/>
                <w:szCs w:val="18"/>
                <w:highlight w:val="yellow"/>
              </w:rPr>
              <w:t>×(240±2) h</w:t>
            </w:r>
          </w:p>
        </w:tc>
        <w:tc>
          <w:tcPr>
            <w:tcW w:w="2659" w:type="dxa"/>
            <w:vAlign w:val="center"/>
          </w:tcPr>
          <w:p w:rsidR="00EE4F13"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.0</w:t>
            </w:r>
          </w:p>
        </w:tc>
      </w:tr>
      <w:tr w:rsidR="00EE4F13" w:rsidRPr="00A77B98" w:rsidTr="005D3860">
        <w:tc>
          <w:tcPr>
            <w:tcW w:w="6912" w:type="dxa"/>
            <w:gridSpan w:val="3"/>
            <w:vAlign w:val="center"/>
          </w:tcPr>
          <w:p w:rsidR="00EE4F13" w:rsidRPr="00A77B98" w:rsidRDefault="00EE4F13" w:rsidP="005D3860">
            <w:pPr>
              <w:pStyle w:val="afff"/>
              <w:ind w:firstLineChars="0" w:firstLine="0"/>
              <w:rPr>
                <w:sz w:val="18"/>
                <w:szCs w:val="18"/>
                <w:highlight w:val="yellow"/>
              </w:rPr>
            </w:pPr>
            <w:r w:rsidRPr="00A77B98">
              <w:rPr>
                <w:rFonts w:hint="eastAsia"/>
                <w:sz w:val="18"/>
                <w:szCs w:val="18"/>
                <w:highlight w:val="yellow"/>
              </w:rPr>
              <w:t>PE与后浇水泥砂浆180°剥离强度/(N/ mm)</w:t>
            </w:r>
            <w:r w:rsidRPr="00A77B98">
              <w:rPr>
                <w:sz w:val="18"/>
                <w:szCs w:val="18"/>
                <w:highlight w:val="yellow"/>
              </w:rPr>
              <w:t xml:space="preserve">                       </w:t>
            </w:r>
            <w:r w:rsidR="005D3860" w:rsidRPr="00A77B98">
              <w:rPr>
                <w:sz w:val="18"/>
                <w:szCs w:val="18"/>
                <w:highlight w:val="yellow"/>
              </w:rPr>
              <w:t xml:space="preserve">           </w:t>
            </w:r>
            <w:r w:rsidRPr="00A77B98">
              <w:rPr>
                <w:sz w:val="18"/>
                <w:szCs w:val="18"/>
                <w:highlight w:val="yellow"/>
              </w:rPr>
              <w:t xml:space="preserve"> </w:t>
            </w:r>
            <w:r w:rsidRPr="00A77B98">
              <w:rPr>
                <w:rFonts w:hint="eastAsia"/>
                <w:sz w:val="18"/>
                <w:szCs w:val="18"/>
                <w:highlight w:val="yellow"/>
              </w:rPr>
              <w:t>≥</w:t>
            </w:r>
          </w:p>
        </w:tc>
        <w:tc>
          <w:tcPr>
            <w:tcW w:w="2659" w:type="dxa"/>
            <w:vAlign w:val="center"/>
          </w:tcPr>
          <w:p w:rsidR="00EE4F13" w:rsidRPr="00A77B98" w:rsidRDefault="005D3860" w:rsidP="000127D9">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w:t>
            </w:r>
            <w:r w:rsidR="000127D9">
              <w:rPr>
                <w:sz w:val="18"/>
                <w:szCs w:val="18"/>
                <w:highlight w:val="yellow"/>
              </w:rPr>
              <w:t>8</w:t>
            </w:r>
            <w:r w:rsidRPr="00A77B98">
              <w:rPr>
                <w:rFonts w:hint="eastAsia"/>
                <w:sz w:val="18"/>
                <w:szCs w:val="18"/>
                <w:highlight w:val="yellow"/>
              </w:rPr>
              <w:t>（内聚破坏）</w:t>
            </w:r>
          </w:p>
        </w:tc>
      </w:tr>
      <w:tr w:rsidR="005D3860" w:rsidRPr="00A77B98" w:rsidTr="005D3860">
        <w:tc>
          <w:tcPr>
            <w:tcW w:w="3085" w:type="dxa"/>
            <w:vMerge w:val="restart"/>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卷材与卷材T型剥离强度/(N/ mm)</w:t>
            </w:r>
            <w:r w:rsidRPr="00A77B98">
              <w:rPr>
                <w:sz w:val="18"/>
                <w:szCs w:val="18"/>
                <w:highlight w:val="yellow"/>
              </w:rPr>
              <w:t xml:space="preserve">           </w:t>
            </w:r>
            <w:r w:rsidRPr="00A77B98">
              <w:rPr>
                <w:rFonts w:hint="eastAsia"/>
                <w:sz w:val="18"/>
                <w:szCs w:val="18"/>
                <w:highlight w:val="yellow"/>
              </w:rPr>
              <w:t>≥</w:t>
            </w:r>
          </w:p>
        </w:tc>
        <w:tc>
          <w:tcPr>
            <w:tcW w:w="3827" w:type="dxa"/>
            <w:gridSpan w:val="2"/>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常态</w:t>
            </w:r>
          </w:p>
        </w:tc>
        <w:tc>
          <w:tcPr>
            <w:tcW w:w="2659" w:type="dxa"/>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w:t>
            </w:r>
            <w:r w:rsidR="000127D9">
              <w:rPr>
                <w:sz w:val="18"/>
                <w:szCs w:val="18"/>
                <w:highlight w:val="yellow"/>
              </w:rPr>
              <w:t>2</w:t>
            </w:r>
          </w:p>
        </w:tc>
      </w:tr>
      <w:tr w:rsidR="005D3860" w:rsidRPr="00A77B98" w:rsidTr="005D3860">
        <w:tc>
          <w:tcPr>
            <w:tcW w:w="3085" w:type="dxa"/>
            <w:vMerge/>
            <w:vAlign w:val="center"/>
          </w:tcPr>
          <w:p w:rsidR="005D3860" w:rsidRPr="00A77B98" w:rsidRDefault="005D3860" w:rsidP="005D3860">
            <w:pPr>
              <w:pStyle w:val="afff"/>
              <w:ind w:firstLineChars="0" w:firstLine="0"/>
              <w:jc w:val="center"/>
              <w:rPr>
                <w:sz w:val="18"/>
                <w:szCs w:val="18"/>
                <w:highlight w:val="yellow"/>
              </w:rPr>
            </w:pPr>
          </w:p>
        </w:tc>
        <w:tc>
          <w:tcPr>
            <w:tcW w:w="3827" w:type="dxa"/>
            <w:gridSpan w:val="2"/>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(23±2)℃水</w:t>
            </w:r>
            <w:bookmarkStart w:id="19" w:name="OLE_LINK15"/>
            <w:bookmarkStart w:id="20" w:name="OLE_LINK16"/>
            <w:r w:rsidRPr="00A77B98">
              <w:rPr>
                <w:rFonts w:hint="eastAsia"/>
                <w:sz w:val="18"/>
                <w:szCs w:val="18"/>
                <w:highlight w:val="yellow"/>
              </w:rPr>
              <w:t>×</w:t>
            </w:r>
            <w:bookmarkEnd w:id="19"/>
            <w:bookmarkEnd w:id="20"/>
            <w:r w:rsidRPr="00A77B98">
              <w:rPr>
                <w:rFonts w:hint="eastAsia"/>
                <w:sz w:val="18"/>
                <w:szCs w:val="18"/>
                <w:highlight w:val="yellow"/>
              </w:rPr>
              <w:t>(168±2) h</w:t>
            </w:r>
          </w:p>
        </w:tc>
        <w:tc>
          <w:tcPr>
            <w:tcW w:w="2659" w:type="dxa"/>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1</w:t>
            </w:r>
            <w:r w:rsidRPr="00A77B98">
              <w:rPr>
                <w:sz w:val="18"/>
                <w:szCs w:val="18"/>
                <w:highlight w:val="yellow"/>
              </w:rPr>
              <w:t>.</w:t>
            </w:r>
            <w:r w:rsidR="000127D9">
              <w:rPr>
                <w:sz w:val="18"/>
                <w:szCs w:val="18"/>
                <w:highlight w:val="yellow"/>
              </w:rPr>
              <w:t>2</w:t>
            </w:r>
          </w:p>
        </w:tc>
      </w:tr>
      <w:tr w:rsidR="005D3860" w:rsidRPr="00A77B98" w:rsidTr="005D3860">
        <w:tc>
          <w:tcPr>
            <w:tcW w:w="3085" w:type="dxa"/>
            <w:vMerge/>
            <w:vAlign w:val="center"/>
          </w:tcPr>
          <w:p w:rsidR="005D3860" w:rsidRPr="00A77B98" w:rsidRDefault="005D3860" w:rsidP="005D3860">
            <w:pPr>
              <w:pStyle w:val="afff"/>
              <w:ind w:firstLineChars="0" w:firstLine="0"/>
              <w:jc w:val="center"/>
              <w:rPr>
                <w:sz w:val="18"/>
                <w:szCs w:val="18"/>
                <w:highlight w:val="yellow"/>
              </w:rPr>
            </w:pPr>
          </w:p>
        </w:tc>
        <w:tc>
          <w:tcPr>
            <w:tcW w:w="3827" w:type="dxa"/>
            <w:gridSpan w:val="2"/>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高温（35 ℃×2h)</w:t>
            </w:r>
          </w:p>
        </w:tc>
        <w:tc>
          <w:tcPr>
            <w:tcW w:w="2659" w:type="dxa"/>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0</w:t>
            </w:r>
            <w:r w:rsidRPr="00A77B98">
              <w:rPr>
                <w:sz w:val="18"/>
                <w:szCs w:val="18"/>
                <w:highlight w:val="yellow"/>
              </w:rPr>
              <w:t>.5</w:t>
            </w:r>
          </w:p>
        </w:tc>
      </w:tr>
      <w:tr w:rsidR="005D3860" w:rsidRPr="00A77B98" w:rsidTr="005D3860">
        <w:tc>
          <w:tcPr>
            <w:tcW w:w="3085" w:type="dxa"/>
            <w:vMerge/>
            <w:vAlign w:val="center"/>
          </w:tcPr>
          <w:p w:rsidR="005D3860" w:rsidRPr="00A77B98" w:rsidRDefault="005D3860" w:rsidP="005D3860">
            <w:pPr>
              <w:pStyle w:val="afff"/>
              <w:ind w:firstLineChars="0" w:firstLine="0"/>
              <w:jc w:val="center"/>
              <w:rPr>
                <w:sz w:val="18"/>
                <w:szCs w:val="18"/>
                <w:highlight w:val="yellow"/>
              </w:rPr>
            </w:pPr>
          </w:p>
        </w:tc>
        <w:tc>
          <w:tcPr>
            <w:tcW w:w="3827" w:type="dxa"/>
            <w:gridSpan w:val="2"/>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低温(5 ℃×26 h)</w:t>
            </w:r>
          </w:p>
        </w:tc>
        <w:tc>
          <w:tcPr>
            <w:tcW w:w="2659" w:type="dxa"/>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0</w:t>
            </w:r>
            <w:r w:rsidRPr="00A77B98">
              <w:rPr>
                <w:sz w:val="18"/>
                <w:szCs w:val="18"/>
                <w:highlight w:val="yellow"/>
              </w:rPr>
              <w:t>.6</w:t>
            </w:r>
          </w:p>
        </w:tc>
      </w:tr>
      <w:tr w:rsidR="005D3860" w:rsidRPr="00A77B98" w:rsidTr="005D3860">
        <w:tc>
          <w:tcPr>
            <w:tcW w:w="3085" w:type="dxa"/>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耐热性</w:t>
            </w:r>
            <w:r w:rsidRPr="00A77B98">
              <w:rPr>
                <w:rFonts w:hint="eastAsia"/>
                <w:sz w:val="18"/>
                <w:szCs w:val="18"/>
                <w:highlight w:val="yellow"/>
                <w:vertAlign w:val="superscript"/>
              </w:rPr>
              <w:t>a</w:t>
            </w:r>
          </w:p>
        </w:tc>
        <w:tc>
          <w:tcPr>
            <w:tcW w:w="3827" w:type="dxa"/>
            <w:gridSpan w:val="2"/>
            <w:vAlign w:val="center"/>
          </w:tcPr>
          <w:p w:rsidR="005D3860" w:rsidRPr="00A77B98" w:rsidRDefault="005D3860" w:rsidP="005D3860">
            <w:pPr>
              <w:pStyle w:val="afff"/>
              <w:ind w:firstLineChars="0" w:firstLine="0"/>
              <w:rPr>
                <w:sz w:val="18"/>
                <w:szCs w:val="18"/>
                <w:highlight w:val="yellow"/>
              </w:rPr>
            </w:pPr>
            <w:r w:rsidRPr="00A77B98">
              <w:rPr>
                <w:rFonts w:hint="eastAsia"/>
                <w:sz w:val="18"/>
                <w:szCs w:val="18"/>
                <w:highlight w:val="yellow"/>
              </w:rPr>
              <w:t>80 ℃×2h</w:t>
            </w:r>
          </w:p>
        </w:tc>
        <w:tc>
          <w:tcPr>
            <w:tcW w:w="2659" w:type="dxa"/>
            <w:vAlign w:val="center"/>
          </w:tcPr>
          <w:p w:rsidR="005D3860" w:rsidRPr="00A77B98" w:rsidRDefault="005D3860" w:rsidP="005D3860">
            <w:pPr>
              <w:pStyle w:val="afff"/>
              <w:ind w:firstLineChars="0" w:firstLine="0"/>
              <w:jc w:val="center"/>
              <w:rPr>
                <w:sz w:val="18"/>
                <w:szCs w:val="18"/>
                <w:highlight w:val="yellow"/>
              </w:rPr>
            </w:pPr>
            <w:r w:rsidRPr="00A77B98">
              <w:rPr>
                <w:rFonts w:hint="eastAsia"/>
                <w:sz w:val="18"/>
                <w:szCs w:val="18"/>
                <w:highlight w:val="yellow"/>
              </w:rPr>
              <w:t>压敏胶层无滑移、流淌、滴落</w:t>
            </w:r>
          </w:p>
        </w:tc>
      </w:tr>
      <w:tr w:rsidR="005D3860" w:rsidRPr="005D3860" w:rsidTr="005D3860">
        <w:tc>
          <w:tcPr>
            <w:tcW w:w="9571" w:type="dxa"/>
            <w:gridSpan w:val="4"/>
            <w:vAlign w:val="center"/>
          </w:tcPr>
          <w:p w:rsidR="005D3860" w:rsidRPr="005D3860" w:rsidRDefault="005D3860" w:rsidP="005D3860">
            <w:pPr>
              <w:pStyle w:val="afff"/>
              <w:ind w:firstLineChars="0" w:firstLine="0"/>
              <w:jc w:val="center"/>
              <w:rPr>
                <w:sz w:val="18"/>
                <w:szCs w:val="18"/>
              </w:rPr>
            </w:pPr>
            <w:r w:rsidRPr="00A77B98">
              <w:rPr>
                <w:rFonts w:hint="eastAsia"/>
                <w:sz w:val="18"/>
                <w:szCs w:val="18"/>
                <w:highlight w:val="yellow"/>
                <w:vertAlign w:val="superscript"/>
              </w:rPr>
              <w:t>a</w:t>
            </w:r>
            <w:r w:rsidRPr="00A77B98">
              <w:rPr>
                <w:rFonts w:hint="eastAsia"/>
                <w:sz w:val="18"/>
                <w:szCs w:val="18"/>
                <w:highlight w:val="yellow"/>
              </w:rPr>
              <w:t>以PE片材上的胶层在规定温度下的流淌、滴落和外观等变化，表征热熔压敏胶粘剂在应用状态时的耐温性能。</w:t>
            </w:r>
          </w:p>
        </w:tc>
      </w:tr>
    </w:tbl>
    <w:p w:rsidR="00EE4F13" w:rsidRDefault="005D3860" w:rsidP="005D3860">
      <w:pPr>
        <w:pStyle w:val="afb"/>
        <w:spacing w:before="312" w:after="312"/>
      </w:pPr>
      <w:r>
        <w:rPr>
          <w:rFonts w:hint="eastAsia"/>
        </w:rPr>
        <w:t>试验方法</w:t>
      </w:r>
    </w:p>
    <w:p w:rsidR="005D3860" w:rsidRPr="005D3860" w:rsidRDefault="005D3860" w:rsidP="005D3860">
      <w:pPr>
        <w:pStyle w:val="afc"/>
        <w:spacing w:before="156" w:after="156"/>
      </w:pPr>
      <w:r w:rsidRPr="005D3860">
        <w:rPr>
          <w:rFonts w:hint="eastAsia"/>
        </w:rPr>
        <w:t>试验通则</w:t>
      </w:r>
    </w:p>
    <w:p w:rsidR="005D3860" w:rsidRDefault="005D3860" w:rsidP="005D3860">
      <w:pPr>
        <w:widowControl/>
        <w:ind w:firstLineChars="200" w:firstLine="420"/>
        <w:jc w:val="left"/>
      </w:pPr>
      <w:r w:rsidRPr="005D3860">
        <w:rPr>
          <w:rFonts w:hAnsi="宋体" w:cs="宋体" w:hint="eastAsia"/>
          <w:noProof/>
          <w:color w:val="000000"/>
          <w:kern w:val="0"/>
        </w:rPr>
        <w:t>标准条件、仪器设备、试验基材、试样制备、试件裁取按H</w:t>
      </w:r>
      <w:r w:rsidRPr="005D3860">
        <w:rPr>
          <w:rFonts w:hAnsi="宋体" w:cs="宋体"/>
          <w:noProof/>
          <w:color w:val="000000"/>
          <w:kern w:val="0"/>
        </w:rPr>
        <w:t>G/T 5913-2021</w:t>
      </w:r>
      <w:r w:rsidRPr="005D3860">
        <w:rPr>
          <w:rFonts w:hAnsi="宋体" w:cs="宋体" w:hint="eastAsia"/>
          <w:noProof/>
          <w:color w:val="000000"/>
          <w:kern w:val="0"/>
        </w:rPr>
        <w:t>中第5章的要求进行。</w:t>
      </w:r>
    </w:p>
    <w:p w:rsidR="005D3860" w:rsidRDefault="005D3860" w:rsidP="005D3860">
      <w:pPr>
        <w:pStyle w:val="afc"/>
        <w:spacing w:before="156" w:after="156"/>
      </w:pPr>
      <w:r>
        <w:rPr>
          <w:rFonts w:hint="eastAsia"/>
        </w:rPr>
        <w:t>外观</w:t>
      </w:r>
    </w:p>
    <w:p w:rsidR="005D3860" w:rsidRDefault="005D3860" w:rsidP="005D3860">
      <w:pPr>
        <w:pStyle w:val="afff"/>
        <w:ind w:firstLine="420"/>
      </w:pPr>
      <w:r>
        <w:rPr>
          <w:rFonts w:hint="eastAsia"/>
        </w:rPr>
        <w:t>试样在室温和非阳光直射下，目测观察。</w:t>
      </w:r>
    </w:p>
    <w:p w:rsidR="005D3860" w:rsidRDefault="005D3860" w:rsidP="005D3860">
      <w:pPr>
        <w:pStyle w:val="afc"/>
        <w:spacing w:before="156" w:after="156"/>
      </w:pPr>
      <w:r>
        <w:rPr>
          <w:rFonts w:hint="eastAsia"/>
        </w:rPr>
        <w:t>熔融黏度</w:t>
      </w:r>
    </w:p>
    <w:p w:rsidR="005D3860" w:rsidRDefault="005D3860" w:rsidP="005D3860">
      <w:pPr>
        <w:pStyle w:val="afff"/>
        <w:ind w:firstLine="420"/>
      </w:pPr>
      <w:r>
        <w:rPr>
          <w:rFonts w:hint="eastAsia"/>
        </w:rPr>
        <w:t>按HG/T 3660的规定进行。</w:t>
      </w:r>
    </w:p>
    <w:p w:rsidR="005D3860" w:rsidRDefault="005D3860" w:rsidP="005D3860">
      <w:pPr>
        <w:pStyle w:val="afc"/>
        <w:spacing w:before="156" w:after="156"/>
      </w:pPr>
      <w:r>
        <w:rPr>
          <w:rFonts w:hint="eastAsia"/>
        </w:rPr>
        <w:t>软化点</w:t>
      </w:r>
    </w:p>
    <w:p w:rsidR="005D3860" w:rsidRDefault="005D3860" w:rsidP="005D3860">
      <w:pPr>
        <w:pStyle w:val="afff"/>
        <w:ind w:firstLine="420"/>
      </w:pPr>
      <w:r>
        <w:rPr>
          <w:rFonts w:hint="eastAsia"/>
        </w:rPr>
        <w:t>按GB/T</w:t>
      </w:r>
      <w:r>
        <w:t xml:space="preserve"> </w:t>
      </w:r>
      <w:r>
        <w:rPr>
          <w:rFonts w:hint="eastAsia"/>
        </w:rPr>
        <w:t>15332</w:t>
      </w:r>
      <w:bookmarkStart w:id="21" w:name="OLE_LINK19"/>
      <w:bookmarkStart w:id="22" w:name="OLE_LINK20"/>
      <w:r>
        <w:rPr>
          <w:rFonts w:hint="eastAsia"/>
        </w:rPr>
        <w:t>的规定进行</w:t>
      </w:r>
      <w:bookmarkEnd w:id="21"/>
      <w:bookmarkEnd w:id="22"/>
      <w:r>
        <w:rPr>
          <w:rFonts w:hint="eastAsia"/>
        </w:rPr>
        <w:t>。</w:t>
      </w:r>
    </w:p>
    <w:p w:rsidR="005D3860" w:rsidRDefault="005D3860" w:rsidP="005D3860">
      <w:pPr>
        <w:pStyle w:val="afc"/>
        <w:spacing w:before="156" w:after="156"/>
      </w:pPr>
      <w:r>
        <w:rPr>
          <w:rFonts w:hint="eastAsia"/>
        </w:rPr>
        <w:t>热稳定性</w:t>
      </w:r>
    </w:p>
    <w:p w:rsidR="005D3860" w:rsidRDefault="005D3860" w:rsidP="005D3860">
      <w:pPr>
        <w:pStyle w:val="afff"/>
        <w:ind w:firstLine="420"/>
      </w:pPr>
      <w:r>
        <w:rPr>
          <w:rFonts w:hint="eastAsia"/>
        </w:rPr>
        <w:t>按GB/T 16998的规定进行。</w:t>
      </w:r>
    </w:p>
    <w:p w:rsidR="005D3860" w:rsidRDefault="005D3860" w:rsidP="005D3860">
      <w:pPr>
        <w:pStyle w:val="afc"/>
        <w:spacing w:before="156" w:after="156"/>
      </w:pPr>
      <w:r>
        <w:rPr>
          <w:rFonts w:hint="eastAsia"/>
        </w:rPr>
        <w:t>不挥发物含量</w:t>
      </w:r>
    </w:p>
    <w:p w:rsidR="005D3860" w:rsidRDefault="005D3860" w:rsidP="005D3860">
      <w:pPr>
        <w:pStyle w:val="afff"/>
        <w:ind w:firstLine="420"/>
      </w:pPr>
      <w:r>
        <w:rPr>
          <w:rFonts w:hint="eastAsia"/>
        </w:rPr>
        <w:t>按GB/T 2793的规定进行测定。加热温度为(105</w:t>
      </w:r>
      <w:bookmarkStart w:id="23" w:name="OLE_LINK17"/>
      <w:bookmarkStart w:id="24" w:name="OLE_LINK18"/>
      <w:r>
        <w:rPr>
          <w:rFonts w:hint="eastAsia"/>
        </w:rPr>
        <w:t>±</w:t>
      </w:r>
      <w:bookmarkEnd w:id="23"/>
      <w:bookmarkEnd w:id="24"/>
      <w:r>
        <w:rPr>
          <w:rFonts w:hint="eastAsia"/>
        </w:rPr>
        <w:t>2)℃×(180±5)min。冷却时间为30min。</w:t>
      </w:r>
    </w:p>
    <w:p w:rsidR="005D3860" w:rsidRDefault="005D3860" w:rsidP="005D3860">
      <w:pPr>
        <w:pStyle w:val="afc"/>
        <w:spacing w:before="156" w:after="156"/>
      </w:pPr>
      <w:r>
        <w:rPr>
          <w:rFonts w:hint="eastAsia"/>
        </w:rPr>
        <w:t>低温柔性</w:t>
      </w:r>
    </w:p>
    <w:p w:rsidR="005D3860" w:rsidRDefault="005D3860" w:rsidP="005D3860">
      <w:pPr>
        <w:pStyle w:val="afff"/>
        <w:ind w:firstLine="420"/>
      </w:pPr>
      <w:bookmarkStart w:id="25" w:name="OLE_LINK21"/>
      <w:bookmarkStart w:id="26" w:name="OLE_LINK22"/>
      <w:r>
        <w:rPr>
          <w:rFonts w:hint="eastAsia"/>
        </w:rPr>
        <w:t>按</w:t>
      </w:r>
      <w:bookmarkStart w:id="27" w:name="OLE_LINK23"/>
      <w:bookmarkStart w:id="28" w:name="OLE_LINK24"/>
      <w:r w:rsidRPr="005D3860">
        <w:rPr>
          <w:rFonts w:hAnsi="宋体" w:cs="宋体" w:hint="eastAsia"/>
          <w:color w:val="000000"/>
        </w:rPr>
        <w:t>H</w:t>
      </w:r>
      <w:r w:rsidRPr="005D3860">
        <w:rPr>
          <w:rFonts w:hAnsi="宋体" w:cs="宋体"/>
          <w:color w:val="000000"/>
        </w:rPr>
        <w:t>G/T 5913</w:t>
      </w:r>
      <w:r w:rsidR="00F518D7">
        <w:rPr>
          <w:rFonts w:hint="eastAsia"/>
        </w:rPr>
        <w:t>—</w:t>
      </w:r>
      <w:r w:rsidRPr="005D3860">
        <w:rPr>
          <w:rFonts w:hAnsi="宋体" w:cs="宋体"/>
          <w:color w:val="000000"/>
        </w:rPr>
        <w:t>2021</w:t>
      </w:r>
      <w:r w:rsidRPr="005D3860">
        <w:rPr>
          <w:rFonts w:hAnsi="宋体" w:cs="宋体" w:hint="eastAsia"/>
          <w:color w:val="000000"/>
        </w:rPr>
        <w:t>中</w:t>
      </w:r>
      <w:r>
        <w:rPr>
          <w:rFonts w:hAnsi="宋体" w:cs="宋体" w:hint="eastAsia"/>
          <w:color w:val="000000"/>
        </w:rPr>
        <w:t>6</w:t>
      </w:r>
      <w:r>
        <w:rPr>
          <w:rFonts w:hAnsi="宋体" w:cs="宋体"/>
          <w:color w:val="000000"/>
        </w:rPr>
        <w:t>.6</w:t>
      </w:r>
      <w:r w:rsidRPr="005D3860">
        <w:rPr>
          <w:rFonts w:hAnsi="宋体" w:cs="宋体" w:hint="eastAsia"/>
          <w:color w:val="000000"/>
        </w:rPr>
        <w:t>的</w:t>
      </w:r>
      <w:r>
        <w:rPr>
          <w:rFonts w:hAnsi="宋体" w:cs="宋体" w:hint="eastAsia"/>
          <w:color w:val="000000"/>
        </w:rPr>
        <w:t>规定</w:t>
      </w:r>
      <w:r w:rsidRPr="005D3860">
        <w:rPr>
          <w:rFonts w:hAnsi="宋体" w:cs="宋体" w:hint="eastAsia"/>
          <w:color w:val="000000"/>
        </w:rPr>
        <w:t>进行</w:t>
      </w:r>
      <w:bookmarkEnd w:id="27"/>
      <w:bookmarkEnd w:id="28"/>
      <w:r>
        <w:rPr>
          <w:rFonts w:hAnsi="宋体" w:cs="宋体" w:hint="eastAsia"/>
          <w:color w:val="000000"/>
        </w:rPr>
        <w:t>。</w:t>
      </w:r>
      <w:bookmarkEnd w:id="25"/>
      <w:bookmarkEnd w:id="26"/>
    </w:p>
    <w:p w:rsidR="005D3860" w:rsidRDefault="005D3860" w:rsidP="005D3860">
      <w:pPr>
        <w:pStyle w:val="afc"/>
        <w:spacing w:before="156" w:after="156"/>
      </w:pPr>
      <w:r>
        <w:rPr>
          <w:rFonts w:hint="eastAsia"/>
        </w:rPr>
        <w:t>持粘性</w:t>
      </w:r>
    </w:p>
    <w:p w:rsidR="005D3860" w:rsidRDefault="005D3860" w:rsidP="005D3860">
      <w:pPr>
        <w:pStyle w:val="afff"/>
        <w:ind w:firstLine="420"/>
      </w:pPr>
      <w:r>
        <w:rPr>
          <w:rFonts w:hint="eastAsia"/>
        </w:rPr>
        <w:t>按 GB/T 4851</w:t>
      </w:r>
      <w:r w:rsidR="00F518D7">
        <w:rPr>
          <w:rFonts w:hint="eastAsia"/>
        </w:rPr>
        <w:t>—</w:t>
      </w:r>
      <w:r>
        <w:rPr>
          <w:rFonts w:hint="eastAsia"/>
        </w:rPr>
        <w:t>2014 方法A的规定进行测定。粘接基材为 PE与不锈钢板，贴合面积为 50 mm</w:t>
      </w:r>
      <w:r w:rsidR="00EC23C0">
        <w:rPr>
          <w:rFonts w:hint="eastAsia"/>
        </w:rPr>
        <w:t>×</w:t>
      </w:r>
      <w:r>
        <w:rPr>
          <w:rFonts w:hint="eastAsia"/>
        </w:rPr>
        <w:t>50 mm，测试过程需在 40 ℃烘箱中进行。</w:t>
      </w:r>
    </w:p>
    <w:p w:rsidR="005D3860" w:rsidRDefault="005D3860" w:rsidP="00EC23C0">
      <w:pPr>
        <w:pStyle w:val="afc"/>
        <w:spacing w:before="156" w:after="156"/>
      </w:pPr>
      <w:r>
        <w:rPr>
          <w:rFonts w:hint="eastAsia"/>
        </w:rPr>
        <w:t>PE与水泥板 180°剥离强度</w:t>
      </w:r>
    </w:p>
    <w:p w:rsidR="005D3860" w:rsidRDefault="005D3860" w:rsidP="00EC23C0">
      <w:pPr>
        <w:pStyle w:val="afff"/>
        <w:ind w:firstLine="420"/>
      </w:pPr>
      <w:r>
        <w:rPr>
          <w:rFonts w:hint="eastAsia"/>
        </w:rPr>
        <w:t>常态</w:t>
      </w:r>
      <w:r w:rsidR="00EC23C0">
        <w:rPr>
          <w:rFonts w:hint="eastAsia"/>
        </w:rPr>
        <w:t>、</w:t>
      </w:r>
      <w:r>
        <w:rPr>
          <w:rFonts w:hint="eastAsia"/>
        </w:rPr>
        <w:t>热处理后</w:t>
      </w:r>
      <w:r w:rsidR="00EC23C0">
        <w:rPr>
          <w:rFonts w:hint="eastAsia"/>
        </w:rPr>
        <w:t>、</w:t>
      </w:r>
      <w:r>
        <w:rPr>
          <w:rFonts w:hint="eastAsia"/>
        </w:rPr>
        <w:t>紫外线处理后 180°剥离强度</w:t>
      </w:r>
      <w:r w:rsidR="00EC23C0">
        <w:rPr>
          <w:rFonts w:hint="eastAsia"/>
        </w:rPr>
        <w:t>按</w:t>
      </w:r>
      <w:r w:rsidR="00EC23C0" w:rsidRPr="005D3860">
        <w:rPr>
          <w:rFonts w:hAnsi="宋体" w:cs="宋体" w:hint="eastAsia"/>
          <w:color w:val="000000"/>
        </w:rPr>
        <w:t>H</w:t>
      </w:r>
      <w:r w:rsidR="00EC23C0" w:rsidRPr="005D3860">
        <w:rPr>
          <w:rFonts w:hAnsi="宋体" w:cs="宋体"/>
          <w:color w:val="000000"/>
        </w:rPr>
        <w:t>G/T 5913</w:t>
      </w:r>
      <w:r w:rsidR="00F518D7">
        <w:rPr>
          <w:rFonts w:hint="eastAsia"/>
        </w:rPr>
        <w:t>—</w:t>
      </w:r>
      <w:r w:rsidR="00EC23C0" w:rsidRPr="005D3860">
        <w:rPr>
          <w:rFonts w:hAnsi="宋体" w:cs="宋体"/>
          <w:color w:val="000000"/>
        </w:rPr>
        <w:t>2021</w:t>
      </w:r>
      <w:r w:rsidR="00EC23C0" w:rsidRPr="005D3860">
        <w:rPr>
          <w:rFonts w:hAnsi="宋体" w:cs="宋体" w:hint="eastAsia"/>
          <w:color w:val="000000"/>
        </w:rPr>
        <w:t>中</w:t>
      </w:r>
      <w:r w:rsidR="00EC23C0">
        <w:rPr>
          <w:rFonts w:hAnsi="宋体" w:cs="宋体" w:hint="eastAsia"/>
          <w:color w:val="000000"/>
        </w:rPr>
        <w:t>6</w:t>
      </w:r>
      <w:r w:rsidR="00EC23C0">
        <w:rPr>
          <w:rFonts w:hAnsi="宋体" w:cs="宋体"/>
          <w:color w:val="000000"/>
        </w:rPr>
        <w:t>.8</w:t>
      </w:r>
      <w:r w:rsidR="00EC23C0" w:rsidRPr="005D3860">
        <w:rPr>
          <w:rFonts w:hAnsi="宋体" w:cs="宋体" w:hint="eastAsia"/>
          <w:color w:val="000000"/>
        </w:rPr>
        <w:t>的</w:t>
      </w:r>
      <w:r w:rsidR="00EC23C0">
        <w:rPr>
          <w:rFonts w:hAnsi="宋体" w:cs="宋体" w:hint="eastAsia"/>
          <w:color w:val="000000"/>
        </w:rPr>
        <w:t>对应规定</w:t>
      </w:r>
      <w:r w:rsidR="00EC23C0" w:rsidRPr="005D3860">
        <w:rPr>
          <w:rFonts w:hAnsi="宋体" w:cs="宋体" w:hint="eastAsia"/>
          <w:color w:val="000000"/>
        </w:rPr>
        <w:t>进行</w:t>
      </w:r>
      <w:r w:rsidR="00EC23C0">
        <w:rPr>
          <w:rFonts w:hAnsi="宋体" w:cs="宋体" w:hint="eastAsia"/>
          <w:color w:val="000000"/>
        </w:rPr>
        <w:t>。</w:t>
      </w:r>
    </w:p>
    <w:p w:rsidR="005D3860" w:rsidRDefault="005D3860" w:rsidP="00EC23C0">
      <w:pPr>
        <w:pStyle w:val="afc"/>
        <w:spacing w:before="156" w:after="156"/>
      </w:pPr>
      <w:r>
        <w:rPr>
          <w:rFonts w:hint="eastAsia"/>
        </w:rPr>
        <w:t>PE与后浇水泥砂浆 180°剥离强度</w:t>
      </w:r>
    </w:p>
    <w:p w:rsidR="00EC23C0" w:rsidRDefault="00EC23C0" w:rsidP="00EC23C0">
      <w:pPr>
        <w:pStyle w:val="afff"/>
        <w:ind w:firstLine="420"/>
      </w:pPr>
      <w:r>
        <w:rPr>
          <w:rFonts w:hint="eastAsia"/>
        </w:rPr>
        <w:t>按</w:t>
      </w:r>
      <w:r w:rsidRPr="005D3860">
        <w:rPr>
          <w:rFonts w:hint="eastAsia"/>
        </w:rPr>
        <w:t>H</w:t>
      </w:r>
      <w:r w:rsidRPr="005D3860">
        <w:t>G/T 5913</w:t>
      </w:r>
      <w:r w:rsidR="00F518D7">
        <w:rPr>
          <w:rFonts w:hint="eastAsia"/>
        </w:rPr>
        <w:t>—</w:t>
      </w:r>
      <w:r w:rsidRPr="005D3860">
        <w:t>2021</w:t>
      </w:r>
      <w:r w:rsidRPr="005D3860">
        <w:rPr>
          <w:rFonts w:hint="eastAsia"/>
        </w:rPr>
        <w:t>中</w:t>
      </w:r>
      <w:r>
        <w:rPr>
          <w:rFonts w:hint="eastAsia"/>
        </w:rPr>
        <w:t>6</w:t>
      </w:r>
      <w:r>
        <w:t>.9</w:t>
      </w:r>
      <w:r w:rsidRPr="005D3860">
        <w:rPr>
          <w:rFonts w:hint="eastAsia"/>
        </w:rPr>
        <w:t>的</w:t>
      </w:r>
      <w:r>
        <w:rPr>
          <w:rFonts w:hint="eastAsia"/>
        </w:rPr>
        <w:t>规定</w:t>
      </w:r>
      <w:r w:rsidRPr="005D3860">
        <w:rPr>
          <w:rFonts w:hint="eastAsia"/>
        </w:rPr>
        <w:t>进行</w:t>
      </w:r>
      <w:r>
        <w:rPr>
          <w:rFonts w:hint="eastAsia"/>
        </w:rPr>
        <w:t>。</w:t>
      </w:r>
    </w:p>
    <w:p w:rsidR="005D3860" w:rsidRDefault="00EC23C0" w:rsidP="00EC23C0">
      <w:pPr>
        <w:pStyle w:val="afc"/>
        <w:spacing w:before="156" w:after="156"/>
      </w:pPr>
      <w:r w:rsidRPr="00EC23C0">
        <w:rPr>
          <w:rFonts w:hint="eastAsia"/>
        </w:rPr>
        <w:t>卷材与卷材的T型剥离强度</w:t>
      </w:r>
    </w:p>
    <w:p w:rsidR="00EC23C0" w:rsidRDefault="00EC23C0" w:rsidP="00EC23C0">
      <w:pPr>
        <w:pStyle w:val="afff"/>
        <w:ind w:firstLine="420"/>
      </w:pPr>
      <w:r>
        <w:rPr>
          <w:rFonts w:hint="eastAsia"/>
        </w:rPr>
        <w:t>按</w:t>
      </w:r>
      <w:bookmarkStart w:id="29" w:name="OLE_LINK25"/>
      <w:bookmarkStart w:id="30" w:name="OLE_LINK26"/>
      <w:r w:rsidRPr="005D3860">
        <w:rPr>
          <w:rFonts w:hint="eastAsia"/>
        </w:rPr>
        <w:t>H</w:t>
      </w:r>
      <w:r w:rsidRPr="005D3860">
        <w:t>G/T 5913</w:t>
      </w:r>
      <w:r w:rsidR="00F518D7">
        <w:rPr>
          <w:rFonts w:hint="eastAsia"/>
        </w:rPr>
        <w:t>—</w:t>
      </w:r>
      <w:r w:rsidRPr="005D3860">
        <w:t>2021</w:t>
      </w:r>
      <w:r w:rsidRPr="005D3860">
        <w:rPr>
          <w:rFonts w:hint="eastAsia"/>
        </w:rPr>
        <w:t>中</w:t>
      </w:r>
      <w:r>
        <w:rPr>
          <w:rFonts w:hint="eastAsia"/>
        </w:rPr>
        <w:t>6</w:t>
      </w:r>
      <w:r>
        <w:t>.10</w:t>
      </w:r>
      <w:bookmarkEnd w:id="29"/>
      <w:bookmarkEnd w:id="30"/>
      <w:r w:rsidRPr="005D3860">
        <w:rPr>
          <w:rFonts w:hint="eastAsia"/>
        </w:rPr>
        <w:t>的</w:t>
      </w:r>
      <w:r>
        <w:rPr>
          <w:rFonts w:hint="eastAsia"/>
        </w:rPr>
        <w:t>规定</w:t>
      </w:r>
      <w:r w:rsidRPr="005D3860">
        <w:rPr>
          <w:rFonts w:hint="eastAsia"/>
        </w:rPr>
        <w:t>进行</w:t>
      </w:r>
      <w:r>
        <w:rPr>
          <w:rFonts w:hint="eastAsia"/>
        </w:rPr>
        <w:t>。</w:t>
      </w:r>
    </w:p>
    <w:p w:rsidR="00EC23C0" w:rsidRDefault="00EC23C0" w:rsidP="00EC23C0">
      <w:pPr>
        <w:pStyle w:val="afc"/>
        <w:spacing w:before="156" w:after="156"/>
      </w:pPr>
      <w:r w:rsidRPr="00EC23C0">
        <w:rPr>
          <w:rFonts w:hint="eastAsia"/>
        </w:rPr>
        <w:t>耐热</w:t>
      </w:r>
      <w:r>
        <w:rPr>
          <w:rFonts w:hint="eastAsia"/>
        </w:rPr>
        <w:t>性</w:t>
      </w:r>
    </w:p>
    <w:p w:rsidR="00EC23C0" w:rsidRPr="00EC23C0" w:rsidRDefault="00EC23C0" w:rsidP="00EC23C0">
      <w:pPr>
        <w:pStyle w:val="afff"/>
        <w:ind w:firstLine="420"/>
      </w:pPr>
      <w:r>
        <w:rPr>
          <w:rFonts w:hint="eastAsia"/>
        </w:rPr>
        <w:t>按GB/T 328.11—2007中B法的规定进行。</w:t>
      </w:r>
    </w:p>
    <w:p w:rsidR="009756D4" w:rsidRDefault="009756D4" w:rsidP="00F76225">
      <w:pPr>
        <w:pStyle w:val="afb"/>
        <w:spacing w:before="312" w:after="312"/>
      </w:pPr>
      <w:r w:rsidRPr="00F55891">
        <w:rPr>
          <w:rFonts w:hint="eastAsia"/>
        </w:rPr>
        <w:t>检验规则</w:t>
      </w:r>
    </w:p>
    <w:p w:rsidR="00EC23C0" w:rsidRDefault="00EC23C0" w:rsidP="00EC23C0">
      <w:pPr>
        <w:pStyle w:val="afc"/>
        <w:spacing w:before="156" w:after="156"/>
      </w:pPr>
      <w:r>
        <w:rPr>
          <w:rFonts w:hint="eastAsia"/>
        </w:rPr>
        <w:t>组批</w:t>
      </w:r>
    </w:p>
    <w:p w:rsidR="00EC23C0" w:rsidRDefault="00EC23C0" w:rsidP="00EC23C0">
      <w:pPr>
        <w:pStyle w:val="afff"/>
        <w:ind w:firstLine="420"/>
      </w:pPr>
      <w:r>
        <w:rPr>
          <w:rFonts w:hint="eastAsia"/>
        </w:rPr>
        <w:t>以一次投料配制生产的产品为一批。</w:t>
      </w:r>
    </w:p>
    <w:p w:rsidR="00EC23C0" w:rsidRDefault="00EC23C0" w:rsidP="00EC23C0">
      <w:pPr>
        <w:pStyle w:val="afc"/>
        <w:spacing w:before="156" w:after="156"/>
      </w:pPr>
      <w:r>
        <w:rPr>
          <w:rFonts w:hint="eastAsia"/>
        </w:rPr>
        <w:t>抽样</w:t>
      </w:r>
    </w:p>
    <w:p w:rsidR="00EC23C0" w:rsidRDefault="00EC23C0" w:rsidP="00EC23C0">
      <w:pPr>
        <w:pStyle w:val="afff"/>
        <w:ind w:firstLine="420"/>
      </w:pPr>
      <w:r>
        <w:rPr>
          <w:rFonts w:hint="eastAsia"/>
        </w:rPr>
        <w:t>按</w:t>
      </w:r>
      <w:r w:rsidRPr="005D3860">
        <w:rPr>
          <w:rFonts w:hint="eastAsia"/>
        </w:rPr>
        <w:t>H</w:t>
      </w:r>
      <w:r w:rsidRPr="005D3860">
        <w:t>G/T 5913</w:t>
      </w:r>
      <w:r w:rsidR="00F518D7">
        <w:rPr>
          <w:rFonts w:hint="eastAsia"/>
        </w:rPr>
        <w:t>—</w:t>
      </w:r>
      <w:r w:rsidRPr="005D3860">
        <w:t>2021</w:t>
      </w:r>
      <w:r w:rsidRPr="005D3860">
        <w:rPr>
          <w:rFonts w:hint="eastAsia"/>
        </w:rPr>
        <w:t>中</w:t>
      </w:r>
      <w:r>
        <w:t>7.2</w:t>
      </w:r>
      <w:r>
        <w:rPr>
          <w:rFonts w:hint="eastAsia"/>
        </w:rPr>
        <w:t>的规定进行。</w:t>
      </w:r>
    </w:p>
    <w:p w:rsidR="00EC23C0" w:rsidRDefault="00EC23C0" w:rsidP="00EC23C0">
      <w:pPr>
        <w:pStyle w:val="afc"/>
        <w:spacing w:before="156" w:after="156"/>
      </w:pPr>
      <w:r>
        <w:rPr>
          <w:rFonts w:hint="eastAsia"/>
        </w:rPr>
        <w:t>出厂检验</w:t>
      </w:r>
    </w:p>
    <w:p w:rsidR="00EC23C0" w:rsidRDefault="00EC23C0" w:rsidP="00EC23C0">
      <w:pPr>
        <w:pStyle w:val="afff"/>
        <w:ind w:firstLine="420"/>
      </w:pPr>
      <w:r>
        <w:rPr>
          <w:rFonts w:hint="eastAsia"/>
        </w:rPr>
        <w:t>出厂检验项目为外观、熔融黏度和软化点。</w:t>
      </w:r>
    </w:p>
    <w:p w:rsidR="00EC23C0" w:rsidRDefault="00EC23C0" w:rsidP="00EC23C0">
      <w:pPr>
        <w:pStyle w:val="afc"/>
        <w:spacing w:before="156" w:after="156"/>
      </w:pPr>
      <w:r>
        <w:rPr>
          <w:rFonts w:hint="eastAsia"/>
        </w:rPr>
        <w:t>型式检验</w:t>
      </w:r>
    </w:p>
    <w:p w:rsidR="00EC23C0" w:rsidRDefault="00EC23C0" w:rsidP="00EC23C0">
      <w:pPr>
        <w:pStyle w:val="afff"/>
        <w:ind w:firstLine="420"/>
      </w:pPr>
      <w:r>
        <w:rPr>
          <w:rFonts w:hint="eastAsia"/>
        </w:rPr>
        <w:t>型式检验为全部项目检验，在正常生产时每年检验一次。发生下列情况之一时亦应进行型式检验：</w:t>
      </w:r>
    </w:p>
    <w:p w:rsidR="00EC23C0" w:rsidRDefault="00EC23C0" w:rsidP="00EC23C0">
      <w:pPr>
        <w:pStyle w:val="af1"/>
        <w:numPr>
          <w:ilvl w:val="0"/>
          <w:numId w:val="18"/>
        </w:numPr>
        <w:rPr>
          <w:noProof/>
        </w:rPr>
      </w:pPr>
      <w:r>
        <w:rPr>
          <w:rFonts w:hint="eastAsia"/>
          <w:noProof/>
        </w:rPr>
        <w:t>产品转厂生产的试制定型鉴定时；</w:t>
      </w:r>
    </w:p>
    <w:p w:rsidR="00EC23C0" w:rsidRDefault="00EC23C0" w:rsidP="00EC23C0">
      <w:pPr>
        <w:pStyle w:val="af1"/>
        <w:numPr>
          <w:ilvl w:val="0"/>
          <w:numId w:val="18"/>
        </w:numPr>
        <w:rPr>
          <w:noProof/>
        </w:rPr>
      </w:pPr>
      <w:r>
        <w:rPr>
          <w:rFonts w:hint="eastAsia"/>
          <w:noProof/>
        </w:rPr>
        <w:t>产品停产半年以上重新生产时；</w:t>
      </w:r>
    </w:p>
    <w:p w:rsidR="00EC23C0" w:rsidRDefault="00EC23C0" w:rsidP="00EC23C0">
      <w:pPr>
        <w:pStyle w:val="af1"/>
        <w:numPr>
          <w:ilvl w:val="0"/>
          <w:numId w:val="18"/>
        </w:numPr>
        <w:rPr>
          <w:noProof/>
        </w:rPr>
      </w:pPr>
      <w:r>
        <w:rPr>
          <w:rFonts w:hint="eastAsia"/>
          <w:noProof/>
        </w:rPr>
        <w:t>当设计、工艺、材料有重大改变时；</w:t>
      </w:r>
    </w:p>
    <w:p w:rsidR="00EC23C0" w:rsidRDefault="00EC23C0" w:rsidP="00EC23C0">
      <w:pPr>
        <w:pStyle w:val="af1"/>
        <w:numPr>
          <w:ilvl w:val="0"/>
          <w:numId w:val="18"/>
        </w:numPr>
        <w:rPr>
          <w:noProof/>
        </w:rPr>
      </w:pPr>
      <w:r>
        <w:rPr>
          <w:rFonts w:hint="eastAsia"/>
          <w:noProof/>
        </w:rPr>
        <w:t>当出现质量事故或重大质量波动时﹔</w:t>
      </w:r>
    </w:p>
    <w:p w:rsidR="00EC23C0" w:rsidRDefault="00EC23C0" w:rsidP="00EC23C0">
      <w:pPr>
        <w:pStyle w:val="af1"/>
        <w:numPr>
          <w:ilvl w:val="0"/>
          <w:numId w:val="18"/>
        </w:numPr>
        <w:rPr>
          <w:noProof/>
        </w:rPr>
      </w:pPr>
      <w:r>
        <w:rPr>
          <w:rFonts w:hint="eastAsia"/>
          <w:noProof/>
        </w:rPr>
        <w:t>国家质量监督机构提出进行型式检验要求时。</w:t>
      </w:r>
    </w:p>
    <w:p w:rsidR="00EC23C0" w:rsidRDefault="00EC23C0" w:rsidP="00EC23C0">
      <w:pPr>
        <w:pStyle w:val="afc"/>
        <w:spacing w:before="156" w:after="156"/>
      </w:pPr>
      <w:r>
        <w:rPr>
          <w:rFonts w:hint="eastAsia"/>
        </w:rPr>
        <w:t>检验结果</w:t>
      </w:r>
    </w:p>
    <w:p w:rsidR="00EC23C0" w:rsidRDefault="00EC23C0" w:rsidP="00EC23C0">
      <w:pPr>
        <w:pStyle w:val="afff"/>
        <w:ind w:firstLine="420"/>
      </w:pPr>
      <w:r>
        <w:rPr>
          <w:rFonts w:hint="eastAsia"/>
        </w:rPr>
        <w:t>检验项目如有不合格，可从同批产品中加倍抽样复检不合格项目，以复检结果为最终判定依据复检后仍有一个项目不合格，则判定该批产品为不合格品。</w:t>
      </w:r>
    </w:p>
    <w:p w:rsidR="00EC23C0" w:rsidRDefault="00EC23C0" w:rsidP="00EC23C0">
      <w:pPr>
        <w:pStyle w:val="afb"/>
        <w:spacing w:before="312" w:after="312"/>
      </w:pPr>
      <w:r>
        <w:rPr>
          <w:rFonts w:hint="eastAsia"/>
        </w:rPr>
        <w:t>标志、包装、运输与贮存</w:t>
      </w:r>
    </w:p>
    <w:p w:rsidR="00EC23C0" w:rsidRDefault="00EC23C0" w:rsidP="00EC23C0">
      <w:pPr>
        <w:pStyle w:val="afc"/>
        <w:spacing w:before="156" w:after="156"/>
      </w:pPr>
      <w:r>
        <w:rPr>
          <w:rFonts w:hint="eastAsia"/>
        </w:rPr>
        <w:t>标志</w:t>
      </w:r>
    </w:p>
    <w:p w:rsidR="00EC23C0" w:rsidRDefault="00EC23C0" w:rsidP="00EC23C0">
      <w:pPr>
        <w:pStyle w:val="afff"/>
        <w:ind w:firstLine="420"/>
      </w:pPr>
      <w:r>
        <w:rPr>
          <w:rFonts w:hint="eastAsia"/>
        </w:rPr>
        <w:t>热熔压敏胶产品每个包装均须有标志。标志内容为：</w:t>
      </w:r>
    </w:p>
    <w:p w:rsidR="00EC23C0" w:rsidRDefault="00EC23C0" w:rsidP="005F61A9">
      <w:pPr>
        <w:pStyle w:val="af1"/>
        <w:numPr>
          <w:ilvl w:val="0"/>
          <w:numId w:val="21"/>
        </w:numPr>
        <w:rPr>
          <w:noProof/>
        </w:rPr>
      </w:pPr>
      <w:r>
        <w:rPr>
          <w:rFonts w:hint="eastAsia"/>
          <w:noProof/>
        </w:rPr>
        <w:t>产品名称、牌号、商标；</w:t>
      </w:r>
    </w:p>
    <w:p w:rsidR="00EC23C0" w:rsidRDefault="00EC23C0" w:rsidP="00EC23C0">
      <w:pPr>
        <w:pStyle w:val="af1"/>
        <w:numPr>
          <w:ilvl w:val="0"/>
          <w:numId w:val="18"/>
        </w:numPr>
        <w:rPr>
          <w:noProof/>
        </w:rPr>
      </w:pPr>
      <w:r>
        <w:rPr>
          <w:rFonts w:hint="eastAsia"/>
          <w:noProof/>
        </w:rPr>
        <w:t>产品标记；</w:t>
      </w:r>
    </w:p>
    <w:p w:rsidR="00EC23C0" w:rsidRDefault="00EC23C0" w:rsidP="00EC23C0">
      <w:pPr>
        <w:pStyle w:val="af1"/>
        <w:numPr>
          <w:ilvl w:val="0"/>
          <w:numId w:val="18"/>
        </w:numPr>
        <w:rPr>
          <w:noProof/>
        </w:rPr>
      </w:pPr>
      <w:r>
        <w:rPr>
          <w:rFonts w:hint="eastAsia"/>
          <w:noProof/>
        </w:rPr>
        <w:t>生产单位名称、地址；</w:t>
      </w:r>
    </w:p>
    <w:p w:rsidR="00EC23C0" w:rsidRDefault="00EC23C0" w:rsidP="00EC23C0">
      <w:pPr>
        <w:pStyle w:val="af1"/>
        <w:numPr>
          <w:ilvl w:val="0"/>
          <w:numId w:val="18"/>
        </w:numPr>
        <w:rPr>
          <w:noProof/>
        </w:rPr>
      </w:pPr>
      <w:r>
        <w:rPr>
          <w:rFonts w:hint="eastAsia"/>
          <w:noProof/>
        </w:rPr>
        <w:t>生产批号及生产日期；</w:t>
      </w:r>
    </w:p>
    <w:p w:rsidR="00EC23C0" w:rsidRDefault="00EC23C0" w:rsidP="00EC23C0">
      <w:pPr>
        <w:pStyle w:val="af1"/>
        <w:numPr>
          <w:ilvl w:val="0"/>
          <w:numId w:val="18"/>
        </w:numPr>
        <w:rPr>
          <w:noProof/>
        </w:rPr>
      </w:pPr>
      <w:r>
        <w:rPr>
          <w:rFonts w:hint="eastAsia"/>
          <w:noProof/>
        </w:rPr>
        <w:t>净质量、外包装应注明包装数量；</w:t>
      </w:r>
    </w:p>
    <w:p w:rsidR="00EC23C0" w:rsidRDefault="00EC23C0" w:rsidP="00EC23C0">
      <w:pPr>
        <w:pStyle w:val="af1"/>
        <w:numPr>
          <w:ilvl w:val="0"/>
          <w:numId w:val="18"/>
        </w:numPr>
        <w:rPr>
          <w:noProof/>
        </w:rPr>
      </w:pPr>
      <w:r>
        <w:rPr>
          <w:rFonts w:hint="eastAsia"/>
        </w:rPr>
        <w:t>使用说明、保质期(或失效期)。</w:t>
      </w:r>
    </w:p>
    <w:p w:rsidR="00EC23C0" w:rsidRDefault="00EC23C0" w:rsidP="00EC23C0">
      <w:pPr>
        <w:pStyle w:val="afc"/>
        <w:spacing w:before="156" w:after="156"/>
      </w:pPr>
      <w:r>
        <w:rPr>
          <w:rFonts w:hint="eastAsia"/>
        </w:rPr>
        <w:t>包装</w:t>
      </w:r>
    </w:p>
    <w:p w:rsidR="00EC23C0" w:rsidRDefault="00EC23C0" w:rsidP="00EC23C0">
      <w:pPr>
        <w:pStyle w:val="afff"/>
        <w:ind w:firstLine="420"/>
      </w:pPr>
      <w:r>
        <w:rPr>
          <w:rFonts w:hint="eastAsia"/>
        </w:rPr>
        <w:t>产品应采用适于贮存与运输的方式包装。</w:t>
      </w:r>
    </w:p>
    <w:p w:rsidR="00EC23C0" w:rsidRDefault="00EC23C0" w:rsidP="00EC23C0">
      <w:pPr>
        <w:pStyle w:val="afc"/>
        <w:spacing w:before="156" w:after="156"/>
      </w:pPr>
      <w:r>
        <w:rPr>
          <w:rFonts w:hint="eastAsia"/>
        </w:rPr>
        <w:t>运输</w:t>
      </w:r>
    </w:p>
    <w:p w:rsidR="00EC23C0" w:rsidRDefault="00EC23C0" w:rsidP="00EC23C0">
      <w:pPr>
        <w:pStyle w:val="afff"/>
        <w:ind w:firstLine="420"/>
      </w:pPr>
      <w:r>
        <w:rPr>
          <w:rFonts w:hint="eastAsia"/>
        </w:rPr>
        <w:t>产品运输时应轻拿轻放，防止倾斜、重压。</w:t>
      </w:r>
    </w:p>
    <w:p w:rsidR="00EC23C0" w:rsidRDefault="00EC23C0" w:rsidP="00EC23C0">
      <w:pPr>
        <w:pStyle w:val="afc"/>
        <w:spacing w:before="156" w:after="156"/>
      </w:pPr>
      <w:r>
        <w:rPr>
          <w:rFonts w:hint="eastAsia"/>
        </w:rPr>
        <w:t>贮存</w:t>
      </w:r>
    </w:p>
    <w:p w:rsidR="00EC23C0" w:rsidRDefault="00EC23C0" w:rsidP="00EC23C0">
      <w:pPr>
        <w:pStyle w:val="afff"/>
        <w:ind w:firstLine="420"/>
      </w:pPr>
      <w:r>
        <w:rPr>
          <w:rFonts w:hint="eastAsia"/>
        </w:rPr>
        <w:t>产品应在阴凉、干燥、通风的室内贮存，分类分批堆放，严禁曝晒。</w:t>
      </w:r>
    </w:p>
    <w:p w:rsidR="004B0EFB" w:rsidRPr="004B0EFB" w:rsidRDefault="00F76225" w:rsidP="004B0EFB">
      <w:pPr>
        <w:pStyle w:val="afb"/>
        <w:spacing w:before="312" w:after="312"/>
        <w:rPr>
          <w:lang w:val="en-GB"/>
        </w:rPr>
      </w:pPr>
      <w:r w:rsidRPr="00F76225">
        <w:rPr>
          <w:rFonts w:hint="eastAsia"/>
          <w:lang w:val="en-GB"/>
        </w:rPr>
        <w:t>质量承诺</w:t>
      </w:r>
    </w:p>
    <w:p w:rsidR="00FD77BA" w:rsidRPr="000B4CA7" w:rsidRDefault="00FD77BA" w:rsidP="00FD77BA">
      <w:pPr>
        <w:pStyle w:val="afffffffb"/>
        <w:numPr>
          <w:ilvl w:val="1"/>
          <w:numId w:val="12"/>
        </w:numPr>
        <w:spacing w:before="3" w:after="3"/>
        <w:rPr>
          <w:noProof/>
        </w:rPr>
      </w:pPr>
      <w:r w:rsidRPr="000B4CA7">
        <w:rPr>
          <w:rFonts w:hint="eastAsia"/>
          <w:noProof/>
        </w:rPr>
        <w:t>用户在遵守产品使用说明书规定的操作条件下，</w:t>
      </w:r>
      <w:r w:rsidR="00EC23C0">
        <w:rPr>
          <w:rFonts w:hint="eastAsia"/>
        </w:rPr>
        <w:t>产品自生产之日起，保质期为1年。超过保质期的产品经检验合格后方可使用。</w:t>
      </w:r>
    </w:p>
    <w:p w:rsidR="009756D4" w:rsidRPr="00423755" w:rsidRDefault="00EC23C0" w:rsidP="00FD77BA">
      <w:pPr>
        <w:pStyle w:val="afffffffb"/>
        <w:spacing w:before="3" w:after="3"/>
        <w:rPr>
          <w:lang w:val="en-GB"/>
        </w:rPr>
      </w:pPr>
      <w:r>
        <w:rPr>
          <w:rFonts w:ascii="黑体" w:eastAsia="黑体" w:hAnsi="黑体" w:cs="Times New Roman"/>
          <w:noProof/>
        </w:rPr>
        <w:t>8</w:t>
      </w:r>
      <w:r w:rsidR="00FD77BA" w:rsidRPr="00FD77BA">
        <w:rPr>
          <w:rFonts w:ascii="黑体" w:eastAsia="黑体" w:hAnsi="黑体" w:cs="Times New Roman"/>
          <w:noProof/>
        </w:rPr>
        <w:t xml:space="preserve">.2 </w:t>
      </w:r>
      <w:r w:rsidR="00FD77BA">
        <w:rPr>
          <w:noProof/>
        </w:rPr>
        <w:t xml:space="preserve"> </w:t>
      </w:r>
      <w:r w:rsidR="00FD77BA" w:rsidRPr="000B4CA7">
        <w:rPr>
          <w:rFonts w:hint="eastAsia"/>
          <w:noProof/>
        </w:rPr>
        <w:t>对客户反馈在24 h内做出响应。</w:t>
      </w:r>
      <w:r w:rsidR="00F76225" w:rsidRPr="00F55891">
        <w:rPr>
          <w:rFonts w:hint="eastAsia"/>
          <w:lang w:val="en-GB"/>
        </w:rPr>
        <w:t>。</w:t>
      </w:r>
    </w:p>
    <w:p w:rsidR="009756D4" w:rsidRPr="00EC23C0" w:rsidRDefault="009756D4" w:rsidP="009756D4">
      <w:pPr>
        <w:pStyle w:val="afff"/>
        <w:ind w:firstLine="420"/>
        <w:rPr>
          <w:lang w:val="en-GB"/>
        </w:rPr>
      </w:pPr>
    </w:p>
    <w:p w:rsidR="006F7F13" w:rsidRDefault="006F7F13">
      <w:pPr>
        <w:widowControl/>
        <w:jc w:val="left"/>
        <w:rPr>
          <w:noProof/>
          <w:kern w:val="0"/>
          <w:szCs w:val="20"/>
        </w:rPr>
      </w:pPr>
      <w:r>
        <w:br w:type="page"/>
      </w:r>
      <w:bookmarkStart w:id="31" w:name="BKFL"/>
    </w:p>
    <w:p w:rsidR="009756D4" w:rsidRDefault="009756D4" w:rsidP="006F7F13">
      <w:pPr>
        <w:pStyle w:val="af"/>
      </w:pPr>
    </w:p>
    <w:p w:rsidR="006F7F13" w:rsidRDefault="006F7F13" w:rsidP="006F7F13">
      <w:pPr>
        <w:pStyle w:val="af9"/>
      </w:pPr>
    </w:p>
    <w:bookmarkEnd w:id="31"/>
    <w:p w:rsidR="00FD77BA" w:rsidRPr="00220DEF" w:rsidRDefault="00FD77BA" w:rsidP="00220DEF">
      <w:pPr>
        <w:pStyle w:val="afffb"/>
        <w:spacing w:before="124" w:after="156"/>
        <w:rPr>
          <w:rFonts w:cs="Times New Roman"/>
          <w:spacing w:val="107"/>
          <w:szCs w:val="20"/>
        </w:rPr>
      </w:pPr>
      <w:r w:rsidRPr="00220DEF">
        <w:rPr>
          <w:rFonts w:cs="Times New Roman" w:hint="eastAsia"/>
          <w:spacing w:val="107"/>
          <w:szCs w:val="20"/>
        </w:rPr>
        <w:t>参考文献</w:t>
      </w:r>
    </w:p>
    <w:p w:rsidR="00FD77BA" w:rsidRPr="00220DEF" w:rsidRDefault="00FD77BA" w:rsidP="00FD77BA">
      <w:pPr>
        <w:pStyle w:val="afff"/>
        <w:ind w:firstLine="420"/>
        <w:rPr>
          <w:rFonts w:cs="Times New Roman"/>
          <w:noProof w:val="0"/>
        </w:rPr>
      </w:pPr>
      <w:r w:rsidRPr="00220DEF">
        <w:rPr>
          <w:rFonts w:cs="Times New Roman" w:hint="eastAsia"/>
          <w:noProof w:val="0"/>
        </w:rPr>
        <w:t>[</w:t>
      </w:r>
      <w:r w:rsidRPr="00220DEF">
        <w:rPr>
          <w:rFonts w:cs="Times New Roman"/>
          <w:noProof w:val="0"/>
        </w:rPr>
        <w:t>1]</w:t>
      </w:r>
      <w:r w:rsidRPr="00220DEF">
        <w:rPr>
          <w:rFonts w:cs="Times New Roman" w:hint="eastAsia"/>
          <w:noProof w:val="0"/>
        </w:rPr>
        <w:t xml:space="preserve"> HG/T</w:t>
      </w:r>
      <w:r w:rsidRPr="00220DEF">
        <w:rPr>
          <w:rFonts w:cs="Times New Roman"/>
          <w:noProof w:val="0"/>
        </w:rPr>
        <w:t xml:space="preserve"> </w:t>
      </w:r>
      <w:r w:rsidRPr="00220DEF">
        <w:rPr>
          <w:rFonts w:cs="Times New Roman" w:hint="eastAsia"/>
          <w:noProof w:val="0"/>
        </w:rPr>
        <w:t>4985-2016</w:t>
      </w:r>
      <w:r w:rsidRPr="00220DEF">
        <w:rPr>
          <w:rFonts w:cs="Times New Roman"/>
          <w:noProof w:val="0"/>
        </w:rPr>
        <w:t xml:space="preserve">  </w:t>
      </w:r>
      <w:r w:rsidRPr="00220DEF">
        <w:rPr>
          <w:rFonts w:cs="Times New Roman" w:hint="eastAsia"/>
          <w:noProof w:val="0"/>
        </w:rPr>
        <w:t>焊接用混合气体 氦/氩</w:t>
      </w:r>
    </w:p>
    <w:p w:rsidR="00FD77BA" w:rsidRPr="00220DEF" w:rsidRDefault="00FD77BA" w:rsidP="00FD77BA">
      <w:pPr>
        <w:pStyle w:val="afff"/>
        <w:ind w:firstLine="420"/>
        <w:rPr>
          <w:rFonts w:cs="Times New Roman"/>
          <w:noProof w:val="0"/>
        </w:rPr>
      </w:pPr>
      <w:r w:rsidRPr="00220DEF">
        <w:rPr>
          <w:rFonts w:cs="Times New Roman" w:hint="eastAsia"/>
          <w:noProof w:val="0"/>
        </w:rPr>
        <w:t>[2]</w:t>
      </w:r>
      <w:r w:rsidRPr="00220DEF">
        <w:rPr>
          <w:rFonts w:cs="Times New Roman"/>
          <w:noProof w:val="0"/>
        </w:rPr>
        <w:t xml:space="preserve"> </w:t>
      </w:r>
      <w:r w:rsidRPr="00220DEF">
        <w:rPr>
          <w:rFonts w:cs="Times New Roman" w:hint="eastAsia"/>
          <w:noProof w:val="0"/>
        </w:rPr>
        <w:t>危险化学品安全管理条例(2002年1月26日中华人民共和国国务院令第344号公布，2011年2月16日国务院第144次常务会议第一次修订，2013年12月7日中华人民共和国国务院令第645号第二次修订通过)</w:t>
      </w:r>
    </w:p>
    <w:p w:rsidR="00FD77BA" w:rsidRPr="00220DEF" w:rsidRDefault="00FD77BA" w:rsidP="00FD77BA">
      <w:pPr>
        <w:pStyle w:val="afff"/>
        <w:ind w:firstLine="420"/>
        <w:rPr>
          <w:rFonts w:cs="Times New Roman"/>
          <w:noProof w:val="0"/>
        </w:rPr>
      </w:pPr>
      <w:r w:rsidRPr="00220DEF">
        <w:rPr>
          <w:rFonts w:cs="Times New Roman" w:hint="eastAsia"/>
          <w:noProof w:val="0"/>
        </w:rPr>
        <w:t>[3]</w:t>
      </w:r>
      <w:r w:rsidRPr="00220DEF">
        <w:rPr>
          <w:rFonts w:cs="Times New Roman"/>
          <w:noProof w:val="0"/>
        </w:rPr>
        <w:t xml:space="preserve"> </w:t>
      </w:r>
      <w:r w:rsidRPr="00220DEF">
        <w:rPr>
          <w:rFonts w:cs="Times New Roman" w:hint="eastAsia"/>
          <w:noProof w:val="0"/>
        </w:rPr>
        <w:t>特种设备安全监察条例(2003年3月11日中华人民共和国国务院令第373号公布，2009年1月14日国务院第46次常务会议修订通过)</w:t>
      </w:r>
    </w:p>
    <w:p w:rsidR="00FD77BA" w:rsidRDefault="00FD77BA" w:rsidP="006F7F13">
      <w:pPr>
        <w:pStyle w:val="afff"/>
        <w:ind w:firstLine="420"/>
        <w:jc w:val="center"/>
      </w:pPr>
    </w:p>
    <w:p w:rsidR="00FD77BA" w:rsidRDefault="00FD77BA" w:rsidP="006F7F13">
      <w:pPr>
        <w:pStyle w:val="afff"/>
        <w:ind w:firstLine="420"/>
        <w:jc w:val="center"/>
      </w:pPr>
    </w:p>
    <w:p w:rsidR="00FD77BA" w:rsidRDefault="00FD77BA" w:rsidP="006F7F13">
      <w:pPr>
        <w:pStyle w:val="afff"/>
        <w:ind w:firstLine="420"/>
        <w:jc w:val="center"/>
      </w:pPr>
    </w:p>
    <w:p w:rsidR="006F7F13" w:rsidRPr="006F7F13" w:rsidRDefault="006F7F13" w:rsidP="006F7F13">
      <w:pPr>
        <w:pStyle w:val="afff"/>
        <w:ind w:firstLine="420"/>
        <w:jc w:val="center"/>
      </w:pPr>
      <w:r w:rsidRPr="006F7F13">
        <w:t>_________________________________</w:t>
      </w:r>
    </w:p>
    <w:sectPr w:rsidR="006F7F13" w:rsidRPr="006F7F13" w:rsidSect="009756D4">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A9" w:rsidRDefault="005F61A9" w:rsidP="001F1221">
      <w:r>
        <w:separator/>
      </w:r>
    </w:p>
  </w:endnote>
  <w:endnote w:type="continuationSeparator" w:id="0">
    <w:p w:rsidR="005F61A9" w:rsidRDefault="005F61A9"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6579"/>
      <w:docPartObj>
        <w:docPartGallery w:val="Page Numbers (Bottom of Page)"/>
        <w:docPartUnique/>
      </w:docPartObj>
    </w:sdtPr>
    <w:sdtEndPr/>
    <w:sdtContent>
      <w:p w:rsidR="00D73706" w:rsidRDefault="001D524B" w:rsidP="00C02F73">
        <w:pPr>
          <w:pStyle w:val="aff8"/>
          <w:spacing w:before="240" w:after="240"/>
        </w:pPr>
        <w:r>
          <w:fldChar w:fldCharType="begin"/>
        </w:r>
        <w:r w:rsidR="00D73706">
          <w:instrText xml:space="preserve"> PAGE   \* MERGEFORMAT </w:instrText>
        </w:r>
        <w:r>
          <w:fldChar w:fldCharType="separate"/>
        </w:r>
        <w:r w:rsidR="000D7C81" w:rsidRPr="000D7C81">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Pr="009756D4" w:rsidRDefault="001D524B" w:rsidP="009756D4">
    <w:pPr>
      <w:pStyle w:val="afff5"/>
    </w:pPr>
    <w:r>
      <w:fldChar w:fldCharType="begin"/>
    </w:r>
    <w:r w:rsidR="00D73706">
      <w:instrText xml:space="preserve"> PAGE  \* MERGEFORMAT </w:instrText>
    </w:r>
    <w:r>
      <w:fldChar w:fldCharType="separate"/>
    </w:r>
    <w:r w:rsidR="000D7C81">
      <w:rPr>
        <w:noProof/>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A9" w:rsidRDefault="005F61A9" w:rsidP="001F1221">
      <w:r>
        <w:separator/>
      </w:r>
    </w:p>
  </w:footnote>
  <w:footnote w:type="continuationSeparator" w:id="0">
    <w:p w:rsidR="005F61A9" w:rsidRDefault="005F61A9" w:rsidP="001F12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Pr="00C02F73" w:rsidRDefault="00D73706" w:rsidP="00D73706">
    <w:pPr>
      <w:pStyle w:val="afff7"/>
      <w:jc w:val="left"/>
    </w:pPr>
    <w:r w:rsidRPr="00D73706">
      <w:t xml:space="preserve">T/FSS </w:t>
    </w:r>
    <w:r w:rsidR="00293B59">
      <w:t xml:space="preserve">  </w:t>
    </w:r>
    <w:r w:rsidRPr="00D73706">
      <w:t>—</w:t>
    </w:r>
    <w:r w:rsidRPr="00D73706">
      <w:t>202</w:t>
    </w:r>
    <w:r w:rsidR="00293B59">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Default="00D73706" w:rsidP="009756D4">
    <w:pPr>
      <w:pStyle w:val="afff"/>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06" w:rsidRDefault="00D73706" w:rsidP="009756D4">
    <w:pPr>
      <w:pStyle w:val="afff7"/>
    </w:pPr>
    <w:r>
      <w:t xml:space="preserve">T/FSS </w:t>
    </w:r>
    <w:r w:rsidR="00635B8F">
      <w:t xml:space="preserve">  </w:t>
    </w:r>
    <w:r>
      <w:t>—</w:t>
    </w:r>
    <w:r>
      <w:t>202</w:t>
    </w:r>
    <w:r w:rsidR="00635B8F">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1FC91163"/>
    <w:multiLevelType w:val="multilevel"/>
    <w:tmpl w:val="855EE140"/>
    <w:lvl w:ilvl="0">
      <w:start w:val="1"/>
      <w:numFmt w:val="decimal"/>
      <w:pStyle w:val="a2"/>
      <w:suff w:val="nothing"/>
      <w:lvlText w:val="%1　"/>
      <w:lvlJc w:val="left"/>
      <w:rPr>
        <w:rFonts w:ascii="黑体" w:eastAsia="黑体" w:hAnsi="Times New Roman" w:hint="eastAsia"/>
        <w:b w:val="0"/>
        <w:bCs w:val="0"/>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hint="eastAsia"/>
        <w:b w:val="0"/>
        <w:bCs w:val="0"/>
        <w:i w:val="0"/>
        <w:iCs w:val="0"/>
        <w:sz w:val="21"/>
        <w:szCs w:val="21"/>
      </w:rPr>
    </w:lvl>
    <w:lvl w:ilvl="3">
      <w:start w:val="1"/>
      <w:numFmt w:val="decimal"/>
      <w:pStyle w:val="a5"/>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1A61BEF"/>
    <w:multiLevelType w:val="multilevel"/>
    <w:tmpl w:val="26A4B3B6"/>
    <w:lvl w:ilvl="0">
      <w:start w:val="1"/>
      <w:numFmt w:val="upperLetter"/>
      <w:lvlRestart w:val="0"/>
      <w:pStyle w:val="a8"/>
      <w:suff w:val="nothing"/>
      <w:lvlText w:val="附录%1"/>
      <w:lvlJc w:val="left"/>
      <w:pPr>
        <w:ind w:left="0" w:firstLine="0"/>
      </w:pPr>
      <w:rPr>
        <w:spacing w:val="102"/>
      </w:rPr>
    </w:lvl>
    <w:lvl w:ilvl="1">
      <w:start w:val="1"/>
      <w:numFmt w:val="decimal"/>
      <w:pStyle w:val="a9"/>
      <w:suff w:val="nothing"/>
      <w:lvlText w:val="%1.%2　"/>
      <w:lvlJc w:val="left"/>
      <w:pPr>
        <w:ind w:left="0" w:firstLine="0"/>
      </w:pPr>
      <w:rPr>
        <w:rFonts w:ascii="黑体" w:eastAsia="黑体" w:hAnsi="黑体" w:hint="eastAsia"/>
        <w:sz w:val="20"/>
        <w:vertAlign w:val="baseline"/>
      </w:rPr>
    </w:lvl>
    <w:lvl w:ilvl="2">
      <w:start w:val="1"/>
      <w:numFmt w:val="decimal"/>
      <w:pStyle w:val="aa"/>
      <w:suff w:val="nothing"/>
      <w:lvlText w:val="%1.%2.%3　"/>
      <w:lvlJc w:val="left"/>
      <w:pPr>
        <w:ind w:left="0" w:firstLine="0"/>
      </w:pPr>
      <w:rPr>
        <w:rFonts w:ascii="黑体" w:eastAsia="黑体" w:hAnsi="黑体" w:hint="eastAsia"/>
        <w:sz w:val="20"/>
        <w:vertAlign w:val="baseline"/>
      </w:rPr>
    </w:lvl>
    <w:lvl w:ilvl="3">
      <w:start w:val="1"/>
      <w:numFmt w:val="decimal"/>
      <w:pStyle w:val="ab"/>
      <w:suff w:val="nothing"/>
      <w:lvlText w:val="%1.%2.%3.%4　"/>
      <w:lvlJc w:val="left"/>
      <w:pPr>
        <w:ind w:left="0" w:firstLine="0"/>
      </w:pPr>
      <w:rPr>
        <w:rFonts w:ascii="黑体" w:eastAsia="黑体" w:hAnsi="黑体" w:hint="eastAsia"/>
        <w:sz w:val="20"/>
        <w:vertAlign w:val="baseline"/>
      </w:rPr>
    </w:lvl>
    <w:lvl w:ilvl="4">
      <w:start w:val="1"/>
      <w:numFmt w:val="decimal"/>
      <w:pStyle w:val="ac"/>
      <w:suff w:val="nothing"/>
      <w:lvlText w:val="%1.%2.%3.%4.%5　"/>
      <w:lvlJc w:val="left"/>
      <w:pPr>
        <w:ind w:left="0" w:firstLine="0"/>
      </w:pPr>
      <w:rPr>
        <w:rFonts w:ascii="黑体" w:eastAsia="黑体" w:hAnsi="黑体" w:hint="eastAsia"/>
        <w:sz w:val="20"/>
        <w:vertAlign w:val="baseline"/>
      </w:rPr>
    </w:lvl>
    <w:lvl w:ilvl="5">
      <w:start w:val="1"/>
      <w:numFmt w:val="decimal"/>
      <w:pStyle w:val="ad"/>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A5413"/>
    <w:multiLevelType w:val="multilevel"/>
    <w:tmpl w:val="23FA5413"/>
    <w:lvl w:ilvl="0">
      <w:start w:val="1"/>
      <w:numFmt w:val="none"/>
      <w:lvlText w:val="%1"/>
      <w:lvlJc w:val="left"/>
      <w:pPr>
        <w:ind w:left="623" w:hanging="425"/>
      </w:pPr>
    </w:lvl>
    <w:lvl w:ilvl="1">
      <w:start w:val="1"/>
      <w:numFmt w:val="decimal"/>
      <w:pStyle w:val="ae"/>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15:restartNumberingAfterBreak="0">
    <w:nsid w:val="27326698"/>
    <w:multiLevelType w:val="multilevel"/>
    <w:tmpl w:val="EA04454C"/>
    <w:lvl w:ilvl="0">
      <w:start w:val="1"/>
      <w:numFmt w:val="upperLetter"/>
      <w:lvlRestart w:val="0"/>
      <w:pStyle w:val="af"/>
      <w:suff w:val="nothing"/>
      <w:lvlText w:val="%1"/>
      <w:lvlJc w:val="left"/>
      <w:pPr>
        <w:tabs>
          <w:tab w:val="num" w:pos="0"/>
        </w:tabs>
        <w:ind w:left="0" w:firstLine="0"/>
      </w:pPr>
    </w:lvl>
    <w:lvl w:ilvl="1">
      <w:start w:val="1"/>
      <w:numFmt w:val="decimal"/>
      <w:pStyle w:val="af0"/>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800546"/>
    <w:multiLevelType w:val="multilevel"/>
    <w:tmpl w:val="4704C00E"/>
    <w:lvl w:ilvl="0">
      <w:start w:val="1"/>
      <w:numFmt w:val="lowerLetter"/>
      <w:lvlRestart w:val="0"/>
      <w:pStyle w:val="af1"/>
      <w:lvlText w:val="%1)"/>
      <w:lvlJc w:val="left"/>
      <w:pPr>
        <w:tabs>
          <w:tab w:val="num" w:pos="850"/>
        </w:tabs>
        <w:ind w:left="850" w:hanging="425"/>
      </w:pPr>
      <w:rPr>
        <w:rFonts w:ascii="宋体" w:eastAsia="宋体" w:hAnsi="宋体" w:hint="eastAsia"/>
        <w:sz w:val="20"/>
      </w:rPr>
    </w:lvl>
    <w:lvl w:ilvl="1">
      <w:start w:val="1"/>
      <w:numFmt w:val="decimal"/>
      <w:pStyle w:val="af2"/>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8"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3"/>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0" w15:restartNumberingAfterBreak="0">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A6E34A9"/>
    <w:multiLevelType w:val="multilevel"/>
    <w:tmpl w:val="DAA0AEBC"/>
    <w:lvl w:ilvl="0">
      <w:start w:val="1"/>
      <w:numFmt w:val="decimal"/>
      <w:lvlRestart w:val="0"/>
      <w:pStyle w:val="af7"/>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8"/>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15:restartNumberingAfterBreak="0">
    <w:nsid w:val="5FD52688"/>
    <w:multiLevelType w:val="multilevel"/>
    <w:tmpl w:val="EBB06AAE"/>
    <w:lvl w:ilvl="0">
      <w:start w:val="1"/>
      <w:numFmt w:val="upperLetter"/>
      <w:lvlRestart w:val="0"/>
      <w:pStyle w:val="af9"/>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14" w15:restartNumberingAfterBreak="0">
    <w:nsid w:val="6B1C5574"/>
    <w:multiLevelType w:val="multilevel"/>
    <w:tmpl w:val="0158E2EE"/>
    <w:lvl w:ilvl="0">
      <w:start w:val="1"/>
      <w:numFmt w:val="none"/>
      <w:lvlRestart w:val="0"/>
      <w:pStyle w:val="afa"/>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FC930AC"/>
    <w:multiLevelType w:val="multilevel"/>
    <w:tmpl w:val="0BE46DB8"/>
    <w:lvl w:ilvl="0">
      <w:start w:val="1"/>
      <w:numFmt w:val="decimal"/>
      <w:lvlRestart w:val="0"/>
      <w:pStyle w:val="afb"/>
      <w:suff w:val="nothing"/>
      <w:lvlText w:val="%1　"/>
      <w:lvlJc w:val="left"/>
      <w:pPr>
        <w:ind w:left="0" w:firstLine="0"/>
      </w:pPr>
      <w:rPr>
        <w:rFonts w:ascii="黑体" w:eastAsia="黑体" w:hAnsi="黑体" w:hint="eastAsia"/>
        <w:sz w:val="20"/>
      </w:rPr>
    </w:lvl>
    <w:lvl w:ilvl="1">
      <w:start w:val="1"/>
      <w:numFmt w:val="decimal"/>
      <w:pStyle w:val="afc"/>
      <w:suff w:val="nothing"/>
      <w:lvlText w:val="%1.%2　"/>
      <w:lvlJc w:val="left"/>
      <w:pPr>
        <w:ind w:left="0" w:firstLine="0"/>
      </w:pPr>
      <w:rPr>
        <w:rFonts w:ascii="黑体" w:eastAsia="黑体" w:hAnsi="黑体" w:hint="eastAsia"/>
        <w:sz w:val="20"/>
      </w:rPr>
    </w:lvl>
    <w:lvl w:ilvl="2">
      <w:start w:val="1"/>
      <w:numFmt w:val="decimal"/>
      <w:pStyle w:val="afd"/>
      <w:suff w:val="nothing"/>
      <w:lvlText w:val="%1.%2.%3　"/>
      <w:lvlJc w:val="left"/>
      <w:pPr>
        <w:ind w:left="0" w:firstLine="0"/>
      </w:pPr>
      <w:rPr>
        <w:rFonts w:ascii="黑体" w:eastAsia="黑体" w:hAnsi="黑体" w:hint="eastAsia"/>
        <w:sz w:val="20"/>
      </w:rPr>
    </w:lvl>
    <w:lvl w:ilvl="3">
      <w:start w:val="1"/>
      <w:numFmt w:val="decimal"/>
      <w:pStyle w:val="afe"/>
      <w:suff w:val="nothing"/>
      <w:lvlText w:val="%1.%2.%3.%4　"/>
      <w:lvlJc w:val="left"/>
      <w:pPr>
        <w:ind w:left="0" w:firstLine="0"/>
      </w:pPr>
      <w:rPr>
        <w:rFonts w:ascii="黑体" w:eastAsia="黑体" w:hAnsi="黑体" w:hint="eastAsia"/>
        <w:sz w:val="20"/>
      </w:rPr>
    </w:lvl>
    <w:lvl w:ilvl="4">
      <w:start w:val="1"/>
      <w:numFmt w:val="decimal"/>
      <w:pStyle w:val="aff"/>
      <w:suff w:val="nothing"/>
      <w:lvlText w:val="%1.%2.%3.%4.%5　"/>
      <w:lvlJc w:val="left"/>
      <w:pPr>
        <w:ind w:left="0" w:firstLine="0"/>
      </w:pPr>
      <w:rPr>
        <w:rFonts w:ascii="黑体" w:eastAsia="黑体" w:hAnsi="黑体" w:hint="eastAsia"/>
        <w:sz w:val="20"/>
      </w:rPr>
    </w:lvl>
    <w:lvl w:ilvl="5">
      <w:start w:val="1"/>
      <w:numFmt w:val="decimal"/>
      <w:pStyle w:val="aff0"/>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0CA3665"/>
    <w:multiLevelType w:val="multilevel"/>
    <w:tmpl w:val="70CA3665"/>
    <w:lvl w:ilvl="0">
      <w:start w:val="1"/>
      <w:numFmt w:val="none"/>
      <w:pStyle w:val="aff1"/>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7"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2"/>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8" w15:restartNumberingAfterBreak="0">
    <w:nsid w:val="7DBC5C1B"/>
    <w:multiLevelType w:val="multilevel"/>
    <w:tmpl w:val="4E8CC0B0"/>
    <w:lvl w:ilvl="0">
      <w:start w:val="1"/>
      <w:numFmt w:val="none"/>
      <w:lvlRestart w:val="0"/>
      <w:pStyle w:val="aff3"/>
      <w:suff w:val="nothing"/>
      <w:lvlText w:val="注："/>
      <w:lvlJc w:val="left"/>
      <w:pPr>
        <w:ind w:left="737" w:hanging="374"/>
      </w:pPr>
      <w:rPr>
        <w:rFonts w:ascii="黑体" w:eastAsia="黑体" w:hAnsi="黑体" w:hint="eastAsia"/>
        <w:sz w:val="18"/>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4"/>
  </w:num>
  <w:num w:numId="2">
    <w:abstractNumId w:val="14"/>
  </w:num>
  <w:num w:numId="3">
    <w:abstractNumId w:val="16"/>
  </w:num>
  <w:num w:numId="4">
    <w:abstractNumId w:val="9"/>
  </w:num>
  <w:num w:numId="5">
    <w:abstractNumId w:val="2"/>
  </w:num>
  <w:num w:numId="6">
    <w:abstractNumId w:val="7"/>
  </w:num>
  <w:num w:numId="7">
    <w:abstractNumId w:val="5"/>
  </w:num>
  <w:num w:numId="8">
    <w:abstractNumId w:val="8"/>
  </w:num>
  <w:num w:numId="9">
    <w:abstractNumId w:val="17"/>
  </w:num>
  <w:num w:numId="10">
    <w:abstractNumId w:val="12"/>
  </w:num>
  <w:num w:numId="11">
    <w:abstractNumId w:val="1"/>
  </w:num>
  <w:num w:numId="12">
    <w:abstractNumId w:val="15"/>
  </w:num>
  <w:num w:numId="13">
    <w:abstractNumId w:val="0"/>
  </w:num>
  <w:num w:numId="14">
    <w:abstractNumId w:val="10"/>
  </w:num>
  <w:num w:numId="15">
    <w:abstractNumId w:val="3"/>
  </w:num>
  <w:num w:numId="16">
    <w:abstractNumId w:val="11"/>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56D4"/>
    <w:rsid w:val="0000158A"/>
    <w:rsid w:val="00006AF7"/>
    <w:rsid w:val="000127D9"/>
    <w:rsid w:val="000428F8"/>
    <w:rsid w:val="0005716A"/>
    <w:rsid w:val="0007239D"/>
    <w:rsid w:val="00072514"/>
    <w:rsid w:val="000812AE"/>
    <w:rsid w:val="00087BDB"/>
    <w:rsid w:val="00095B73"/>
    <w:rsid w:val="000C1416"/>
    <w:rsid w:val="000C4409"/>
    <w:rsid w:val="000D60C0"/>
    <w:rsid w:val="000D7C81"/>
    <w:rsid w:val="000E6F10"/>
    <w:rsid w:val="001071A5"/>
    <w:rsid w:val="00116898"/>
    <w:rsid w:val="0013366C"/>
    <w:rsid w:val="00190208"/>
    <w:rsid w:val="00193F22"/>
    <w:rsid w:val="001A3027"/>
    <w:rsid w:val="001A5F95"/>
    <w:rsid w:val="001C2639"/>
    <w:rsid w:val="001C7D99"/>
    <w:rsid w:val="001D0D7E"/>
    <w:rsid w:val="001D2A68"/>
    <w:rsid w:val="001D524B"/>
    <w:rsid w:val="001E2AA8"/>
    <w:rsid w:val="001E30DA"/>
    <w:rsid w:val="001F016A"/>
    <w:rsid w:val="001F1221"/>
    <w:rsid w:val="00202F7D"/>
    <w:rsid w:val="00220DEF"/>
    <w:rsid w:val="00226904"/>
    <w:rsid w:val="00227C5E"/>
    <w:rsid w:val="00246EBE"/>
    <w:rsid w:val="002643DC"/>
    <w:rsid w:val="00286438"/>
    <w:rsid w:val="0029355F"/>
    <w:rsid w:val="00293B59"/>
    <w:rsid w:val="002963CD"/>
    <w:rsid w:val="002A7A68"/>
    <w:rsid w:val="002B75BE"/>
    <w:rsid w:val="002B76F9"/>
    <w:rsid w:val="002C4F7E"/>
    <w:rsid w:val="002C532E"/>
    <w:rsid w:val="002C5D78"/>
    <w:rsid w:val="002C6236"/>
    <w:rsid w:val="00311742"/>
    <w:rsid w:val="00313B51"/>
    <w:rsid w:val="00316F93"/>
    <w:rsid w:val="00330018"/>
    <w:rsid w:val="003356E8"/>
    <w:rsid w:val="00344357"/>
    <w:rsid w:val="0036259C"/>
    <w:rsid w:val="003770E7"/>
    <w:rsid w:val="00381245"/>
    <w:rsid w:val="00383EA5"/>
    <w:rsid w:val="00384085"/>
    <w:rsid w:val="003B54F5"/>
    <w:rsid w:val="0041224A"/>
    <w:rsid w:val="00423755"/>
    <w:rsid w:val="004274A2"/>
    <w:rsid w:val="00435353"/>
    <w:rsid w:val="00437324"/>
    <w:rsid w:val="00443213"/>
    <w:rsid w:val="00447E2B"/>
    <w:rsid w:val="0045074D"/>
    <w:rsid w:val="00454EB7"/>
    <w:rsid w:val="0048036B"/>
    <w:rsid w:val="004A25AB"/>
    <w:rsid w:val="004A67A4"/>
    <w:rsid w:val="004B0EFB"/>
    <w:rsid w:val="004E3742"/>
    <w:rsid w:val="004F4972"/>
    <w:rsid w:val="00514FC3"/>
    <w:rsid w:val="00533199"/>
    <w:rsid w:val="005331ED"/>
    <w:rsid w:val="005604C9"/>
    <w:rsid w:val="00585859"/>
    <w:rsid w:val="005B50F6"/>
    <w:rsid w:val="005D3860"/>
    <w:rsid w:val="005E3970"/>
    <w:rsid w:val="005E56D7"/>
    <w:rsid w:val="005E7467"/>
    <w:rsid w:val="005E77DA"/>
    <w:rsid w:val="005F608D"/>
    <w:rsid w:val="005F61A9"/>
    <w:rsid w:val="00615C0A"/>
    <w:rsid w:val="00635B8F"/>
    <w:rsid w:val="0064067F"/>
    <w:rsid w:val="00642E80"/>
    <w:rsid w:val="00690327"/>
    <w:rsid w:val="006B145A"/>
    <w:rsid w:val="006C5DBD"/>
    <w:rsid w:val="006D646B"/>
    <w:rsid w:val="006F7F13"/>
    <w:rsid w:val="007056A8"/>
    <w:rsid w:val="007123B9"/>
    <w:rsid w:val="00726BBE"/>
    <w:rsid w:val="00726F02"/>
    <w:rsid w:val="00733DF9"/>
    <w:rsid w:val="007847A1"/>
    <w:rsid w:val="0079737A"/>
    <w:rsid w:val="007A2329"/>
    <w:rsid w:val="007B5023"/>
    <w:rsid w:val="007B6DAE"/>
    <w:rsid w:val="007E3D91"/>
    <w:rsid w:val="007E7685"/>
    <w:rsid w:val="007F25E8"/>
    <w:rsid w:val="007F283F"/>
    <w:rsid w:val="007F2DB9"/>
    <w:rsid w:val="007F41E4"/>
    <w:rsid w:val="007F5446"/>
    <w:rsid w:val="007F7EB1"/>
    <w:rsid w:val="00827120"/>
    <w:rsid w:val="00834740"/>
    <w:rsid w:val="00841EAB"/>
    <w:rsid w:val="0084433E"/>
    <w:rsid w:val="008526D4"/>
    <w:rsid w:val="00874D63"/>
    <w:rsid w:val="0087681E"/>
    <w:rsid w:val="00877F28"/>
    <w:rsid w:val="008C432D"/>
    <w:rsid w:val="009004C7"/>
    <w:rsid w:val="00953275"/>
    <w:rsid w:val="0096221B"/>
    <w:rsid w:val="009756D4"/>
    <w:rsid w:val="00995462"/>
    <w:rsid w:val="009A6C5D"/>
    <w:rsid w:val="009D23E1"/>
    <w:rsid w:val="009E19F9"/>
    <w:rsid w:val="00A024C5"/>
    <w:rsid w:val="00A14B6B"/>
    <w:rsid w:val="00A2656F"/>
    <w:rsid w:val="00A47B77"/>
    <w:rsid w:val="00A617FF"/>
    <w:rsid w:val="00A638B5"/>
    <w:rsid w:val="00A77B98"/>
    <w:rsid w:val="00AA75AF"/>
    <w:rsid w:val="00AB036B"/>
    <w:rsid w:val="00AB05C8"/>
    <w:rsid w:val="00AB7BF0"/>
    <w:rsid w:val="00B00156"/>
    <w:rsid w:val="00B04F93"/>
    <w:rsid w:val="00B0591A"/>
    <w:rsid w:val="00B24713"/>
    <w:rsid w:val="00B40481"/>
    <w:rsid w:val="00B416C4"/>
    <w:rsid w:val="00B5098F"/>
    <w:rsid w:val="00B56298"/>
    <w:rsid w:val="00B70B51"/>
    <w:rsid w:val="00B902E1"/>
    <w:rsid w:val="00BB672B"/>
    <w:rsid w:val="00BC3166"/>
    <w:rsid w:val="00BD6E29"/>
    <w:rsid w:val="00BF63AB"/>
    <w:rsid w:val="00C02F73"/>
    <w:rsid w:val="00C2685B"/>
    <w:rsid w:val="00C30BAB"/>
    <w:rsid w:val="00C32805"/>
    <w:rsid w:val="00C462A8"/>
    <w:rsid w:val="00C670AF"/>
    <w:rsid w:val="00C70BD9"/>
    <w:rsid w:val="00C71C0C"/>
    <w:rsid w:val="00CA362D"/>
    <w:rsid w:val="00CE5D1A"/>
    <w:rsid w:val="00CF4E24"/>
    <w:rsid w:val="00CF7FB6"/>
    <w:rsid w:val="00D045F1"/>
    <w:rsid w:val="00D13F67"/>
    <w:rsid w:val="00D169EA"/>
    <w:rsid w:val="00D17C31"/>
    <w:rsid w:val="00D3774E"/>
    <w:rsid w:val="00D656DA"/>
    <w:rsid w:val="00D73706"/>
    <w:rsid w:val="00DA339C"/>
    <w:rsid w:val="00DC6080"/>
    <w:rsid w:val="00DC640C"/>
    <w:rsid w:val="00DD464F"/>
    <w:rsid w:val="00DD4F1A"/>
    <w:rsid w:val="00DE06C1"/>
    <w:rsid w:val="00DE0E56"/>
    <w:rsid w:val="00DE7C2C"/>
    <w:rsid w:val="00DF682B"/>
    <w:rsid w:val="00E133B1"/>
    <w:rsid w:val="00E1787B"/>
    <w:rsid w:val="00E20AA4"/>
    <w:rsid w:val="00E26439"/>
    <w:rsid w:val="00E62608"/>
    <w:rsid w:val="00EA42AF"/>
    <w:rsid w:val="00EC23C0"/>
    <w:rsid w:val="00EE175A"/>
    <w:rsid w:val="00EE4F13"/>
    <w:rsid w:val="00EE5ACB"/>
    <w:rsid w:val="00F518D7"/>
    <w:rsid w:val="00F55891"/>
    <w:rsid w:val="00F76225"/>
    <w:rsid w:val="00F93765"/>
    <w:rsid w:val="00F96051"/>
    <w:rsid w:val="00F96D5E"/>
    <w:rsid w:val="00FA0083"/>
    <w:rsid w:val="00FA5E33"/>
    <w:rsid w:val="00FC416A"/>
    <w:rsid w:val="00FD6301"/>
    <w:rsid w:val="00FD77BA"/>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92504A-CF84-4E09-9116-EE27B79C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rsid w:val="00C32805"/>
    <w:pPr>
      <w:widowControl w:val="0"/>
      <w:jc w:val="both"/>
    </w:pPr>
    <w:rPr>
      <w:rFonts w:ascii="宋体" w:eastAsia="宋体" w:hAnsi="Times New Roman"/>
      <w:kern w:val="2"/>
      <w:sz w:val="21"/>
      <w:szCs w:val="22"/>
    </w:rPr>
  </w:style>
  <w:style w:type="paragraph" w:styleId="20">
    <w:name w:val="heading 2"/>
    <w:basedOn w:val="aff4"/>
    <w:next w:val="aff4"/>
    <w:link w:val="21"/>
    <w:uiPriority w:val="9"/>
    <w:semiHidden/>
    <w:unhideWhenUsed/>
    <w:qFormat/>
    <w:rsid w:val="006B145A"/>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4"/>
    <w:next w:val="aff4"/>
    <w:link w:val="30"/>
    <w:uiPriority w:val="9"/>
    <w:semiHidden/>
    <w:unhideWhenUsed/>
    <w:qFormat/>
    <w:rsid w:val="006B145A"/>
    <w:pPr>
      <w:keepNext/>
      <w:keepLines/>
      <w:numPr>
        <w:ilvl w:val="2"/>
        <w:numId w:val="17"/>
      </w:numPr>
      <w:spacing w:before="260" w:after="260" w:line="416" w:lineRule="auto"/>
      <w:outlineLvl w:val="2"/>
    </w:pPr>
    <w:rPr>
      <w:b/>
      <w:bCs/>
      <w:sz w:val="32"/>
      <w:szCs w:val="32"/>
    </w:rPr>
  </w:style>
  <w:style w:type="paragraph" w:styleId="4">
    <w:name w:val="heading 4"/>
    <w:basedOn w:val="aff4"/>
    <w:next w:val="aff4"/>
    <w:link w:val="40"/>
    <w:uiPriority w:val="9"/>
    <w:semiHidden/>
    <w:unhideWhenUsed/>
    <w:qFormat/>
    <w:rsid w:val="006B145A"/>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4"/>
    <w:next w:val="aff4"/>
    <w:link w:val="50"/>
    <w:uiPriority w:val="9"/>
    <w:semiHidden/>
    <w:unhideWhenUsed/>
    <w:qFormat/>
    <w:rsid w:val="006B145A"/>
    <w:pPr>
      <w:keepNext/>
      <w:keepLines/>
      <w:numPr>
        <w:ilvl w:val="4"/>
        <w:numId w:val="17"/>
      </w:numPr>
      <w:spacing w:before="280" w:after="290" w:line="376" w:lineRule="auto"/>
      <w:outlineLvl w:val="4"/>
    </w:pPr>
    <w:rPr>
      <w:b/>
      <w:bCs/>
      <w:sz w:val="28"/>
      <w:szCs w:val="28"/>
    </w:rPr>
  </w:style>
  <w:style w:type="paragraph" w:styleId="6">
    <w:name w:val="heading 6"/>
    <w:basedOn w:val="aff4"/>
    <w:next w:val="aff4"/>
    <w:link w:val="60"/>
    <w:uiPriority w:val="9"/>
    <w:semiHidden/>
    <w:unhideWhenUsed/>
    <w:qFormat/>
    <w:rsid w:val="006B145A"/>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4"/>
    <w:next w:val="aff4"/>
    <w:link w:val="70"/>
    <w:uiPriority w:val="9"/>
    <w:semiHidden/>
    <w:unhideWhenUsed/>
    <w:qFormat/>
    <w:rsid w:val="006B145A"/>
    <w:pPr>
      <w:keepNext/>
      <w:keepLines/>
      <w:numPr>
        <w:ilvl w:val="6"/>
        <w:numId w:val="17"/>
      </w:numPr>
      <w:spacing w:before="240" w:after="64" w:line="320" w:lineRule="auto"/>
      <w:outlineLvl w:val="6"/>
    </w:pPr>
    <w:rPr>
      <w:b/>
      <w:bCs/>
      <w:sz w:val="24"/>
      <w:szCs w:val="24"/>
    </w:rPr>
  </w:style>
  <w:style w:type="paragraph" w:styleId="8">
    <w:name w:val="heading 8"/>
    <w:basedOn w:val="aff4"/>
    <w:next w:val="aff4"/>
    <w:link w:val="80"/>
    <w:uiPriority w:val="9"/>
    <w:semiHidden/>
    <w:unhideWhenUsed/>
    <w:qFormat/>
    <w:rsid w:val="006B145A"/>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4"/>
    <w:next w:val="aff4"/>
    <w:link w:val="90"/>
    <w:uiPriority w:val="9"/>
    <w:semiHidden/>
    <w:unhideWhenUsed/>
    <w:qFormat/>
    <w:rsid w:val="006B145A"/>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8">
    <w:name w:val="footer"/>
    <w:basedOn w:val="aff4"/>
    <w:link w:val="aff9"/>
    <w:uiPriority w:val="99"/>
    <w:unhideWhenUsed/>
    <w:rsid w:val="00C32805"/>
    <w:pPr>
      <w:tabs>
        <w:tab w:val="center" w:pos="4153"/>
        <w:tab w:val="right" w:pos="8306"/>
      </w:tabs>
      <w:snapToGrid w:val="0"/>
      <w:jc w:val="left"/>
    </w:pPr>
    <w:rPr>
      <w:sz w:val="18"/>
      <w:szCs w:val="18"/>
    </w:rPr>
  </w:style>
  <w:style w:type="paragraph" w:styleId="affa">
    <w:name w:val="header"/>
    <w:basedOn w:val="aff4"/>
    <w:link w:val="affb"/>
    <w:uiPriority w:val="99"/>
    <w:unhideWhenUsed/>
    <w:rsid w:val="00C32805"/>
    <w:pPr>
      <w:pBdr>
        <w:bottom w:val="single" w:sz="6" w:space="1" w:color="auto"/>
      </w:pBdr>
      <w:tabs>
        <w:tab w:val="center" w:pos="4153"/>
        <w:tab w:val="right" w:pos="8306"/>
      </w:tabs>
      <w:snapToGrid w:val="0"/>
      <w:jc w:val="center"/>
    </w:pPr>
    <w:rPr>
      <w:sz w:val="18"/>
      <w:szCs w:val="18"/>
    </w:rPr>
  </w:style>
  <w:style w:type="paragraph" w:styleId="affc">
    <w:name w:val="footnote text"/>
    <w:basedOn w:val="aff4"/>
    <w:link w:val="affd"/>
    <w:uiPriority w:val="99"/>
    <w:semiHidden/>
    <w:unhideWhenUsed/>
    <w:rsid w:val="00C32805"/>
    <w:pPr>
      <w:widowControl/>
      <w:autoSpaceDE w:val="0"/>
      <w:autoSpaceDN w:val="0"/>
      <w:ind w:leftChars="200" w:left="403" w:hangingChars="200" w:hanging="198"/>
    </w:pPr>
    <w:rPr>
      <w:rFonts w:hAnsi="宋体"/>
      <w:sz w:val="15"/>
      <w:szCs w:val="18"/>
    </w:rPr>
  </w:style>
  <w:style w:type="character" w:styleId="affe">
    <w:name w:val="footnote reference"/>
    <w:basedOn w:val="aff5"/>
    <w:uiPriority w:val="99"/>
    <w:semiHidden/>
    <w:unhideWhenUsed/>
    <w:rsid w:val="00C32805"/>
    <w:rPr>
      <w:rFonts w:ascii="宋体" w:eastAsia="宋体" w:hAnsi="宋体"/>
      <w:sz w:val="18"/>
      <w:vertAlign w:val="superscript"/>
    </w:rPr>
  </w:style>
  <w:style w:type="paragraph" w:customStyle="1" w:styleId="afff">
    <w:name w:val="标准文件_段"/>
    <w:link w:val="afff0"/>
    <w:qFormat/>
    <w:rsid w:val="006B145A"/>
    <w:pPr>
      <w:ind w:firstLineChars="200" w:firstLine="198"/>
      <w:jc w:val="both"/>
    </w:pPr>
    <w:rPr>
      <w:rFonts w:ascii="宋体" w:eastAsia="宋体" w:hAnsi="Times New Roman"/>
      <w:noProof/>
      <w:sz w:val="21"/>
    </w:rPr>
  </w:style>
  <w:style w:type="character" w:customStyle="1" w:styleId="afff0">
    <w:name w:val="标准文件_段 字符"/>
    <w:basedOn w:val="aff5"/>
    <w:link w:val="afff"/>
    <w:qFormat/>
    <w:rsid w:val="006B145A"/>
    <w:rPr>
      <w:rFonts w:ascii="宋体" w:eastAsia="宋体" w:hAnsi="Times New Roman"/>
      <w:noProof/>
      <w:sz w:val="21"/>
    </w:rPr>
  </w:style>
  <w:style w:type="paragraph" w:customStyle="1" w:styleId="afff1">
    <w:name w:val="标准标志"/>
    <w:next w:val="aff4"/>
    <w:link w:val="afff2"/>
    <w:rsid w:val="00C32805"/>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2">
    <w:name w:val="标准标志 字符"/>
    <w:basedOn w:val="aff5"/>
    <w:link w:val="afff1"/>
    <w:rsid w:val="00C32805"/>
    <w:rPr>
      <w:rFonts w:ascii="Times New Roman" w:eastAsia="宋体" w:hAnsi="Times New Roman" w:cs="Times New Roman"/>
      <w:b/>
      <w:w w:val="170"/>
      <w:kern w:val="0"/>
      <w:sz w:val="96"/>
      <w:shd w:val="clear" w:color="auto" w:fill="FFFFFF"/>
    </w:rPr>
  </w:style>
  <w:style w:type="paragraph" w:customStyle="1" w:styleId="22">
    <w:name w:val="标准标志2"/>
    <w:next w:val="aff4"/>
    <w:link w:val="23"/>
    <w:rsid w:val="00C32805"/>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5"/>
    <w:link w:val="22"/>
    <w:qFormat/>
    <w:rsid w:val="00C32805"/>
    <w:rPr>
      <w:rFonts w:ascii="Times New Roman" w:eastAsia="宋体" w:hAnsi="Times New Roman" w:cs="Times New Roman"/>
      <w:b/>
      <w:w w:val="130"/>
      <w:kern w:val="0"/>
      <w:sz w:val="96"/>
      <w:shd w:val="clear" w:color="auto" w:fill="FFFFFF"/>
    </w:rPr>
  </w:style>
  <w:style w:type="paragraph" w:customStyle="1" w:styleId="afff3">
    <w:name w:val="标准称谓"/>
    <w:next w:val="aff4"/>
    <w:link w:val="afff4"/>
    <w:rsid w:val="00C32805"/>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4">
    <w:name w:val="标准称谓 字符"/>
    <w:basedOn w:val="aff5"/>
    <w:link w:val="afff3"/>
    <w:rsid w:val="00C32805"/>
    <w:rPr>
      <w:rFonts w:ascii="宋体" w:eastAsia="宋体" w:hAnsi="Times New Roman" w:cs="Times New Roman"/>
      <w:b/>
      <w:w w:val="148"/>
      <w:kern w:val="0"/>
      <w:sz w:val="48"/>
    </w:rPr>
  </w:style>
  <w:style w:type="paragraph" w:customStyle="1" w:styleId="24">
    <w:name w:val="标准称谓2"/>
    <w:next w:val="aff4"/>
    <w:link w:val="25"/>
    <w:qFormat/>
    <w:rsid w:val="009756D4"/>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5"/>
    <w:link w:val="24"/>
    <w:qFormat/>
    <w:rsid w:val="009756D4"/>
    <w:rPr>
      <w:rFonts w:ascii="Times New Roman" w:eastAsia="黑体" w:hAnsi="Times New Roman" w:cs="Times New Roman"/>
      <w:spacing w:val="-39"/>
      <w:kern w:val="2"/>
      <w:sz w:val="72"/>
      <w:szCs w:val="72"/>
    </w:rPr>
  </w:style>
  <w:style w:type="paragraph" w:customStyle="1" w:styleId="31">
    <w:name w:val="标准称谓3"/>
    <w:next w:val="aff4"/>
    <w:link w:val="32"/>
    <w:rsid w:val="00C32805"/>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f5"/>
    <w:link w:val="31"/>
    <w:qFormat/>
    <w:rsid w:val="00C32805"/>
    <w:rPr>
      <w:rFonts w:ascii="黑体" w:eastAsia="黑体" w:hAnsi="Times New Roman" w:cs="Times New Roman"/>
      <w:kern w:val="0"/>
      <w:sz w:val="48"/>
    </w:rPr>
  </w:style>
  <w:style w:type="paragraph" w:customStyle="1" w:styleId="afff5">
    <w:name w:val="标准书脚_奇数页"/>
    <w:link w:val="afff6"/>
    <w:rsid w:val="00C32805"/>
    <w:pPr>
      <w:ind w:right="227"/>
      <w:jc w:val="right"/>
    </w:pPr>
    <w:rPr>
      <w:rFonts w:ascii="宋体" w:eastAsia="宋体" w:hAnsi="Times New Roman"/>
      <w:sz w:val="18"/>
    </w:rPr>
  </w:style>
  <w:style w:type="character" w:customStyle="1" w:styleId="afff6">
    <w:name w:val="标准书脚_奇数页 字符"/>
    <w:basedOn w:val="aff5"/>
    <w:link w:val="afff5"/>
    <w:rsid w:val="00C32805"/>
    <w:rPr>
      <w:rFonts w:ascii="宋体" w:eastAsia="宋体" w:hAnsi="Times New Roman"/>
      <w:sz w:val="18"/>
    </w:rPr>
  </w:style>
  <w:style w:type="paragraph" w:customStyle="1" w:styleId="afff7">
    <w:name w:val="标准书眉_奇数页"/>
    <w:next w:val="aff4"/>
    <w:link w:val="afff8"/>
    <w:rsid w:val="00C32805"/>
    <w:pPr>
      <w:tabs>
        <w:tab w:val="center" w:pos="4153"/>
        <w:tab w:val="right" w:pos="8306"/>
      </w:tabs>
      <w:spacing w:after="120"/>
      <w:jc w:val="right"/>
    </w:pPr>
    <w:rPr>
      <w:rFonts w:ascii="黑体" w:eastAsia="黑体" w:hAnsi="Times New Roman"/>
      <w:sz w:val="21"/>
    </w:rPr>
  </w:style>
  <w:style w:type="character" w:customStyle="1" w:styleId="afff8">
    <w:name w:val="标准书眉_奇数页 字符"/>
    <w:basedOn w:val="aff5"/>
    <w:link w:val="afff7"/>
    <w:qFormat/>
    <w:rsid w:val="00C32805"/>
    <w:rPr>
      <w:rFonts w:ascii="黑体" w:eastAsia="黑体" w:hAnsi="Times New Roman"/>
      <w:sz w:val="21"/>
    </w:rPr>
  </w:style>
  <w:style w:type="paragraph" w:customStyle="1" w:styleId="afff9">
    <w:name w:val="标准书眉_偶数页"/>
    <w:next w:val="aff4"/>
    <w:link w:val="afffa"/>
    <w:qFormat/>
    <w:rsid w:val="00C32805"/>
    <w:pPr>
      <w:spacing w:after="120"/>
    </w:pPr>
    <w:rPr>
      <w:rFonts w:ascii="黑体" w:eastAsia="黑体" w:hAnsi="Times New Roman"/>
      <w:sz w:val="21"/>
      <w:szCs w:val="22"/>
    </w:rPr>
  </w:style>
  <w:style w:type="character" w:customStyle="1" w:styleId="afffa">
    <w:name w:val="标准书眉_偶数页 字符"/>
    <w:basedOn w:val="aff5"/>
    <w:link w:val="afff9"/>
    <w:rsid w:val="00C32805"/>
    <w:rPr>
      <w:rFonts w:ascii="黑体" w:eastAsia="黑体" w:hAnsi="Times New Roman"/>
      <w:kern w:val="0"/>
    </w:rPr>
  </w:style>
  <w:style w:type="paragraph" w:customStyle="1" w:styleId="afffb">
    <w:name w:val="标准文件_参考文献标题"/>
    <w:basedOn w:val="aff4"/>
    <w:next w:val="aff4"/>
    <w:link w:val="afffc"/>
    <w:qFormat/>
    <w:rsid w:val="00C32805"/>
    <w:pPr>
      <w:widowControl/>
      <w:spacing w:beforeLines="40" w:afterLines="50"/>
      <w:jc w:val="center"/>
      <w:outlineLvl w:val="0"/>
    </w:pPr>
    <w:rPr>
      <w:rFonts w:ascii="黑体" w:eastAsia="黑体"/>
      <w:kern w:val="0"/>
    </w:rPr>
  </w:style>
  <w:style w:type="character" w:customStyle="1" w:styleId="afffc">
    <w:name w:val="标准文件_参考文献标题 字符"/>
    <w:basedOn w:val="aff5"/>
    <w:link w:val="afffb"/>
    <w:qFormat/>
    <w:rsid w:val="00C32805"/>
    <w:rPr>
      <w:rFonts w:ascii="黑体" w:eastAsia="黑体" w:hAnsi="Times New Roman"/>
      <w:kern w:val="0"/>
    </w:rPr>
  </w:style>
  <w:style w:type="paragraph" w:customStyle="1" w:styleId="afffd">
    <w:name w:val="封面标准顶部线"/>
    <w:link w:val="afffe"/>
    <w:qFormat/>
    <w:rsid w:val="009756D4"/>
    <w:pPr>
      <w:framePr w:w="9672" w:hSpace="181" w:wrap="around" w:vAnchor="page" w:hAnchor="page" w:x="1389" w:y="4241"/>
      <w:spacing w:line="14" w:lineRule="atLeast"/>
    </w:pPr>
    <w:rPr>
      <w:rFonts w:ascii="宋体" w:eastAsia="宋体" w:hAnsi="Times New Roman" w:cs="Times New Roman"/>
      <w:sz w:val="21"/>
    </w:rPr>
  </w:style>
  <w:style w:type="character" w:customStyle="1" w:styleId="afffe">
    <w:name w:val="封面标准顶部线 字符"/>
    <w:basedOn w:val="aff5"/>
    <w:link w:val="afffd"/>
    <w:qFormat/>
    <w:rsid w:val="009756D4"/>
    <w:rPr>
      <w:rFonts w:ascii="宋体" w:eastAsia="宋体" w:hAnsi="Times New Roman" w:cs="Times New Roman"/>
      <w:sz w:val="21"/>
    </w:rPr>
  </w:style>
  <w:style w:type="paragraph" w:customStyle="1" w:styleId="affff">
    <w:name w:val="发布部门"/>
    <w:next w:val="afff"/>
    <w:link w:val="affff0"/>
    <w:qFormat/>
    <w:rsid w:val="00C32805"/>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f0">
    <w:name w:val="发布部门 字符"/>
    <w:basedOn w:val="aff5"/>
    <w:link w:val="affff"/>
    <w:qFormat/>
    <w:rsid w:val="00C32805"/>
    <w:rPr>
      <w:rFonts w:ascii="宋体" w:eastAsia="宋体" w:hAnsi="Times New Roman" w:cs="Times New Roman"/>
      <w:spacing w:val="20"/>
      <w:w w:val="135"/>
      <w:kern w:val="0"/>
      <w:sz w:val="28"/>
    </w:rPr>
  </w:style>
  <w:style w:type="paragraph" w:customStyle="1" w:styleId="affff1">
    <w:name w:val="发布日期"/>
    <w:link w:val="affff2"/>
    <w:rsid w:val="00C32805"/>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2">
    <w:name w:val="发布日期 字符"/>
    <w:basedOn w:val="aff5"/>
    <w:link w:val="affff1"/>
    <w:rsid w:val="00C32805"/>
    <w:rPr>
      <w:rFonts w:ascii="黑体" w:eastAsia="黑体" w:hAnsi="Times New Roman" w:cs="Times New Roman"/>
      <w:kern w:val="0"/>
      <w:sz w:val="28"/>
    </w:rPr>
  </w:style>
  <w:style w:type="paragraph" w:customStyle="1" w:styleId="affff3">
    <w:name w:val="实施日期"/>
    <w:basedOn w:val="affff1"/>
    <w:link w:val="affff4"/>
    <w:rsid w:val="00C32805"/>
    <w:pPr>
      <w:framePr w:hSpace="0" w:wrap="around" w:vAnchor="page" w:hAnchor="text" w:x="7087" w:y="14174"/>
      <w:jc w:val="right"/>
    </w:pPr>
  </w:style>
  <w:style w:type="character" w:customStyle="1" w:styleId="affff4">
    <w:name w:val="实施日期 字符"/>
    <w:basedOn w:val="aff5"/>
    <w:link w:val="affff3"/>
    <w:qFormat/>
    <w:rsid w:val="00C32805"/>
    <w:rPr>
      <w:rFonts w:ascii="黑体" w:eastAsia="黑体" w:hAnsi="Times New Roman" w:cs="Times New Roman"/>
      <w:kern w:val="0"/>
      <w:sz w:val="28"/>
    </w:rPr>
  </w:style>
  <w:style w:type="paragraph" w:customStyle="1" w:styleId="affff5">
    <w:name w:val="封面日期"/>
    <w:link w:val="affff6"/>
    <w:qFormat/>
    <w:rsid w:val="009756D4"/>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6">
    <w:name w:val="封面日期 字符"/>
    <w:basedOn w:val="aff5"/>
    <w:link w:val="affff5"/>
    <w:qFormat/>
    <w:rsid w:val="009756D4"/>
    <w:rPr>
      <w:rFonts w:ascii="黑体" w:eastAsia="黑体" w:hAnsi="Times New Roman" w:cs="Times New Roman"/>
      <w:sz w:val="28"/>
    </w:rPr>
  </w:style>
  <w:style w:type="paragraph" w:customStyle="1" w:styleId="affff7">
    <w:name w:val="封面标准代替信息"/>
    <w:link w:val="affff8"/>
    <w:rsid w:val="009756D4"/>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8">
    <w:name w:val="封面标准代替信息 字符"/>
    <w:basedOn w:val="aff5"/>
    <w:link w:val="affff7"/>
    <w:rsid w:val="009756D4"/>
    <w:rPr>
      <w:rFonts w:ascii="黑体" w:eastAsia="黑体" w:hAnsi="Times New Roman" w:cs="Times New Roman"/>
      <w:sz w:val="21"/>
    </w:rPr>
  </w:style>
  <w:style w:type="paragraph" w:customStyle="1" w:styleId="26">
    <w:name w:val="封面标准号2"/>
    <w:link w:val="27"/>
    <w:rsid w:val="009756D4"/>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5"/>
    <w:link w:val="26"/>
    <w:qFormat/>
    <w:rsid w:val="009756D4"/>
    <w:rPr>
      <w:rFonts w:ascii="黑体" w:eastAsia="黑体" w:hAnsi="Times New Roman" w:cs="Times New Roman"/>
      <w:sz w:val="28"/>
    </w:rPr>
  </w:style>
  <w:style w:type="paragraph" w:customStyle="1" w:styleId="affff9">
    <w:name w:val="封面标准名称"/>
    <w:link w:val="affffa"/>
    <w:rsid w:val="009756D4"/>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a">
    <w:name w:val="封面标准名称 字符"/>
    <w:basedOn w:val="aff5"/>
    <w:link w:val="affff9"/>
    <w:qFormat/>
    <w:rsid w:val="009756D4"/>
    <w:rPr>
      <w:rFonts w:ascii="黑体" w:eastAsia="黑体" w:hAnsi="Times New Roman" w:cs="Times New Roman"/>
      <w:sz w:val="52"/>
    </w:rPr>
  </w:style>
  <w:style w:type="paragraph" w:customStyle="1" w:styleId="affffb">
    <w:name w:val="封面标准英文名称"/>
    <w:basedOn w:val="affff9"/>
    <w:link w:val="affffc"/>
    <w:rsid w:val="00C32805"/>
    <w:pPr>
      <w:framePr w:wrap="around"/>
      <w:widowControl w:val="0"/>
      <w:spacing w:before="410" w:line="360" w:lineRule="exact"/>
      <w:textAlignment w:val="bottom"/>
    </w:pPr>
    <w:rPr>
      <w:rFonts w:ascii="Times New Roman"/>
      <w:sz w:val="28"/>
    </w:rPr>
  </w:style>
  <w:style w:type="character" w:customStyle="1" w:styleId="affffc">
    <w:name w:val="封面标准英文名称 字符"/>
    <w:basedOn w:val="aff5"/>
    <w:link w:val="affffb"/>
    <w:rsid w:val="00C32805"/>
    <w:rPr>
      <w:rFonts w:ascii="Times New Roman" w:eastAsia="黑体" w:hAnsi="Times New Roman" w:cs="Times New Roman"/>
      <w:sz w:val="28"/>
    </w:rPr>
  </w:style>
  <w:style w:type="paragraph" w:customStyle="1" w:styleId="affffd">
    <w:name w:val="封面一致性程度标识"/>
    <w:basedOn w:val="affffb"/>
    <w:link w:val="affffe"/>
    <w:qFormat/>
    <w:rsid w:val="00C32805"/>
    <w:pPr>
      <w:framePr w:wrap="around"/>
      <w:spacing w:before="760"/>
    </w:pPr>
  </w:style>
  <w:style w:type="character" w:customStyle="1" w:styleId="affffe">
    <w:name w:val="封面一致性程度标识 字符"/>
    <w:basedOn w:val="aff5"/>
    <w:link w:val="affffd"/>
    <w:rsid w:val="00C32805"/>
    <w:rPr>
      <w:rFonts w:ascii="Times New Roman" w:eastAsia="黑体" w:hAnsi="Times New Roman" w:cs="Times New Roman"/>
      <w:sz w:val="28"/>
    </w:rPr>
  </w:style>
  <w:style w:type="paragraph" w:customStyle="1" w:styleId="afffff">
    <w:name w:val="封面标准文稿类别"/>
    <w:basedOn w:val="affffd"/>
    <w:link w:val="afffff0"/>
    <w:qFormat/>
    <w:rsid w:val="00C32805"/>
    <w:pPr>
      <w:framePr w:wrap="around"/>
      <w:spacing w:before="440" w:after="160"/>
    </w:pPr>
    <w:rPr>
      <w:rFonts w:ascii="黑体" w:hAnsi="黑体"/>
      <w:sz w:val="24"/>
    </w:rPr>
  </w:style>
  <w:style w:type="character" w:customStyle="1" w:styleId="afffff0">
    <w:name w:val="封面标准文稿类别 字符"/>
    <w:basedOn w:val="aff5"/>
    <w:link w:val="afffff"/>
    <w:qFormat/>
    <w:rsid w:val="00C32805"/>
    <w:rPr>
      <w:rFonts w:ascii="黑体" w:eastAsia="黑体" w:hAnsi="黑体" w:cs="Times New Roman"/>
      <w:sz w:val="24"/>
    </w:rPr>
  </w:style>
  <w:style w:type="paragraph" w:customStyle="1" w:styleId="afffff1">
    <w:name w:val="封面标准文稿编辑信息"/>
    <w:basedOn w:val="afffff"/>
    <w:link w:val="afffff2"/>
    <w:qFormat/>
    <w:rsid w:val="00C32805"/>
    <w:pPr>
      <w:framePr w:wrap="around"/>
      <w:spacing w:before="180" w:after="0" w:line="240" w:lineRule="atLeast"/>
    </w:pPr>
    <w:rPr>
      <w:rFonts w:ascii="宋体" w:eastAsia="宋体" w:hAnsi="宋体"/>
      <w:sz w:val="21"/>
    </w:rPr>
  </w:style>
  <w:style w:type="character" w:customStyle="1" w:styleId="afffff2">
    <w:name w:val="封面标准文稿编辑信息 字符"/>
    <w:basedOn w:val="aff5"/>
    <w:link w:val="afffff1"/>
    <w:qFormat/>
    <w:rsid w:val="00C32805"/>
    <w:rPr>
      <w:rFonts w:ascii="宋体" w:eastAsia="宋体" w:hAnsi="宋体" w:cs="Times New Roman"/>
      <w:sz w:val="21"/>
    </w:rPr>
  </w:style>
  <w:style w:type="paragraph" w:customStyle="1" w:styleId="afffff3">
    <w:name w:val="封面标准文稿附件"/>
    <w:basedOn w:val="afffff"/>
    <w:link w:val="afffff4"/>
    <w:qFormat/>
    <w:rsid w:val="00C32805"/>
    <w:pPr>
      <w:framePr w:wrap="around"/>
      <w:spacing w:beforeLines="300" w:afterLines="30" w:line="240" w:lineRule="auto"/>
    </w:pPr>
    <w:rPr>
      <w:rFonts w:ascii="Times New Roman" w:hAnsi="Times New Roman"/>
      <w:b/>
      <w:sz w:val="21"/>
    </w:rPr>
  </w:style>
  <w:style w:type="character" w:customStyle="1" w:styleId="afffff4">
    <w:name w:val="封面标准文稿附件 字符"/>
    <w:basedOn w:val="aff5"/>
    <w:link w:val="afffff3"/>
    <w:qFormat/>
    <w:rsid w:val="00C32805"/>
    <w:rPr>
      <w:rFonts w:ascii="Times New Roman" w:eastAsia="黑体" w:hAnsi="Times New Roman" w:cs="Times New Roman"/>
      <w:b/>
      <w:sz w:val="21"/>
    </w:rPr>
  </w:style>
  <w:style w:type="paragraph" w:customStyle="1" w:styleId="afffff5">
    <w:name w:val="其他发布部门"/>
    <w:basedOn w:val="affff"/>
    <w:link w:val="afffff6"/>
    <w:qFormat/>
    <w:rsid w:val="00C32805"/>
    <w:pPr>
      <w:framePr w:wrap="around" w:y="15308"/>
      <w:spacing w:line="14" w:lineRule="atLeast"/>
    </w:pPr>
    <w:rPr>
      <w:rFonts w:ascii="黑体" w:eastAsia="黑体" w:hAnsi="黑体"/>
    </w:rPr>
  </w:style>
  <w:style w:type="character" w:customStyle="1" w:styleId="afffff6">
    <w:name w:val="其他发布部门 字符"/>
    <w:basedOn w:val="aff5"/>
    <w:link w:val="afffff5"/>
    <w:qFormat/>
    <w:rsid w:val="00C32805"/>
    <w:rPr>
      <w:rFonts w:ascii="黑体" w:eastAsia="黑体" w:hAnsi="黑体" w:cs="Times New Roman"/>
      <w:spacing w:val="20"/>
      <w:w w:val="135"/>
      <w:kern w:val="0"/>
      <w:sz w:val="28"/>
    </w:rPr>
  </w:style>
  <w:style w:type="paragraph" w:customStyle="1" w:styleId="28">
    <w:name w:val="其他发布部门2"/>
    <w:basedOn w:val="affff"/>
    <w:link w:val="29"/>
    <w:qFormat/>
    <w:rsid w:val="009756D4"/>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5"/>
    <w:link w:val="28"/>
    <w:qFormat/>
    <w:rsid w:val="009756D4"/>
    <w:rPr>
      <w:rFonts w:ascii="黑体" w:eastAsia="黑体" w:hAnsi="黑体" w:cs="Times New Roman"/>
      <w:sz w:val="28"/>
    </w:rPr>
  </w:style>
  <w:style w:type="paragraph" w:customStyle="1" w:styleId="33">
    <w:name w:val="其他发布部门3"/>
    <w:link w:val="34"/>
    <w:qFormat/>
    <w:rsid w:val="00C32805"/>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5"/>
    <w:link w:val="33"/>
    <w:qFormat/>
    <w:rsid w:val="00C32805"/>
    <w:rPr>
      <w:rFonts w:ascii="黑体" w:eastAsia="黑体" w:hAnsi="Times New Roman" w:cs="Times New Roman"/>
      <w:sz w:val="28"/>
    </w:rPr>
  </w:style>
  <w:style w:type="paragraph" w:customStyle="1" w:styleId="afffff7">
    <w:name w:val="其他发布日期"/>
    <w:basedOn w:val="affff1"/>
    <w:link w:val="afffff8"/>
    <w:qFormat/>
    <w:rsid w:val="00C32805"/>
    <w:pPr>
      <w:framePr w:hSpace="0" w:wrap="around" w:vAnchor="page" w:hAnchor="text" w:x="1418" w:y="14174"/>
    </w:pPr>
  </w:style>
  <w:style w:type="character" w:customStyle="1" w:styleId="afffff8">
    <w:name w:val="其他发布日期 字符"/>
    <w:basedOn w:val="aff5"/>
    <w:link w:val="afffff7"/>
    <w:qFormat/>
    <w:rsid w:val="00C32805"/>
    <w:rPr>
      <w:rFonts w:ascii="黑体" w:eastAsia="黑体" w:hAnsi="Times New Roman" w:cs="Times New Roman"/>
      <w:kern w:val="0"/>
      <w:sz w:val="28"/>
    </w:rPr>
  </w:style>
  <w:style w:type="paragraph" w:customStyle="1" w:styleId="afffff9">
    <w:name w:val="其他实施日期"/>
    <w:basedOn w:val="affff3"/>
    <w:link w:val="afffffa"/>
    <w:qFormat/>
    <w:rsid w:val="00C32805"/>
    <w:pPr>
      <w:framePr w:wrap="around"/>
    </w:pPr>
  </w:style>
  <w:style w:type="character" w:customStyle="1" w:styleId="afffffa">
    <w:name w:val="其他实施日期 字符"/>
    <w:basedOn w:val="aff5"/>
    <w:link w:val="afffff9"/>
    <w:qFormat/>
    <w:rsid w:val="00C32805"/>
    <w:rPr>
      <w:rFonts w:ascii="黑体" w:eastAsia="黑体" w:hAnsi="Times New Roman" w:cs="Times New Roman"/>
      <w:kern w:val="0"/>
      <w:sz w:val="28"/>
    </w:rPr>
  </w:style>
  <w:style w:type="paragraph" w:customStyle="1" w:styleId="afffffb">
    <w:name w:val="文献分类号"/>
    <w:link w:val="afffffc"/>
    <w:qFormat/>
    <w:rsid w:val="009756D4"/>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c">
    <w:name w:val="文献分类号 字符"/>
    <w:basedOn w:val="aff5"/>
    <w:link w:val="afffffb"/>
    <w:qFormat/>
    <w:rsid w:val="009756D4"/>
    <w:rPr>
      <w:rFonts w:ascii="黑体" w:eastAsia="黑体" w:hAnsi="Times New Roman" w:cs="Times New Roman"/>
      <w:kern w:val="21"/>
      <w:sz w:val="21"/>
    </w:rPr>
  </w:style>
  <w:style w:type="paragraph" w:customStyle="1" w:styleId="afffffd">
    <w:name w:val="标准文件_目录标题"/>
    <w:basedOn w:val="aff4"/>
    <w:link w:val="afffffe"/>
    <w:qFormat/>
    <w:rsid w:val="00C32805"/>
    <w:pPr>
      <w:shd w:val="clear" w:color="auto" w:fill="FFFFFF"/>
      <w:spacing w:afterLines="150"/>
      <w:jc w:val="center"/>
    </w:pPr>
    <w:rPr>
      <w:rFonts w:ascii="黑体" w:eastAsia="黑体"/>
      <w:kern w:val="0"/>
      <w:sz w:val="32"/>
    </w:rPr>
  </w:style>
  <w:style w:type="character" w:customStyle="1" w:styleId="afffffe">
    <w:name w:val="标准文件_目录标题 字符"/>
    <w:basedOn w:val="aff5"/>
    <w:link w:val="afffffd"/>
    <w:qFormat/>
    <w:rsid w:val="00C32805"/>
    <w:rPr>
      <w:rFonts w:ascii="黑体" w:eastAsia="黑体" w:hAnsi="Times New Roman"/>
      <w:kern w:val="0"/>
      <w:sz w:val="32"/>
      <w:shd w:val="clear" w:color="auto" w:fill="FFFFFF"/>
    </w:rPr>
  </w:style>
  <w:style w:type="paragraph" w:customStyle="1" w:styleId="afa">
    <w:name w:val="标准文件_前言、引言标题"/>
    <w:next w:val="aff4"/>
    <w:link w:val="affffff"/>
    <w:qFormat/>
    <w:rsid w:val="009756D4"/>
    <w:pPr>
      <w:numPr>
        <w:numId w:val="2"/>
      </w:numPr>
      <w:spacing w:afterLines="150"/>
      <w:ind w:left="0" w:firstLine="0"/>
      <w:jc w:val="center"/>
      <w:outlineLvl w:val="0"/>
    </w:pPr>
    <w:rPr>
      <w:rFonts w:ascii="黑体" w:eastAsia="黑体" w:hAnsi="Times New Roman"/>
      <w:sz w:val="32"/>
    </w:rPr>
  </w:style>
  <w:style w:type="character" w:customStyle="1" w:styleId="affffff">
    <w:name w:val="标准文件_前言、引言标题 字符"/>
    <w:basedOn w:val="aff5"/>
    <w:link w:val="afa"/>
    <w:qFormat/>
    <w:rsid w:val="00C32805"/>
    <w:rPr>
      <w:rFonts w:ascii="黑体" w:eastAsia="黑体" w:hAnsi="Times New Roman"/>
      <w:sz w:val="32"/>
    </w:rPr>
  </w:style>
  <w:style w:type="paragraph" w:customStyle="1" w:styleId="affffff0">
    <w:name w:val="标准文件_正文标准名称"/>
    <w:basedOn w:val="aff4"/>
    <w:link w:val="affffff1"/>
    <w:qFormat/>
    <w:rsid w:val="00C32805"/>
    <w:pPr>
      <w:widowControl/>
      <w:spacing w:after="640" w:line="400" w:lineRule="exact"/>
      <w:jc w:val="center"/>
    </w:pPr>
    <w:rPr>
      <w:rFonts w:ascii="黑体" w:eastAsia="黑体" w:hAnsi="黑体"/>
      <w:sz w:val="32"/>
    </w:rPr>
  </w:style>
  <w:style w:type="character" w:customStyle="1" w:styleId="affffff1">
    <w:name w:val="标准文件_正文标准名称 字符"/>
    <w:basedOn w:val="aff5"/>
    <w:link w:val="affffff0"/>
    <w:qFormat/>
    <w:rsid w:val="00C32805"/>
    <w:rPr>
      <w:rFonts w:ascii="黑体" w:eastAsia="黑体" w:hAnsi="黑体"/>
      <w:kern w:val="2"/>
      <w:sz w:val="32"/>
      <w:szCs w:val="22"/>
    </w:rPr>
  </w:style>
  <w:style w:type="paragraph" w:customStyle="1" w:styleId="aff1">
    <w:name w:val="标准文件_一级项"/>
    <w:next w:val="afff"/>
    <w:link w:val="affffff2"/>
    <w:qFormat/>
    <w:rsid w:val="00C32805"/>
    <w:pPr>
      <w:numPr>
        <w:numId w:val="3"/>
      </w:numPr>
    </w:pPr>
    <w:rPr>
      <w:rFonts w:ascii="宋体" w:eastAsia="宋体" w:hAnsi="Times New Roman"/>
      <w:sz w:val="21"/>
      <w:szCs w:val="22"/>
    </w:rPr>
  </w:style>
  <w:style w:type="character" w:customStyle="1" w:styleId="affffff2">
    <w:name w:val="标准文件_一级项 字符"/>
    <w:basedOn w:val="aff5"/>
    <w:link w:val="aff1"/>
    <w:qFormat/>
    <w:rsid w:val="00C32805"/>
    <w:rPr>
      <w:rFonts w:ascii="宋体" w:eastAsia="宋体" w:hAnsi="Times New Roman"/>
      <w:sz w:val="21"/>
      <w:szCs w:val="22"/>
    </w:rPr>
  </w:style>
  <w:style w:type="paragraph" w:customStyle="1" w:styleId="2">
    <w:name w:val="标准文件_二级项2"/>
    <w:basedOn w:val="afff"/>
    <w:next w:val="afff"/>
    <w:link w:val="2a"/>
    <w:qFormat/>
    <w:rsid w:val="00C32805"/>
    <w:pPr>
      <w:numPr>
        <w:ilvl w:val="1"/>
        <w:numId w:val="4"/>
      </w:numPr>
      <w:ind w:left="1271" w:firstLineChars="0" w:hanging="420"/>
    </w:pPr>
  </w:style>
  <w:style w:type="character" w:customStyle="1" w:styleId="2a">
    <w:name w:val="标准文件_二级项2 字符"/>
    <w:basedOn w:val="aff5"/>
    <w:link w:val="2"/>
    <w:qFormat/>
    <w:rsid w:val="00C32805"/>
    <w:rPr>
      <w:rFonts w:ascii="宋体" w:eastAsia="宋体" w:hAnsi="Times New Roman"/>
      <w:noProof/>
      <w:sz w:val="21"/>
    </w:rPr>
  </w:style>
  <w:style w:type="paragraph" w:customStyle="1" w:styleId="a1">
    <w:name w:val="标准文件_三级项"/>
    <w:basedOn w:val="aff4"/>
    <w:next w:val="afff"/>
    <w:link w:val="affffff3"/>
    <w:qFormat/>
    <w:rsid w:val="00C32805"/>
    <w:pPr>
      <w:numPr>
        <w:ilvl w:val="2"/>
        <w:numId w:val="5"/>
      </w:numPr>
      <w:tabs>
        <w:tab w:val="clear" w:pos="2103"/>
        <w:tab w:val="left" w:pos="1678"/>
      </w:tabs>
      <w:spacing w:line="300" w:lineRule="exact"/>
    </w:pPr>
    <w:rPr>
      <w:rFonts w:hAnsiTheme="minorHAnsi"/>
    </w:rPr>
  </w:style>
  <w:style w:type="character" w:customStyle="1" w:styleId="affffff3">
    <w:name w:val="标准文件_三级项 字符"/>
    <w:basedOn w:val="aff5"/>
    <w:link w:val="a1"/>
    <w:qFormat/>
    <w:rsid w:val="00C32805"/>
    <w:rPr>
      <w:rFonts w:ascii="宋体" w:eastAsia="宋体"/>
      <w:kern w:val="2"/>
      <w:sz w:val="21"/>
      <w:szCs w:val="22"/>
    </w:rPr>
  </w:style>
  <w:style w:type="paragraph" w:customStyle="1" w:styleId="af1">
    <w:name w:val="标准文件_字母编号列项（一级）"/>
    <w:next w:val="afff"/>
    <w:link w:val="affffff4"/>
    <w:qFormat/>
    <w:rsid w:val="006B145A"/>
    <w:pPr>
      <w:numPr>
        <w:numId w:val="6"/>
      </w:numPr>
      <w:jc w:val="both"/>
    </w:pPr>
    <w:rPr>
      <w:rFonts w:ascii="宋体" w:eastAsia="宋体" w:hAnsi="Times New Roman"/>
      <w:sz w:val="21"/>
    </w:rPr>
  </w:style>
  <w:style w:type="character" w:customStyle="1" w:styleId="affffff4">
    <w:name w:val="标准文件_字母编号列项（一级） 字符"/>
    <w:basedOn w:val="aff5"/>
    <w:link w:val="af1"/>
    <w:qFormat/>
    <w:rsid w:val="00C32805"/>
    <w:rPr>
      <w:rFonts w:ascii="宋体" w:eastAsia="宋体" w:hAnsi="Times New Roman"/>
      <w:sz w:val="21"/>
    </w:rPr>
  </w:style>
  <w:style w:type="paragraph" w:customStyle="1" w:styleId="af2">
    <w:name w:val="标准文件_数字编号列项（二级）"/>
    <w:next w:val="afff"/>
    <w:link w:val="affffff5"/>
    <w:qFormat/>
    <w:rsid w:val="006B145A"/>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5">
    <w:name w:val="标准文件_数字编号列项（二级） 字符"/>
    <w:basedOn w:val="aff5"/>
    <w:link w:val="af2"/>
    <w:qFormat/>
    <w:rsid w:val="00C32805"/>
    <w:rPr>
      <w:rFonts w:ascii="宋体" w:eastAsia="宋体" w:hAnsi="Times New Roman" w:cs="Times New Roman"/>
      <w:sz w:val="21"/>
      <w:szCs w:val="22"/>
    </w:rPr>
  </w:style>
  <w:style w:type="paragraph" w:customStyle="1" w:styleId="ae">
    <w:name w:val="标准文件_引言一级条标题"/>
    <w:basedOn w:val="afff"/>
    <w:next w:val="afff"/>
    <w:link w:val="affffff6"/>
    <w:qFormat/>
    <w:rsid w:val="00C32805"/>
    <w:pPr>
      <w:numPr>
        <w:ilvl w:val="1"/>
        <w:numId w:val="7"/>
      </w:numPr>
      <w:spacing w:beforeLines="50" w:afterLines="50"/>
    </w:pPr>
    <w:rPr>
      <w:rFonts w:ascii="黑体" w:eastAsia="黑体" w:hAnsi="黑体"/>
    </w:rPr>
  </w:style>
  <w:style w:type="character" w:customStyle="1" w:styleId="affffff6">
    <w:name w:val="标准文件_引言一级条标题 字符"/>
    <w:basedOn w:val="aff5"/>
    <w:link w:val="ae"/>
    <w:qFormat/>
    <w:rsid w:val="00C32805"/>
    <w:rPr>
      <w:rFonts w:ascii="黑体" w:eastAsia="黑体" w:hAnsi="黑体"/>
      <w:noProof/>
      <w:sz w:val="21"/>
    </w:rPr>
  </w:style>
  <w:style w:type="paragraph" w:customStyle="1" w:styleId="af3">
    <w:name w:val="标准文件_引言二级条标题"/>
    <w:basedOn w:val="afff"/>
    <w:next w:val="afff"/>
    <w:link w:val="affffff7"/>
    <w:qFormat/>
    <w:rsid w:val="00C32805"/>
    <w:pPr>
      <w:numPr>
        <w:ilvl w:val="2"/>
        <w:numId w:val="8"/>
      </w:numPr>
      <w:spacing w:beforeLines="50" w:afterLines="50"/>
    </w:pPr>
    <w:rPr>
      <w:rFonts w:ascii="黑体" w:eastAsia="黑体" w:hAnsi="黑体"/>
    </w:rPr>
  </w:style>
  <w:style w:type="character" w:customStyle="1" w:styleId="affffff7">
    <w:name w:val="标准文件_引言二级条标题 字符"/>
    <w:basedOn w:val="aff5"/>
    <w:link w:val="af3"/>
    <w:qFormat/>
    <w:rsid w:val="00C32805"/>
    <w:rPr>
      <w:rFonts w:ascii="黑体" w:eastAsia="黑体" w:hAnsi="黑体"/>
      <w:noProof/>
      <w:sz w:val="21"/>
    </w:rPr>
  </w:style>
  <w:style w:type="paragraph" w:customStyle="1" w:styleId="aff2">
    <w:name w:val="标准文件_引言三级条标题"/>
    <w:basedOn w:val="afff"/>
    <w:next w:val="afff"/>
    <w:link w:val="affffff8"/>
    <w:qFormat/>
    <w:rsid w:val="00C32805"/>
    <w:pPr>
      <w:numPr>
        <w:ilvl w:val="3"/>
        <w:numId w:val="9"/>
      </w:numPr>
      <w:spacing w:beforeLines="50" w:afterLines="50"/>
    </w:pPr>
    <w:rPr>
      <w:rFonts w:ascii="黑体" w:eastAsia="黑体" w:hAnsi="黑体"/>
    </w:rPr>
  </w:style>
  <w:style w:type="character" w:customStyle="1" w:styleId="affffff8">
    <w:name w:val="标准文件_引言三级条标题 字符"/>
    <w:basedOn w:val="aff5"/>
    <w:link w:val="aff2"/>
    <w:qFormat/>
    <w:rsid w:val="00C32805"/>
    <w:rPr>
      <w:rFonts w:ascii="黑体" w:eastAsia="黑体" w:hAnsi="黑体"/>
      <w:noProof/>
      <w:sz w:val="21"/>
    </w:rPr>
  </w:style>
  <w:style w:type="paragraph" w:customStyle="1" w:styleId="af8">
    <w:name w:val="标准文件_引言四级条标题"/>
    <w:basedOn w:val="afff"/>
    <w:next w:val="afff"/>
    <w:link w:val="affffff9"/>
    <w:qFormat/>
    <w:rsid w:val="00C32805"/>
    <w:pPr>
      <w:numPr>
        <w:ilvl w:val="4"/>
        <w:numId w:val="10"/>
      </w:numPr>
      <w:spacing w:beforeLines="50" w:afterLines="50"/>
    </w:pPr>
    <w:rPr>
      <w:rFonts w:ascii="黑体" w:eastAsia="黑体" w:hAnsi="黑体"/>
    </w:rPr>
  </w:style>
  <w:style w:type="character" w:customStyle="1" w:styleId="affffff9">
    <w:name w:val="标准文件_引言四级条标题 字符"/>
    <w:basedOn w:val="aff5"/>
    <w:link w:val="af8"/>
    <w:qFormat/>
    <w:rsid w:val="00C32805"/>
    <w:rPr>
      <w:rFonts w:ascii="黑体" w:eastAsia="黑体" w:hAnsi="黑体"/>
      <w:noProof/>
      <w:sz w:val="21"/>
    </w:rPr>
  </w:style>
  <w:style w:type="paragraph" w:customStyle="1" w:styleId="a0">
    <w:name w:val="标准文件_引言五级条标题"/>
    <w:basedOn w:val="afff"/>
    <w:next w:val="afff"/>
    <w:link w:val="affffffa"/>
    <w:qFormat/>
    <w:rsid w:val="00C32805"/>
    <w:pPr>
      <w:numPr>
        <w:ilvl w:val="5"/>
        <w:numId w:val="11"/>
      </w:numPr>
      <w:spacing w:beforeLines="50" w:afterLines="50"/>
    </w:pPr>
    <w:rPr>
      <w:rFonts w:ascii="黑体" w:eastAsia="黑体" w:hAnsi="黑体"/>
    </w:rPr>
  </w:style>
  <w:style w:type="character" w:customStyle="1" w:styleId="affffffa">
    <w:name w:val="标准文件_引言五级条标题 字符"/>
    <w:basedOn w:val="aff5"/>
    <w:link w:val="a0"/>
    <w:qFormat/>
    <w:rsid w:val="00C32805"/>
    <w:rPr>
      <w:rFonts w:ascii="黑体" w:eastAsia="黑体" w:hAnsi="黑体"/>
      <w:noProof/>
      <w:sz w:val="21"/>
    </w:rPr>
  </w:style>
  <w:style w:type="paragraph" w:customStyle="1" w:styleId="affffffb">
    <w:name w:val="标准文件_引言一级无标题"/>
    <w:basedOn w:val="ae"/>
    <w:next w:val="afff"/>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一级无标题 字符"/>
    <w:basedOn w:val="aff5"/>
    <w:link w:val="affffffb"/>
    <w:qFormat/>
    <w:rsid w:val="001F1221"/>
    <w:rPr>
      <w:rFonts w:ascii="宋体" w:eastAsia="宋体" w:hAnsi="宋体"/>
      <w:noProof/>
      <w:sz w:val="21"/>
    </w:rPr>
  </w:style>
  <w:style w:type="paragraph" w:customStyle="1" w:styleId="affffffd">
    <w:name w:val="标准文件_引言二级无标题"/>
    <w:basedOn w:val="af3"/>
    <w:next w:val="afff"/>
    <w:link w:val="affffffe"/>
    <w:qFormat/>
    <w:rsid w:val="001F1221"/>
    <w:pPr>
      <w:spacing w:beforeLines="0" w:afterLines="0" w:line="276" w:lineRule="auto"/>
      <w:ind w:firstLineChars="0"/>
    </w:pPr>
    <w:rPr>
      <w:rFonts w:ascii="宋体" w:eastAsia="宋体" w:hAnsi="宋体"/>
    </w:rPr>
  </w:style>
  <w:style w:type="character" w:customStyle="1" w:styleId="affffffe">
    <w:name w:val="标准文件_引言二级无标题 字符"/>
    <w:basedOn w:val="aff5"/>
    <w:link w:val="affffffd"/>
    <w:qFormat/>
    <w:rsid w:val="001F1221"/>
    <w:rPr>
      <w:rFonts w:ascii="宋体" w:eastAsia="宋体" w:hAnsi="宋体"/>
      <w:noProof/>
      <w:sz w:val="21"/>
    </w:rPr>
  </w:style>
  <w:style w:type="paragraph" w:customStyle="1" w:styleId="afffffff">
    <w:name w:val="标准文件_引言三级无标题"/>
    <w:basedOn w:val="aff2"/>
    <w:next w:val="afff"/>
    <w:link w:val="afffffff0"/>
    <w:qFormat/>
    <w:rsid w:val="001F1221"/>
    <w:pPr>
      <w:spacing w:beforeLines="0" w:afterLines="0" w:line="276" w:lineRule="auto"/>
      <w:ind w:firstLineChars="0"/>
    </w:pPr>
    <w:rPr>
      <w:rFonts w:ascii="宋体" w:eastAsia="宋体" w:hAnsi="宋体"/>
    </w:rPr>
  </w:style>
  <w:style w:type="character" w:customStyle="1" w:styleId="afffffff0">
    <w:name w:val="标准文件_引言三级无标题 字符"/>
    <w:basedOn w:val="aff5"/>
    <w:link w:val="afffffff"/>
    <w:qFormat/>
    <w:rsid w:val="001F1221"/>
    <w:rPr>
      <w:rFonts w:ascii="宋体" w:eastAsia="宋体" w:hAnsi="宋体"/>
      <w:noProof/>
      <w:sz w:val="21"/>
    </w:rPr>
  </w:style>
  <w:style w:type="paragraph" w:customStyle="1" w:styleId="afffffff1">
    <w:name w:val="标准文件_引言四级无标题"/>
    <w:basedOn w:val="af8"/>
    <w:next w:val="afff"/>
    <w:link w:val="afffffff2"/>
    <w:qFormat/>
    <w:rsid w:val="001F1221"/>
    <w:pPr>
      <w:spacing w:beforeLines="0" w:afterLines="0" w:line="276" w:lineRule="auto"/>
      <w:ind w:firstLineChars="0"/>
    </w:pPr>
    <w:rPr>
      <w:rFonts w:ascii="宋体" w:eastAsia="宋体" w:hAnsi="宋体"/>
    </w:rPr>
  </w:style>
  <w:style w:type="character" w:customStyle="1" w:styleId="afffffff2">
    <w:name w:val="标准文件_引言四级无标题 字符"/>
    <w:basedOn w:val="aff5"/>
    <w:link w:val="afffffff1"/>
    <w:qFormat/>
    <w:rsid w:val="001F1221"/>
    <w:rPr>
      <w:rFonts w:ascii="宋体" w:eastAsia="宋体" w:hAnsi="宋体"/>
      <w:noProof/>
      <w:sz w:val="21"/>
    </w:rPr>
  </w:style>
  <w:style w:type="paragraph" w:customStyle="1" w:styleId="afffffff3">
    <w:name w:val="标准文件_引言五级无标题"/>
    <w:basedOn w:val="a0"/>
    <w:next w:val="afff"/>
    <w:link w:val="afffffff4"/>
    <w:qFormat/>
    <w:rsid w:val="001F1221"/>
    <w:pPr>
      <w:spacing w:beforeLines="0" w:afterLines="0" w:line="276" w:lineRule="auto"/>
      <w:ind w:firstLineChars="0"/>
    </w:pPr>
    <w:rPr>
      <w:rFonts w:ascii="宋体" w:eastAsia="宋体" w:hAnsi="宋体"/>
    </w:rPr>
  </w:style>
  <w:style w:type="character" w:customStyle="1" w:styleId="afffffff4">
    <w:name w:val="标准文件_引言五级无标题 字符"/>
    <w:basedOn w:val="aff5"/>
    <w:link w:val="afffffff3"/>
    <w:qFormat/>
    <w:rsid w:val="001F1221"/>
    <w:rPr>
      <w:rFonts w:ascii="宋体" w:eastAsia="宋体" w:hAnsi="宋体"/>
      <w:noProof/>
      <w:sz w:val="21"/>
    </w:rPr>
  </w:style>
  <w:style w:type="paragraph" w:customStyle="1" w:styleId="afb">
    <w:name w:val="标准文件_章标题"/>
    <w:next w:val="afff"/>
    <w:link w:val="afffffff5"/>
    <w:qFormat/>
    <w:rsid w:val="006B145A"/>
    <w:pPr>
      <w:numPr>
        <w:numId w:val="12"/>
      </w:numPr>
      <w:spacing w:beforeLines="100" w:afterLines="100"/>
      <w:jc w:val="both"/>
      <w:outlineLvl w:val="0"/>
    </w:pPr>
    <w:rPr>
      <w:rFonts w:ascii="黑体" w:eastAsia="黑体" w:hAnsi="Times New Roman"/>
      <w:sz w:val="21"/>
    </w:rPr>
  </w:style>
  <w:style w:type="character" w:customStyle="1" w:styleId="afffffff5">
    <w:name w:val="标准文件_章标题 字符"/>
    <w:basedOn w:val="aff5"/>
    <w:link w:val="afb"/>
    <w:qFormat/>
    <w:rsid w:val="00C32805"/>
    <w:rPr>
      <w:rFonts w:ascii="黑体" w:eastAsia="黑体" w:hAnsi="Times New Roman"/>
      <w:sz w:val="21"/>
    </w:rPr>
  </w:style>
  <w:style w:type="paragraph" w:customStyle="1" w:styleId="afc">
    <w:name w:val="标准文件_一级条标题"/>
    <w:basedOn w:val="afb"/>
    <w:next w:val="afff"/>
    <w:link w:val="afffffff6"/>
    <w:qFormat/>
    <w:rsid w:val="00F76225"/>
    <w:pPr>
      <w:numPr>
        <w:ilvl w:val="1"/>
      </w:numPr>
      <w:spacing w:beforeLines="50" w:afterLines="50"/>
      <w:outlineLvl w:val="1"/>
    </w:pPr>
  </w:style>
  <w:style w:type="character" w:customStyle="1" w:styleId="afffffff6">
    <w:name w:val="标准文件_一级条标题 字符"/>
    <w:basedOn w:val="aff5"/>
    <w:link w:val="afc"/>
    <w:qFormat/>
    <w:rsid w:val="00C32805"/>
    <w:rPr>
      <w:rFonts w:ascii="黑体" w:eastAsia="黑体" w:hAnsi="Times New Roman"/>
      <w:sz w:val="21"/>
    </w:rPr>
  </w:style>
  <w:style w:type="paragraph" w:customStyle="1" w:styleId="afd">
    <w:name w:val="标准文件_二级条标题"/>
    <w:next w:val="afff"/>
    <w:link w:val="afffffff7"/>
    <w:qFormat/>
    <w:rsid w:val="006B145A"/>
    <w:pPr>
      <w:numPr>
        <w:ilvl w:val="2"/>
        <w:numId w:val="12"/>
      </w:numPr>
      <w:spacing w:beforeLines="50" w:afterLines="50"/>
      <w:jc w:val="both"/>
      <w:outlineLvl w:val="2"/>
    </w:pPr>
    <w:rPr>
      <w:rFonts w:ascii="黑体" w:eastAsia="黑体" w:hAnsi="黑体"/>
      <w:sz w:val="21"/>
    </w:rPr>
  </w:style>
  <w:style w:type="character" w:customStyle="1" w:styleId="afffffff7">
    <w:name w:val="标准文件_二级条标题 字符"/>
    <w:basedOn w:val="aff5"/>
    <w:link w:val="afd"/>
    <w:qFormat/>
    <w:rsid w:val="00C32805"/>
    <w:rPr>
      <w:rFonts w:ascii="黑体" w:eastAsia="黑体" w:hAnsi="黑体"/>
      <w:sz w:val="21"/>
    </w:rPr>
  </w:style>
  <w:style w:type="paragraph" w:customStyle="1" w:styleId="afe">
    <w:name w:val="标准文件_三级条标题"/>
    <w:basedOn w:val="afd"/>
    <w:next w:val="afff"/>
    <w:link w:val="afffffff8"/>
    <w:qFormat/>
    <w:rsid w:val="00F76225"/>
    <w:pPr>
      <w:numPr>
        <w:ilvl w:val="3"/>
      </w:numPr>
      <w:outlineLvl w:val="3"/>
    </w:pPr>
  </w:style>
  <w:style w:type="character" w:customStyle="1" w:styleId="afffffff8">
    <w:name w:val="标准文件_三级条标题 字符"/>
    <w:basedOn w:val="aff5"/>
    <w:link w:val="afe"/>
    <w:qFormat/>
    <w:rsid w:val="00C32805"/>
    <w:rPr>
      <w:rFonts w:ascii="黑体" w:eastAsia="黑体" w:hAnsi="黑体"/>
      <w:sz w:val="21"/>
    </w:rPr>
  </w:style>
  <w:style w:type="paragraph" w:customStyle="1" w:styleId="aff">
    <w:name w:val="标准文件_四级条标题"/>
    <w:next w:val="afff"/>
    <w:link w:val="afffffff9"/>
    <w:qFormat/>
    <w:rsid w:val="006B145A"/>
    <w:pPr>
      <w:numPr>
        <w:ilvl w:val="4"/>
        <w:numId w:val="12"/>
      </w:numPr>
      <w:spacing w:beforeLines="50" w:afterLines="50"/>
      <w:jc w:val="both"/>
      <w:outlineLvl w:val="4"/>
    </w:pPr>
    <w:rPr>
      <w:rFonts w:ascii="黑体" w:eastAsia="黑体" w:hAnsi="黑体"/>
      <w:kern w:val="2"/>
      <w:sz w:val="21"/>
      <w:szCs w:val="22"/>
    </w:rPr>
  </w:style>
  <w:style w:type="character" w:customStyle="1" w:styleId="afffffff9">
    <w:name w:val="标准文件_四级条标题 字符"/>
    <w:basedOn w:val="aff5"/>
    <w:link w:val="aff"/>
    <w:qFormat/>
    <w:rsid w:val="00C32805"/>
    <w:rPr>
      <w:rFonts w:ascii="黑体" w:eastAsia="黑体" w:hAnsi="黑体"/>
      <w:kern w:val="2"/>
      <w:sz w:val="21"/>
      <w:szCs w:val="22"/>
    </w:rPr>
  </w:style>
  <w:style w:type="paragraph" w:customStyle="1" w:styleId="aff0">
    <w:name w:val="标准文件_五级条标题"/>
    <w:next w:val="afff"/>
    <w:link w:val="afffffffa"/>
    <w:qFormat/>
    <w:rsid w:val="006B145A"/>
    <w:pPr>
      <w:numPr>
        <w:ilvl w:val="5"/>
        <w:numId w:val="12"/>
      </w:numPr>
      <w:spacing w:beforeLines="50" w:afterLines="50"/>
      <w:jc w:val="both"/>
      <w:outlineLvl w:val="4"/>
    </w:pPr>
    <w:rPr>
      <w:rFonts w:ascii="黑体" w:eastAsia="黑体" w:hAnsi="黑体"/>
      <w:kern w:val="2"/>
      <w:sz w:val="21"/>
      <w:szCs w:val="22"/>
    </w:rPr>
  </w:style>
  <w:style w:type="character" w:customStyle="1" w:styleId="afffffffa">
    <w:name w:val="标准文件_五级条标题 字符"/>
    <w:basedOn w:val="aff5"/>
    <w:link w:val="aff0"/>
    <w:qFormat/>
    <w:rsid w:val="00C32805"/>
    <w:rPr>
      <w:rFonts w:ascii="黑体" w:eastAsia="黑体" w:hAnsi="黑体"/>
      <w:kern w:val="2"/>
      <w:sz w:val="21"/>
      <w:szCs w:val="22"/>
    </w:rPr>
  </w:style>
  <w:style w:type="paragraph" w:customStyle="1" w:styleId="afffffffb">
    <w:name w:val="标准文件_一级无标题"/>
    <w:basedOn w:val="afc"/>
    <w:link w:val="afffffffc"/>
    <w:qFormat/>
    <w:rsid w:val="001F1221"/>
    <w:pPr>
      <w:numPr>
        <w:ilvl w:val="0"/>
        <w:numId w:val="0"/>
      </w:numPr>
      <w:spacing w:beforeLines="1" w:afterLines="1"/>
      <w:outlineLvl w:val="9"/>
    </w:pPr>
    <w:rPr>
      <w:rFonts w:ascii="宋体" w:eastAsia="宋体" w:hAnsi="宋体"/>
      <w:kern w:val="2"/>
      <w:szCs w:val="22"/>
    </w:rPr>
  </w:style>
  <w:style w:type="character" w:customStyle="1" w:styleId="afffffffc">
    <w:name w:val="标准文件_一级无标题 字符"/>
    <w:basedOn w:val="aff5"/>
    <w:link w:val="afffffffb"/>
    <w:qFormat/>
    <w:rsid w:val="001F1221"/>
    <w:rPr>
      <w:rFonts w:ascii="宋体" w:eastAsia="宋体" w:hAnsi="宋体"/>
      <w:kern w:val="2"/>
      <w:sz w:val="21"/>
      <w:szCs w:val="22"/>
    </w:rPr>
  </w:style>
  <w:style w:type="paragraph" w:customStyle="1" w:styleId="afffffffd">
    <w:name w:val="标准文件_二级无标题"/>
    <w:basedOn w:val="afd"/>
    <w:link w:val="afffffffe"/>
    <w:qFormat/>
    <w:rsid w:val="001F1221"/>
    <w:pPr>
      <w:spacing w:beforeLines="1" w:afterLines="1"/>
      <w:outlineLvl w:val="9"/>
    </w:pPr>
    <w:rPr>
      <w:rFonts w:ascii="宋体" w:eastAsia="宋体" w:hAnsi="宋体"/>
      <w:kern w:val="2"/>
      <w:szCs w:val="22"/>
    </w:rPr>
  </w:style>
  <w:style w:type="character" w:customStyle="1" w:styleId="afffffffe">
    <w:name w:val="标准文件_二级无标题 字符"/>
    <w:basedOn w:val="aff5"/>
    <w:link w:val="afffffffd"/>
    <w:qFormat/>
    <w:rsid w:val="001F1221"/>
    <w:rPr>
      <w:rFonts w:ascii="宋体" w:eastAsia="宋体" w:hAnsi="宋体"/>
      <w:kern w:val="2"/>
      <w:sz w:val="21"/>
      <w:szCs w:val="22"/>
    </w:rPr>
  </w:style>
  <w:style w:type="paragraph" w:customStyle="1" w:styleId="affffffff">
    <w:name w:val="标准文件_三级无标题"/>
    <w:basedOn w:val="afe"/>
    <w:link w:val="affffffff0"/>
    <w:qFormat/>
    <w:rsid w:val="001F1221"/>
    <w:pPr>
      <w:spacing w:beforeLines="1" w:afterLines="1"/>
      <w:outlineLvl w:val="9"/>
    </w:pPr>
    <w:rPr>
      <w:rFonts w:ascii="宋体" w:eastAsia="宋体" w:hAnsi="宋体"/>
    </w:rPr>
  </w:style>
  <w:style w:type="character" w:customStyle="1" w:styleId="affffffff0">
    <w:name w:val="标准文件_三级无标题 字符"/>
    <w:basedOn w:val="aff5"/>
    <w:link w:val="affffffff"/>
    <w:qFormat/>
    <w:rsid w:val="001F1221"/>
    <w:rPr>
      <w:rFonts w:ascii="宋体" w:eastAsia="宋体" w:hAnsi="宋体"/>
      <w:sz w:val="21"/>
    </w:rPr>
  </w:style>
  <w:style w:type="paragraph" w:customStyle="1" w:styleId="affffffff1">
    <w:name w:val="标准文件_四级无标题"/>
    <w:basedOn w:val="aff"/>
    <w:link w:val="affffffff2"/>
    <w:qFormat/>
    <w:rsid w:val="001F1221"/>
    <w:pPr>
      <w:spacing w:beforeLines="0" w:afterLines="0"/>
      <w:outlineLvl w:val="9"/>
    </w:pPr>
    <w:rPr>
      <w:rFonts w:ascii="宋体" w:eastAsia="宋体" w:hAnsi="宋体"/>
    </w:rPr>
  </w:style>
  <w:style w:type="character" w:customStyle="1" w:styleId="affffffff2">
    <w:name w:val="标准文件_四级无标题 字符"/>
    <w:basedOn w:val="aff5"/>
    <w:link w:val="affffffff1"/>
    <w:qFormat/>
    <w:rsid w:val="001F1221"/>
    <w:rPr>
      <w:rFonts w:ascii="宋体" w:eastAsia="宋体" w:hAnsi="宋体"/>
      <w:kern w:val="2"/>
      <w:sz w:val="21"/>
      <w:szCs w:val="22"/>
    </w:rPr>
  </w:style>
  <w:style w:type="paragraph" w:customStyle="1" w:styleId="affffffff3">
    <w:name w:val="标准文件_五级无标题"/>
    <w:basedOn w:val="aff0"/>
    <w:link w:val="affffffff4"/>
    <w:qFormat/>
    <w:rsid w:val="001F1221"/>
    <w:pPr>
      <w:spacing w:beforeLines="0" w:afterLines="0"/>
      <w:outlineLvl w:val="9"/>
    </w:pPr>
    <w:rPr>
      <w:rFonts w:ascii="宋体" w:eastAsia="宋体" w:hAnsi="宋体"/>
    </w:rPr>
  </w:style>
  <w:style w:type="character" w:customStyle="1" w:styleId="affffffff4">
    <w:name w:val="标准文件_五级无标题 字符"/>
    <w:basedOn w:val="aff5"/>
    <w:link w:val="affffffff3"/>
    <w:qFormat/>
    <w:rsid w:val="001F1221"/>
    <w:rPr>
      <w:rFonts w:ascii="宋体" w:eastAsia="宋体" w:hAnsi="宋体"/>
      <w:kern w:val="2"/>
      <w:sz w:val="21"/>
      <w:szCs w:val="22"/>
    </w:rPr>
  </w:style>
  <w:style w:type="paragraph" w:customStyle="1" w:styleId="affffffff5">
    <w:name w:val="标准文件_术语条一"/>
    <w:basedOn w:val="afffffffb"/>
    <w:next w:val="afff"/>
    <w:link w:val="affffffff6"/>
    <w:qFormat/>
    <w:rsid w:val="00C32805"/>
    <w:pPr>
      <w:ind w:hangingChars="200" w:hanging="200"/>
    </w:pPr>
    <w:rPr>
      <w:rFonts w:ascii="黑体" w:eastAsia="黑体" w:hAnsi="黑体"/>
    </w:rPr>
  </w:style>
  <w:style w:type="character" w:customStyle="1" w:styleId="affffffff6">
    <w:name w:val="标准文件_术语条一 字符"/>
    <w:basedOn w:val="aff5"/>
    <w:link w:val="affffffff5"/>
    <w:qFormat/>
    <w:rsid w:val="00C32805"/>
    <w:rPr>
      <w:rFonts w:ascii="黑体" w:eastAsia="黑体" w:hAnsi="黑体"/>
    </w:rPr>
  </w:style>
  <w:style w:type="paragraph" w:customStyle="1" w:styleId="affffffff7">
    <w:name w:val="标准文件_术语条二"/>
    <w:basedOn w:val="afffffffd"/>
    <w:next w:val="afff"/>
    <w:link w:val="affffffff8"/>
    <w:qFormat/>
    <w:rsid w:val="00C32805"/>
    <w:pPr>
      <w:ind w:hangingChars="200" w:hanging="200"/>
    </w:pPr>
    <w:rPr>
      <w:rFonts w:ascii="黑体" w:eastAsia="黑体" w:hAnsi="黑体"/>
    </w:rPr>
  </w:style>
  <w:style w:type="character" w:customStyle="1" w:styleId="affffffff8">
    <w:name w:val="标准文件_术语条二 字符"/>
    <w:basedOn w:val="aff5"/>
    <w:link w:val="affffffff7"/>
    <w:qFormat/>
    <w:rsid w:val="00C32805"/>
    <w:rPr>
      <w:rFonts w:ascii="黑体" w:eastAsia="黑体" w:hAnsi="黑体"/>
      <w:kern w:val="2"/>
      <w:sz w:val="21"/>
      <w:szCs w:val="22"/>
    </w:rPr>
  </w:style>
  <w:style w:type="paragraph" w:customStyle="1" w:styleId="affffffff9">
    <w:name w:val="标准文件_术语条三"/>
    <w:basedOn w:val="affffffff"/>
    <w:next w:val="afff"/>
    <w:link w:val="affffffffa"/>
    <w:qFormat/>
    <w:rsid w:val="00C32805"/>
    <w:pPr>
      <w:ind w:hangingChars="200" w:hanging="200"/>
    </w:pPr>
    <w:rPr>
      <w:rFonts w:ascii="黑体" w:eastAsia="黑体" w:hAnsi="黑体"/>
    </w:rPr>
  </w:style>
  <w:style w:type="character" w:customStyle="1" w:styleId="affffffffa">
    <w:name w:val="标准文件_术语条三 字符"/>
    <w:basedOn w:val="aff5"/>
    <w:link w:val="affffffff9"/>
    <w:qFormat/>
    <w:rsid w:val="00C32805"/>
    <w:rPr>
      <w:rFonts w:ascii="黑体" w:eastAsia="黑体" w:hAnsi="黑体"/>
      <w:sz w:val="21"/>
    </w:rPr>
  </w:style>
  <w:style w:type="paragraph" w:customStyle="1" w:styleId="affffffffb">
    <w:name w:val="标准文件_术语条四"/>
    <w:basedOn w:val="affffffff1"/>
    <w:next w:val="afff"/>
    <w:link w:val="affffffffc"/>
    <w:qFormat/>
    <w:rsid w:val="00C32805"/>
    <w:pPr>
      <w:ind w:hangingChars="200" w:hanging="200"/>
    </w:pPr>
    <w:rPr>
      <w:rFonts w:ascii="黑体" w:eastAsia="黑体" w:hAnsi="黑体"/>
    </w:rPr>
  </w:style>
  <w:style w:type="character" w:customStyle="1" w:styleId="affffffffc">
    <w:name w:val="标准文件_术语条四 字符"/>
    <w:basedOn w:val="aff5"/>
    <w:link w:val="affffffffb"/>
    <w:qFormat/>
    <w:rsid w:val="00C32805"/>
    <w:rPr>
      <w:rFonts w:ascii="黑体" w:eastAsia="黑体" w:hAnsi="黑体"/>
      <w:kern w:val="2"/>
      <w:sz w:val="21"/>
      <w:szCs w:val="22"/>
    </w:rPr>
  </w:style>
  <w:style w:type="paragraph" w:customStyle="1" w:styleId="affffffffd">
    <w:name w:val="标准文件_术语条五"/>
    <w:basedOn w:val="affffffff3"/>
    <w:next w:val="afff"/>
    <w:link w:val="affffffffe"/>
    <w:qFormat/>
    <w:rsid w:val="00C32805"/>
    <w:pPr>
      <w:ind w:hangingChars="200" w:hanging="200"/>
    </w:pPr>
    <w:rPr>
      <w:rFonts w:ascii="黑体" w:eastAsia="黑体" w:hAnsi="黑体"/>
    </w:rPr>
  </w:style>
  <w:style w:type="character" w:customStyle="1" w:styleId="affffffffe">
    <w:name w:val="标准文件_术语条五 字符"/>
    <w:basedOn w:val="aff5"/>
    <w:link w:val="affffffffd"/>
    <w:qFormat/>
    <w:rsid w:val="00C32805"/>
    <w:rPr>
      <w:rFonts w:ascii="黑体" w:eastAsia="黑体" w:hAnsi="黑体"/>
      <w:kern w:val="2"/>
      <w:sz w:val="21"/>
      <w:szCs w:val="22"/>
    </w:rPr>
  </w:style>
  <w:style w:type="paragraph" w:customStyle="1" w:styleId="a8">
    <w:name w:val="标准文件_附录标识"/>
    <w:basedOn w:val="aff4"/>
    <w:next w:val="afff"/>
    <w:link w:val="afffffffff"/>
    <w:qFormat/>
    <w:rsid w:val="006F7F13"/>
    <w:pPr>
      <w:widowControl/>
      <w:numPr>
        <w:numId w:val="1"/>
      </w:numPr>
      <w:spacing w:beforeLines="25" w:afterLines="50"/>
      <w:jc w:val="center"/>
      <w:outlineLvl w:val="0"/>
    </w:pPr>
    <w:rPr>
      <w:rFonts w:ascii="黑体" w:eastAsia="黑体" w:hAnsi="黑体"/>
      <w:kern w:val="0"/>
      <w:szCs w:val="20"/>
    </w:rPr>
  </w:style>
  <w:style w:type="character" w:customStyle="1" w:styleId="afffffffff">
    <w:name w:val="标准文件_附录标识 字符"/>
    <w:basedOn w:val="aff5"/>
    <w:link w:val="a8"/>
    <w:qFormat/>
    <w:rsid w:val="00C32805"/>
    <w:rPr>
      <w:rFonts w:ascii="黑体" w:eastAsia="黑体" w:hAnsi="黑体"/>
      <w:sz w:val="21"/>
    </w:rPr>
  </w:style>
  <w:style w:type="character" w:customStyle="1" w:styleId="21">
    <w:name w:val="标题 2 字符"/>
    <w:basedOn w:val="aff5"/>
    <w:link w:val="20"/>
    <w:uiPriority w:val="9"/>
    <w:semiHidden/>
    <w:qFormat/>
    <w:rsid w:val="00C32805"/>
    <w:rPr>
      <w:rFonts w:asciiTheme="majorHAnsi" w:eastAsiaTheme="majorEastAsia" w:hAnsiTheme="majorHAnsi" w:cstheme="majorBidi"/>
      <w:b/>
      <w:bCs/>
      <w:kern w:val="2"/>
      <w:sz w:val="32"/>
      <w:szCs w:val="32"/>
    </w:rPr>
  </w:style>
  <w:style w:type="character" w:customStyle="1" w:styleId="30">
    <w:name w:val="标题 3 字符"/>
    <w:basedOn w:val="aff5"/>
    <w:link w:val="3"/>
    <w:uiPriority w:val="9"/>
    <w:semiHidden/>
    <w:qFormat/>
    <w:rsid w:val="00C32805"/>
    <w:rPr>
      <w:rFonts w:ascii="宋体" w:eastAsia="宋体" w:hAnsi="Times New Roman"/>
      <w:b/>
      <w:bCs/>
      <w:kern w:val="2"/>
      <w:sz w:val="32"/>
      <w:szCs w:val="32"/>
    </w:rPr>
  </w:style>
  <w:style w:type="character" w:customStyle="1" w:styleId="40">
    <w:name w:val="标题 4 字符"/>
    <w:basedOn w:val="aff5"/>
    <w:link w:val="4"/>
    <w:uiPriority w:val="9"/>
    <w:semiHidden/>
    <w:qFormat/>
    <w:rsid w:val="00C32805"/>
    <w:rPr>
      <w:rFonts w:asciiTheme="majorHAnsi" w:eastAsiaTheme="majorEastAsia" w:hAnsiTheme="majorHAnsi" w:cstheme="majorBidi"/>
      <w:b/>
      <w:bCs/>
      <w:kern w:val="2"/>
      <w:sz w:val="28"/>
      <w:szCs w:val="28"/>
    </w:rPr>
  </w:style>
  <w:style w:type="character" w:customStyle="1" w:styleId="50">
    <w:name w:val="标题 5 字符"/>
    <w:basedOn w:val="aff5"/>
    <w:link w:val="5"/>
    <w:uiPriority w:val="9"/>
    <w:semiHidden/>
    <w:qFormat/>
    <w:rsid w:val="00C32805"/>
    <w:rPr>
      <w:rFonts w:ascii="宋体" w:eastAsia="宋体" w:hAnsi="Times New Roman"/>
      <w:b/>
      <w:bCs/>
      <w:kern w:val="2"/>
      <w:sz w:val="28"/>
      <w:szCs w:val="28"/>
    </w:rPr>
  </w:style>
  <w:style w:type="character" w:customStyle="1" w:styleId="60">
    <w:name w:val="标题 6 字符"/>
    <w:basedOn w:val="aff5"/>
    <w:link w:val="6"/>
    <w:uiPriority w:val="9"/>
    <w:semiHidden/>
    <w:qFormat/>
    <w:rsid w:val="00C32805"/>
    <w:rPr>
      <w:rFonts w:asciiTheme="majorHAnsi" w:eastAsiaTheme="majorEastAsia" w:hAnsiTheme="majorHAnsi" w:cstheme="majorBidi"/>
      <w:b/>
      <w:bCs/>
      <w:kern w:val="2"/>
      <w:sz w:val="24"/>
      <w:szCs w:val="24"/>
    </w:rPr>
  </w:style>
  <w:style w:type="character" w:customStyle="1" w:styleId="70">
    <w:name w:val="标题 7 字符"/>
    <w:basedOn w:val="aff5"/>
    <w:link w:val="7"/>
    <w:uiPriority w:val="9"/>
    <w:semiHidden/>
    <w:qFormat/>
    <w:rsid w:val="00C32805"/>
    <w:rPr>
      <w:rFonts w:ascii="宋体" w:eastAsia="宋体" w:hAnsi="Times New Roman"/>
      <w:b/>
      <w:bCs/>
      <w:kern w:val="2"/>
      <w:sz w:val="24"/>
      <w:szCs w:val="24"/>
    </w:rPr>
  </w:style>
  <w:style w:type="character" w:customStyle="1" w:styleId="80">
    <w:name w:val="标题 8 字符"/>
    <w:basedOn w:val="aff5"/>
    <w:link w:val="8"/>
    <w:uiPriority w:val="9"/>
    <w:semiHidden/>
    <w:rsid w:val="00C32805"/>
    <w:rPr>
      <w:rFonts w:asciiTheme="majorHAnsi" w:eastAsiaTheme="majorEastAsia" w:hAnsiTheme="majorHAnsi" w:cstheme="majorBidi"/>
      <w:kern w:val="2"/>
      <w:sz w:val="24"/>
      <w:szCs w:val="24"/>
    </w:rPr>
  </w:style>
  <w:style w:type="character" w:customStyle="1" w:styleId="90">
    <w:name w:val="标题 9 字符"/>
    <w:basedOn w:val="aff5"/>
    <w:link w:val="9"/>
    <w:uiPriority w:val="9"/>
    <w:semiHidden/>
    <w:qFormat/>
    <w:rsid w:val="00C32805"/>
    <w:rPr>
      <w:rFonts w:asciiTheme="majorHAnsi" w:eastAsiaTheme="majorEastAsia" w:hAnsiTheme="majorHAnsi" w:cstheme="majorBidi"/>
      <w:kern w:val="2"/>
      <w:sz w:val="21"/>
      <w:szCs w:val="21"/>
    </w:rPr>
  </w:style>
  <w:style w:type="paragraph" w:customStyle="1" w:styleId="a9">
    <w:name w:val="标准文件_附录一级条标题"/>
    <w:next w:val="afff"/>
    <w:link w:val="afffffffff0"/>
    <w:rsid w:val="006F7F13"/>
    <w:pPr>
      <w:numPr>
        <w:ilvl w:val="1"/>
        <w:numId w:val="1"/>
      </w:numPr>
      <w:spacing w:beforeLines="50" w:afterLines="50"/>
      <w:jc w:val="both"/>
      <w:outlineLvl w:val="2"/>
    </w:pPr>
    <w:rPr>
      <w:rFonts w:ascii="黑体" w:eastAsia="黑体" w:hAnsi="黑体"/>
      <w:sz w:val="21"/>
    </w:rPr>
  </w:style>
  <w:style w:type="character" w:customStyle="1" w:styleId="afffffffff0">
    <w:name w:val="标准文件_附录一级条标题 字符"/>
    <w:basedOn w:val="aff5"/>
    <w:link w:val="a9"/>
    <w:rsid w:val="00C32805"/>
    <w:rPr>
      <w:rFonts w:ascii="黑体" w:eastAsia="黑体" w:hAnsi="黑体"/>
      <w:sz w:val="21"/>
    </w:rPr>
  </w:style>
  <w:style w:type="paragraph" w:customStyle="1" w:styleId="aa">
    <w:name w:val="标准文件_附录二级条标题"/>
    <w:next w:val="afff"/>
    <w:link w:val="afffffffff1"/>
    <w:rsid w:val="006F7F13"/>
    <w:pPr>
      <w:numPr>
        <w:ilvl w:val="2"/>
        <w:numId w:val="1"/>
      </w:numPr>
      <w:spacing w:beforeLines="50" w:afterLines="50"/>
      <w:jc w:val="both"/>
      <w:outlineLvl w:val="2"/>
    </w:pPr>
    <w:rPr>
      <w:rFonts w:ascii="黑体" w:eastAsia="黑体" w:hAnsi="黑体"/>
      <w:sz w:val="21"/>
    </w:rPr>
  </w:style>
  <w:style w:type="character" w:customStyle="1" w:styleId="afffffffff1">
    <w:name w:val="标准文件_附录二级条标题 字符"/>
    <w:basedOn w:val="aff5"/>
    <w:link w:val="aa"/>
    <w:qFormat/>
    <w:rsid w:val="00C32805"/>
    <w:rPr>
      <w:rFonts w:ascii="黑体" w:eastAsia="黑体" w:hAnsi="黑体"/>
      <w:sz w:val="21"/>
    </w:rPr>
  </w:style>
  <w:style w:type="paragraph" w:customStyle="1" w:styleId="ab">
    <w:name w:val="标准文件_附录三级条标题"/>
    <w:next w:val="afff"/>
    <w:link w:val="afffffffff2"/>
    <w:rsid w:val="006F7F13"/>
    <w:pPr>
      <w:numPr>
        <w:ilvl w:val="3"/>
        <w:numId w:val="1"/>
      </w:numPr>
      <w:spacing w:beforeLines="50" w:afterLines="50"/>
      <w:jc w:val="both"/>
      <w:outlineLvl w:val="2"/>
    </w:pPr>
    <w:rPr>
      <w:rFonts w:ascii="黑体" w:eastAsia="黑体" w:hAnsi="黑体"/>
      <w:kern w:val="2"/>
      <w:sz w:val="21"/>
      <w:szCs w:val="22"/>
    </w:rPr>
  </w:style>
  <w:style w:type="character" w:customStyle="1" w:styleId="afffffffff2">
    <w:name w:val="标准文件_附录三级条标题 字符"/>
    <w:basedOn w:val="aff5"/>
    <w:link w:val="ab"/>
    <w:qFormat/>
    <w:rsid w:val="00C32805"/>
    <w:rPr>
      <w:rFonts w:ascii="黑体" w:eastAsia="黑体" w:hAnsi="黑体"/>
      <w:kern w:val="2"/>
      <w:sz w:val="21"/>
      <w:szCs w:val="22"/>
    </w:rPr>
  </w:style>
  <w:style w:type="paragraph" w:customStyle="1" w:styleId="ac">
    <w:name w:val="标准文件_附录四级条标题"/>
    <w:next w:val="afff"/>
    <w:link w:val="afffffffff3"/>
    <w:qFormat/>
    <w:rsid w:val="006F7F13"/>
    <w:pPr>
      <w:numPr>
        <w:ilvl w:val="4"/>
        <w:numId w:val="1"/>
      </w:numPr>
      <w:spacing w:beforeLines="50" w:afterLines="50"/>
      <w:jc w:val="both"/>
      <w:outlineLvl w:val="2"/>
    </w:pPr>
    <w:rPr>
      <w:rFonts w:ascii="黑体" w:eastAsia="黑体" w:hAnsi="黑体"/>
      <w:kern w:val="2"/>
      <w:sz w:val="21"/>
      <w:szCs w:val="22"/>
    </w:rPr>
  </w:style>
  <w:style w:type="character" w:customStyle="1" w:styleId="afffffffff3">
    <w:name w:val="标准文件_附录四级条标题 字符"/>
    <w:basedOn w:val="aff5"/>
    <w:link w:val="ac"/>
    <w:rsid w:val="00C32805"/>
    <w:rPr>
      <w:rFonts w:ascii="黑体" w:eastAsia="黑体" w:hAnsi="黑体"/>
      <w:kern w:val="2"/>
      <w:sz w:val="21"/>
      <w:szCs w:val="22"/>
    </w:rPr>
  </w:style>
  <w:style w:type="paragraph" w:customStyle="1" w:styleId="ad">
    <w:name w:val="标准文件_附录五级条标题"/>
    <w:next w:val="afff"/>
    <w:link w:val="afffffffff4"/>
    <w:qFormat/>
    <w:rsid w:val="006F7F13"/>
    <w:pPr>
      <w:numPr>
        <w:ilvl w:val="5"/>
        <w:numId w:val="1"/>
      </w:numPr>
      <w:spacing w:beforeLines="50" w:afterLines="50"/>
      <w:jc w:val="both"/>
      <w:outlineLvl w:val="2"/>
    </w:pPr>
    <w:rPr>
      <w:rFonts w:ascii="黑体" w:eastAsia="黑体" w:hAnsi="黑体"/>
      <w:kern w:val="2"/>
      <w:sz w:val="21"/>
      <w:szCs w:val="22"/>
    </w:rPr>
  </w:style>
  <w:style w:type="character" w:customStyle="1" w:styleId="afffffffff4">
    <w:name w:val="标准文件_附录五级条标题 字符"/>
    <w:basedOn w:val="aff5"/>
    <w:link w:val="ad"/>
    <w:rsid w:val="00C32805"/>
    <w:rPr>
      <w:rFonts w:ascii="黑体" w:eastAsia="黑体" w:hAnsi="黑体"/>
      <w:kern w:val="2"/>
      <w:sz w:val="21"/>
      <w:szCs w:val="22"/>
    </w:rPr>
  </w:style>
  <w:style w:type="paragraph" w:customStyle="1" w:styleId="afffffffff5">
    <w:name w:val="标准文件_附录一级无标题"/>
    <w:basedOn w:val="a9"/>
    <w:link w:val="afffffffff6"/>
    <w:rsid w:val="001F1221"/>
    <w:pPr>
      <w:spacing w:beforeLines="0" w:afterLines="0" w:line="276" w:lineRule="auto"/>
    </w:pPr>
    <w:rPr>
      <w:rFonts w:ascii="宋体" w:eastAsia="宋体" w:hAnsi="宋体"/>
    </w:rPr>
  </w:style>
  <w:style w:type="character" w:customStyle="1" w:styleId="afffffffff6">
    <w:name w:val="标准文件_附录一级无标题 字符"/>
    <w:basedOn w:val="aff5"/>
    <w:link w:val="afffffffff5"/>
    <w:rsid w:val="001F1221"/>
    <w:rPr>
      <w:rFonts w:ascii="宋体" w:eastAsia="宋体" w:hAnsi="宋体"/>
      <w:sz w:val="21"/>
    </w:rPr>
  </w:style>
  <w:style w:type="paragraph" w:customStyle="1" w:styleId="afffffffff7">
    <w:name w:val="标准文件_附录二级无标题"/>
    <w:basedOn w:val="aa"/>
    <w:link w:val="afffffffff8"/>
    <w:qFormat/>
    <w:rsid w:val="001F1221"/>
    <w:pPr>
      <w:spacing w:beforeLines="0" w:afterLines="0" w:line="276" w:lineRule="auto"/>
    </w:pPr>
    <w:rPr>
      <w:rFonts w:ascii="宋体" w:eastAsia="宋体" w:hAnsi="宋体"/>
      <w:kern w:val="2"/>
      <w:szCs w:val="22"/>
    </w:rPr>
  </w:style>
  <w:style w:type="character" w:customStyle="1" w:styleId="afffffffff8">
    <w:name w:val="标准文件_附录二级无标题 字符"/>
    <w:basedOn w:val="aff5"/>
    <w:link w:val="afffffffff7"/>
    <w:rsid w:val="001F1221"/>
    <w:rPr>
      <w:rFonts w:ascii="宋体" w:eastAsia="宋体" w:hAnsi="宋体"/>
      <w:kern w:val="2"/>
      <w:sz w:val="21"/>
      <w:szCs w:val="22"/>
    </w:rPr>
  </w:style>
  <w:style w:type="paragraph" w:customStyle="1" w:styleId="afffffffff9">
    <w:name w:val="标准文件_附录三级无标题"/>
    <w:basedOn w:val="ab"/>
    <w:link w:val="afffffffffa"/>
    <w:rsid w:val="001F1221"/>
    <w:pPr>
      <w:spacing w:beforeLines="0" w:afterLines="0" w:line="276" w:lineRule="auto"/>
    </w:pPr>
    <w:rPr>
      <w:rFonts w:ascii="宋体" w:eastAsia="宋体" w:hAnsi="宋体"/>
    </w:rPr>
  </w:style>
  <w:style w:type="character" w:customStyle="1" w:styleId="afffffffffa">
    <w:name w:val="标准文件_附录三级无标题 字符"/>
    <w:basedOn w:val="aff5"/>
    <w:link w:val="afffffffff9"/>
    <w:rsid w:val="001F1221"/>
    <w:rPr>
      <w:rFonts w:ascii="宋体" w:eastAsia="宋体" w:hAnsi="宋体"/>
      <w:kern w:val="2"/>
      <w:sz w:val="21"/>
      <w:szCs w:val="22"/>
    </w:rPr>
  </w:style>
  <w:style w:type="paragraph" w:customStyle="1" w:styleId="afffffffffb">
    <w:name w:val="标准文件_附录四级无标题"/>
    <w:basedOn w:val="ac"/>
    <w:link w:val="afffffffffc"/>
    <w:qFormat/>
    <w:rsid w:val="001F1221"/>
    <w:pPr>
      <w:spacing w:beforeLines="0" w:afterLines="0" w:line="276" w:lineRule="auto"/>
    </w:pPr>
    <w:rPr>
      <w:rFonts w:ascii="宋体" w:eastAsia="宋体" w:hAnsi="宋体"/>
    </w:rPr>
  </w:style>
  <w:style w:type="character" w:customStyle="1" w:styleId="afffffffffc">
    <w:name w:val="标准文件_附录四级无标题 字符"/>
    <w:basedOn w:val="aff5"/>
    <w:link w:val="afffffffffb"/>
    <w:qFormat/>
    <w:rsid w:val="001F1221"/>
    <w:rPr>
      <w:rFonts w:ascii="宋体" w:eastAsia="宋体" w:hAnsi="宋体"/>
      <w:kern w:val="2"/>
      <w:sz w:val="21"/>
      <w:szCs w:val="22"/>
    </w:rPr>
  </w:style>
  <w:style w:type="paragraph" w:customStyle="1" w:styleId="afffffffffd">
    <w:name w:val="标准文件_附录五级无标题"/>
    <w:basedOn w:val="ad"/>
    <w:link w:val="afffffffffe"/>
    <w:qFormat/>
    <w:rsid w:val="001F1221"/>
    <w:pPr>
      <w:spacing w:beforeLines="0" w:afterLines="0" w:line="276" w:lineRule="auto"/>
    </w:pPr>
    <w:rPr>
      <w:rFonts w:ascii="宋体" w:eastAsia="宋体" w:hAnsi="宋体"/>
    </w:rPr>
  </w:style>
  <w:style w:type="character" w:customStyle="1" w:styleId="afffffffffe">
    <w:name w:val="标准文件_附录五级无标题 字符"/>
    <w:basedOn w:val="aff5"/>
    <w:link w:val="afffffffffd"/>
    <w:rsid w:val="001F1221"/>
    <w:rPr>
      <w:rFonts w:ascii="宋体" w:eastAsia="宋体" w:hAnsi="宋体"/>
      <w:kern w:val="2"/>
      <w:sz w:val="21"/>
      <w:szCs w:val="22"/>
    </w:rPr>
  </w:style>
  <w:style w:type="paragraph" w:customStyle="1" w:styleId="af">
    <w:name w:val="附录图标号"/>
    <w:basedOn w:val="afff"/>
    <w:next w:val="afff"/>
    <w:link w:val="affffffffff"/>
    <w:qFormat/>
    <w:rsid w:val="00C32805"/>
    <w:pPr>
      <w:numPr>
        <w:numId w:val="20"/>
      </w:numPr>
      <w:spacing w:line="14" w:lineRule="exact"/>
      <w:ind w:firstLineChars="0"/>
      <w:jc w:val="center"/>
    </w:pPr>
    <w:rPr>
      <w:noProof w:val="0"/>
      <w:sz w:val="2"/>
    </w:rPr>
  </w:style>
  <w:style w:type="character" w:customStyle="1" w:styleId="affffffffff">
    <w:name w:val="附录图标号 字符"/>
    <w:basedOn w:val="aff5"/>
    <w:link w:val="af"/>
    <w:qFormat/>
    <w:rsid w:val="00C32805"/>
    <w:rPr>
      <w:rFonts w:ascii="宋体" w:eastAsia="宋体" w:hAnsi="Times New Roman"/>
      <w:sz w:val="2"/>
    </w:rPr>
  </w:style>
  <w:style w:type="paragraph" w:customStyle="1" w:styleId="af0">
    <w:name w:val="附录图标题"/>
    <w:next w:val="afff"/>
    <w:link w:val="affffffffff0"/>
    <w:qFormat/>
    <w:rsid w:val="00C32805"/>
    <w:pPr>
      <w:numPr>
        <w:ilvl w:val="1"/>
        <w:numId w:val="20"/>
      </w:numPr>
      <w:spacing w:beforeLines="50" w:afterLines="50"/>
      <w:jc w:val="center"/>
    </w:pPr>
    <w:rPr>
      <w:rFonts w:ascii="黑体" w:eastAsia="黑体" w:hAnsi="黑体"/>
      <w:sz w:val="21"/>
    </w:rPr>
  </w:style>
  <w:style w:type="character" w:customStyle="1" w:styleId="affffffffff0">
    <w:name w:val="附录图标题 字符"/>
    <w:basedOn w:val="aff5"/>
    <w:link w:val="af0"/>
    <w:rsid w:val="00C32805"/>
    <w:rPr>
      <w:rFonts w:ascii="黑体" w:eastAsia="黑体" w:hAnsi="黑体"/>
      <w:sz w:val="21"/>
    </w:rPr>
  </w:style>
  <w:style w:type="paragraph" w:customStyle="1" w:styleId="af9">
    <w:name w:val="附录表标号"/>
    <w:basedOn w:val="afff"/>
    <w:next w:val="afff"/>
    <w:link w:val="affffffffff1"/>
    <w:qFormat/>
    <w:rsid w:val="00C32805"/>
    <w:pPr>
      <w:numPr>
        <w:numId w:val="19"/>
      </w:numPr>
      <w:spacing w:line="14" w:lineRule="exact"/>
      <w:ind w:firstLineChars="0"/>
      <w:jc w:val="center"/>
    </w:pPr>
    <w:rPr>
      <w:noProof w:val="0"/>
      <w:sz w:val="2"/>
    </w:rPr>
  </w:style>
  <w:style w:type="character" w:customStyle="1" w:styleId="affffffffff1">
    <w:name w:val="附录表标号 字符"/>
    <w:basedOn w:val="aff5"/>
    <w:link w:val="af9"/>
    <w:rsid w:val="00C32805"/>
    <w:rPr>
      <w:rFonts w:ascii="宋体" w:eastAsia="宋体" w:hAnsi="Times New Roman"/>
      <w:sz w:val="2"/>
    </w:rPr>
  </w:style>
  <w:style w:type="paragraph" w:customStyle="1" w:styleId="affffffffff2">
    <w:name w:val="附录表标题"/>
    <w:next w:val="afff"/>
    <w:link w:val="affffffffff3"/>
    <w:rsid w:val="00C32805"/>
    <w:pPr>
      <w:spacing w:beforeLines="50" w:afterLines="50"/>
      <w:jc w:val="center"/>
    </w:pPr>
    <w:rPr>
      <w:rFonts w:ascii="黑体" w:eastAsia="黑体" w:hAnsi="黑体"/>
      <w:kern w:val="2"/>
      <w:sz w:val="21"/>
      <w:szCs w:val="22"/>
    </w:rPr>
  </w:style>
  <w:style w:type="character" w:customStyle="1" w:styleId="affffffffff3">
    <w:name w:val="附录表标题 字符"/>
    <w:basedOn w:val="aff5"/>
    <w:link w:val="affffffffff2"/>
    <w:rsid w:val="00C32805"/>
    <w:rPr>
      <w:rFonts w:ascii="黑体" w:eastAsia="黑体" w:hAnsi="黑体"/>
    </w:rPr>
  </w:style>
  <w:style w:type="paragraph" w:customStyle="1" w:styleId="affffffffff4">
    <w:name w:val="标准文件_示例内容"/>
    <w:basedOn w:val="afff"/>
    <w:link w:val="affffffffff5"/>
    <w:qFormat/>
    <w:rsid w:val="00C32805"/>
    <w:pPr>
      <w:ind w:firstLine="200"/>
    </w:pPr>
    <w:rPr>
      <w:rFonts w:hAnsi="宋体"/>
      <w:sz w:val="18"/>
    </w:rPr>
  </w:style>
  <w:style w:type="character" w:customStyle="1" w:styleId="affffffffff5">
    <w:name w:val="标准文件_示例内容 字符"/>
    <w:basedOn w:val="aff5"/>
    <w:link w:val="affffffffff4"/>
    <w:rsid w:val="00C32805"/>
    <w:rPr>
      <w:rFonts w:ascii="宋体" w:eastAsia="宋体" w:hAnsi="宋体"/>
      <w:kern w:val="0"/>
      <w:sz w:val="18"/>
    </w:rPr>
  </w:style>
  <w:style w:type="paragraph" w:customStyle="1" w:styleId="affffffffff6">
    <w:name w:val="标准文件_示例"/>
    <w:next w:val="affffffffff4"/>
    <w:link w:val="affffffffff7"/>
    <w:rsid w:val="00C32805"/>
    <w:pPr>
      <w:ind w:firstLine="363"/>
      <w:jc w:val="both"/>
    </w:pPr>
    <w:rPr>
      <w:rFonts w:ascii="宋体" w:eastAsia="宋体" w:hAnsi="宋体"/>
      <w:kern w:val="2"/>
      <w:sz w:val="18"/>
      <w:szCs w:val="22"/>
    </w:rPr>
  </w:style>
  <w:style w:type="character" w:customStyle="1" w:styleId="affffffffff7">
    <w:name w:val="标准文件_示例 字符"/>
    <w:basedOn w:val="aff5"/>
    <w:link w:val="affffffffff6"/>
    <w:qFormat/>
    <w:rsid w:val="00C32805"/>
    <w:rPr>
      <w:rFonts w:ascii="宋体" w:eastAsia="宋体" w:hAnsi="宋体"/>
      <w:sz w:val="18"/>
    </w:rPr>
  </w:style>
  <w:style w:type="paragraph" w:customStyle="1" w:styleId="affffffffff8">
    <w:name w:val="标准文件_示例×"/>
    <w:basedOn w:val="aff4"/>
    <w:next w:val="affffffffff4"/>
    <w:link w:val="affffffffff9"/>
    <w:qFormat/>
    <w:rsid w:val="00C32805"/>
    <w:pPr>
      <w:widowControl/>
      <w:ind w:firstLine="363"/>
    </w:pPr>
    <w:rPr>
      <w:rFonts w:hAnsi="宋体"/>
      <w:sz w:val="18"/>
    </w:rPr>
  </w:style>
  <w:style w:type="character" w:customStyle="1" w:styleId="affffffffff9">
    <w:name w:val="标准文件_示例× 字符"/>
    <w:basedOn w:val="aff5"/>
    <w:link w:val="affffffffff8"/>
    <w:rsid w:val="00C32805"/>
    <w:rPr>
      <w:rFonts w:ascii="宋体" w:eastAsia="宋体" w:hAnsi="宋体"/>
      <w:sz w:val="18"/>
    </w:rPr>
  </w:style>
  <w:style w:type="paragraph" w:customStyle="1" w:styleId="aff3">
    <w:name w:val="标准文件_注"/>
    <w:next w:val="afff"/>
    <w:link w:val="affffffffffa"/>
    <w:rsid w:val="006B145A"/>
    <w:pPr>
      <w:numPr>
        <w:numId w:val="17"/>
      </w:numPr>
      <w:autoSpaceDE w:val="0"/>
      <w:autoSpaceDN w:val="0"/>
      <w:jc w:val="both"/>
    </w:pPr>
    <w:rPr>
      <w:rFonts w:ascii="宋体" w:eastAsia="宋体" w:hAnsi="宋体"/>
      <w:sz w:val="18"/>
    </w:rPr>
  </w:style>
  <w:style w:type="character" w:customStyle="1" w:styleId="affffffffffa">
    <w:name w:val="标准文件_注 字符"/>
    <w:basedOn w:val="aff5"/>
    <w:link w:val="aff3"/>
    <w:rsid w:val="00C32805"/>
    <w:rPr>
      <w:rFonts w:ascii="宋体" w:eastAsia="宋体" w:hAnsi="宋体"/>
      <w:sz w:val="18"/>
    </w:rPr>
  </w:style>
  <w:style w:type="paragraph" w:customStyle="1" w:styleId="affffffffffb">
    <w:name w:val="标准文件_注×"/>
    <w:next w:val="afff"/>
    <w:link w:val="affffffffffc"/>
    <w:qFormat/>
    <w:rsid w:val="00C32805"/>
    <w:pPr>
      <w:ind w:left="811" w:hanging="448"/>
      <w:jc w:val="both"/>
    </w:pPr>
    <w:rPr>
      <w:rFonts w:ascii="宋体" w:eastAsia="宋体" w:hAnsi="宋体"/>
      <w:kern w:val="2"/>
      <w:sz w:val="18"/>
      <w:szCs w:val="22"/>
    </w:rPr>
  </w:style>
  <w:style w:type="character" w:customStyle="1" w:styleId="affffffffffc">
    <w:name w:val="标准文件_注× 字符"/>
    <w:basedOn w:val="aff5"/>
    <w:link w:val="affffffffffb"/>
    <w:rsid w:val="00C32805"/>
    <w:rPr>
      <w:rFonts w:ascii="宋体" w:eastAsia="宋体" w:hAnsi="宋体"/>
      <w:sz w:val="18"/>
    </w:rPr>
  </w:style>
  <w:style w:type="character" w:customStyle="1" w:styleId="affd">
    <w:name w:val="脚注文本 字符"/>
    <w:basedOn w:val="aff5"/>
    <w:link w:val="affc"/>
    <w:uiPriority w:val="99"/>
    <w:semiHidden/>
    <w:qFormat/>
    <w:rsid w:val="00C32805"/>
    <w:rPr>
      <w:rFonts w:ascii="宋体" w:eastAsia="宋体" w:hAnsi="宋体"/>
      <w:sz w:val="15"/>
      <w:szCs w:val="18"/>
    </w:rPr>
  </w:style>
  <w:style w:type="paragraph" w:customStyle="1" w:styleId="affffffffffd">
    <w:name w:val="标准文件_图表脚注"/>
    <w:basedOn w:val="aff4"/>
    <w:next w:val="afff"/>
    <w:link w:val="affffffffffe"/>
    <w:rsid w:val="00C32805"/>
    <w:pPr>
      <w:adjustRightInd w:val="0"/>
      <w:ind w:left="539" w:hanging="119"/>
      <w:jc w:val="left"/>
    </w:pPr>
    <w:rPr>
      <w:rFonts w:hAnsi="宋体"/>
      <w:sz w:val="18"/>
    </w:rPr>
  </w:style>
  <w:style w:type="character" w:customStyle="1" w:styleId="affffffffffe">
    <w:name w:val="标准文件_图表脚注 字符"/>
    <w:basedOn w:val="aff5"/>
    <w:link w:val="affffffffffd"/>
    <w:rsid w:val="00C32805"/>
    <w:rPr>
      <w:rFonts w:ascii="宋体" w:eastAsia="宋体" w:hAnsi="宋体"/>
      <w:sz w:val="18"/>
    </w:rPr>
  </w:style>
  <w:style w:type="paragraph" w:customStyle="1" w:styleId="afffffffffff">
    <w:name w:val="标准文件_标准正文"/>
    <w:basedOn w:val="aff4"/>
    <w:next w:val="afff"/>
    <w:link w:val="afffffffffff0"/>
    <w:qFormat/>
    <w:rsid w:val="00C32805"/>
    <w:pPr>
      <w:ind w:firstLineChars="200" w:firstLine="200"/>
    </w:pPr>
  </w:style>
  <w:style w:type="character" w:customStyle="1" w:styleId="afffffffffff0">
    <w:name w:val="标准文件_标准正文 字符"/>
    <w:basedOn w:val="aff5"/>
    <w:link w:val="afffffffffff"/>
    <w:rsid w:val="00C32805"/>
    <w:rPr>
      <w:rFonts w:ascii="宋体" w:eastAsia="宋体" w:hAnsi="Times New Roman"/>
    </w:rPr>
  </w:style>
  <w:style w:type="paragraph" w:customStyle="1" w:styleId="afffffffffff1">
    <w:name w:val="标准文件_正文公式"/>
    <w:basedOn w:val="aff4"/>
    <w:next w:val="afffffffffff"/>
    <w:link w:val="afffffffffff2"/>
    <w:rsid w:val="00C32805"/>
    <w:pPr>
      <w:tabs>
        <w:tab w:val="center" w:pos="4677"/>
        <w:tab w:val="right" w:leader="middleDot" w:pos="9354"/>
      </w:tabs>
    </w:pPr>
    <w:rPr>
      <w:kern w:val="0"/>
      <w:sz w:val="20"/>
      <w:szCs w:val="20"/>
    </w:rPr>
  </w:style>
  <w:style w:type="character" w:customStyle="1" w:styleId="afffffffffff2">
    <w:name w:val="标准文件_正文公式 字符"/>
    <w:basedOn w:val="aff5"/>
    <w:link w:val="afffffffffff1"/>
    <w:rsid w:val="00C32805"/>
    <w:rPr>
      <w:rFonts w:ascii="宋体" w:eastAsia="宋体" w:hAnsi="Times New Roman"/>
    </w:rPr>
  </w:style>
  <w:style w:type="paragraph" w:customStyle="1" w:styleId="afffffffffff3">
    <w:name w:val="标准文件_表格"/>
    <w:basedOn w:val="afff"/>
    <w:link w:val="afffffffffff4"/>
    <w:rsid w:val="00C32805"/>
    <w:pPr>
      <w:ind w:firstLine="0"/>
      <w:jc w:val="center"/>
    </w:pPr>
    <w:rPr>
      <w:sz w:val="18"/>
    </w:rPr>
  </w:style>
  <w:style w:type="character" w:customStyle="1" w:styleId="afffffffffff4">
    <w:name w:val="标准文件_表格 字符"/>
    <w:basedOn w:val="aff5"/>
    <w:link w:val="afffffffffff3"/>
    <w:rsid w:val="00C32805"/>
    <w:rPr>
      <w:rFonts w:ascii="宋体" w:eastAsia="宋体" w:hAnsi="Times New Roman"/>
      <w:kern w:val="0"/>
      <w:sz w:val="18"/>
    </w:rPr>
  </w:style>
  <w:style w:type="paragraph" w:customStyle="1" w:styleId="afffffffffff5">
    <w:name w:val="终结线"/>
    <w:basedOn w:val="aff4"/>
    <w:link w:val="afffffffffff6"/>
    <w:qFormat/>
    <w:rsid w:val="00C32805"/>
    <w:pPr>
      <w:framePr w:hSpace="181" w:vSpace="181" w:wrap="around" w:vAnchor="text" w:hAnchor="margin" w:xAlign="center" w:y="284"/>
    </w:pPr>
    <w:rPr>
      <w:rFonts w:ascii="Times New Roman" w:cs="Times New Roman"/>
      <w:b/>
      <w:sz w:val="34"/>
    </w:rPr>
  </w:style>
  <w:style w:type="character" w:customStyle="1" w:styleId="afffffffffff6">
    <w:name w:val="终结线 字符"/>
    <w:basedOn w:val="aff5"/>
    <w:link w:val="afffffffffff5"/>
    <w:qFormat/>
    <w:rsid w:val="00C32805"/>
    <w:rPr>
      <w:rFonts w:ascii="Times New Roman" w:eastAsia="宋体" w:hAnsi="Times New Roman" w:cs="Times New Roman"/>
      <w:b/>
      <w:sz w:val="34"/>
    </w:rPr>
  </w:style>
  <w:style w:type="paragraph" w:customStyle="1" w:styleId="af7">
    <w:name w:val="标准文件_正文表标题"/>
    <w:next w:val="afff"/>
    <w:link w:val="afffffffffff7"/>
    <w:rsid w:val="009756D4"/>
    <w:pPr>
      <w:numPr>
        <w:numId w:val="16"/>
      </w:numPr>
      <w:spacing w:beforeLines="50" w:afterLines="50"/>
      <w:jc w:val="center"/>
    </w:pPr>
    <w:rPr>
      <w:rFonts w:ascii="黑体" w:eastAsia="黑体" w:hAnsi="黑体"/>
      <w:sz w:val="21"/>
    </w:rPr>
  </w:style>
  <w:style w:type="character" w:customStyle="1" w:styleId="afffffffffff7">
    <w:name w:val="标准文件_正文表标题 字符"/>
    <w:basedOn w:val="aff5"/>
    <w:link w:val="af7"/>
    <w:rsid w:val="00C32805"/>
    <w:rPr>
      <w:rFonts w:ascii="黑体" w:eastAsia="黑体" w:hAnsi="黑体"/>
      <w:sz w:val="21"/>
    </w:rPr>
  </w:style>
  <w:style w:type="paragraph" w:customStyle="1" w:styleId="afffffffffff8">
    <w:name w:val="标准文件_正文图标题"/>
    <w:next w:val="afff"/>
    <w:link w:val="afffffffffff9"/>
    <w:rsid w:val="00C32805"/>
    <w:pPr>
      <w:spacing w:beforeLines="50" w:afterLines="50"/>
      <w:jc w:val="center"/>
    </w:pPr>
    <w:rPr>
      <w:rFonts w:ascii="黑体" w:eastAsia="黑体" w:hAnsi="黑体"/>
      <w:kern w:val="2"/>
      <w:sz w:val="21"/>
      <w:szCs w:val="22"/>
    </w:rPr>
  </w:style>
  <w:style w:type="character" w:customStyle="1" w:styleId="afffffffffff9">
    <w:name w:val="标准文件_正文图标题 字符"/>
    <w:basedOn w:val="aff5"/>
    <w:link w:val="afffffffffff8"/>
    <w:rsid w:val="00C32805"/>
    <w:rPr>
      <w:rFonts w:ascii="黑体" w:eastAsia="黑体" w:hAnsi="黑体"/>
    </w:rPr>
  </w:style>
  <w:style w:type="paragraph" w:customStyle="1" w:styleId="11">
    <w:name w:val="目录 11"/>
    <w:basedOn w:val="aff4"/>
    <w:link w:val="1"/>
    <w:rsid w:val="00C32805"/>
    <w:pPr>
      <w:spacing w:line="400" w:lineRule="exact"/>
    </w:pPr>
    <w:rPr>
      <w:rFonts w:hAnsi="宋体"/>
    </w:rPr>
  </w:style>
  <w:style w:type="character" w:customStyle="1" w:styleId="1">
    <w:name w:val="目录 1 字符"/>
    <w:basedOn w:val="aff5"/>
    <w:link w:val="11"/>
    <w:rsid w:val="00C32805"/>
    <w:rPr>
      <w:rFonts w:ascii="宋体" w:eastAsia="宋体" w:hAnsi="宋体"/>
    </w:rPr>
  </w:style>
  <w:style w:type="paragraph" w:customStyle="1" w:styleId="210">
    <w:name w:val="目录 21"/>
    <w:basedOn w:val="aff4"/>
    <w:link w:val="2b"/>
    <w:rsid w:val="00C32805"/>
    <w:pPr>
      <w:spacing w:line="300" w:lineRule="exact"/>
    </w:pPr>
    <w:rPr>
      <w:rFonts w:hAnsi="宋体"/>
    </w:rPr>
  </w:style>
  <w:style w:type="character" w:customStyle="1" w:styleId="2b">
    <w:name w:val="目录 2 字符"/>
    <w:basedOn w:val="aff5"/>
    <w:link w:val="210"/>
    <w:rsid w:val="00C32805"/>
    <w:rPr>
      <w:rFonts w:ascii="宋体" w:eastAsia="宋体" w:hAnsi="宋体"/>
    </w:rPr>
  </w:style>
  <w:style w:type="paragraph" w:customStyle="1" w:styleId="310">
    <w:name w:val="目录 31"/>
    <w:basedOn w:val="aff4"/>
    <w:link w:val="35"/>
    <w:rsid w:val="00C32805"/>
    <w:pPr>
      <w:spacing w:line="300" w:lineRule="exact"/>
    </w:pPr>
    <w:rPr>
      <w:rFonts w:hAnsi="宋体"/>
    </w:rPr>
  </w:style>
  <w:style w:type="character" w:customStyle="1" w:styleId="35">
    <w:name w:val="目录 3 字符"/>
    <w:basedOn w:val="aff5"/>
    <w:link w:val="310"/>
    <w:qFormat/>
    <w:rsid w:val="00C32805"/>
    <w:rPr>
      <w:rFonts w:ascii="宋体" w:eastAsia="宋体" w:hAnsi="宋体"/>
    </w:rPr>
  </w:style>
  <w:style w:type="paragraph" w:customStyle="1" w:styleId="41">
    <w:name w:val="目录 41"/>
    <w:basedOn w:val="aff4"/>
    <w:link w:val="42"/>
    <w:rsid w:val="00C32805"/>
    <w:pPr>
      <w:spacing w:line="300" w:lineRule="exact"/>
    </w:pPr>
    <w:rPr>
      <w:rFonts w:hAnsi="宋体"/>
    </w:rPr>
  </w:style>
  <w:style w:type="character" w:customStyle="1" w:styleId="42">
    <w:name w:val="目录 4 字符"/>
    <w:basedOn w:val="aff5"/>
    <w:link w:val="41"/>
    <w:qFormat/>
    <w:rsid w:val="00C32805"/>
    <w:rPr>
      <w:rFonts w:ascii="宋体" w:eastAsia="宋体" w:hAnsi="宋体"/>
    </w:rPr>
  </w:style>
  <w:style w:type="paragraph" w:customStyle="1" w:styleId="51">
    <w:name w:val="目录 51"/>
    <w:basedOn w:val="aff4"/>
    <w:link w:val="52"/>
    <w:qFormat/>
    <w:rsid w:val="00C32805"/>
    <w:pPr>
      <w:spacing w:line="300" w:lineRule="exact"/>
    </w:pPr>
    <w:rPr>
      <w:rFonts w:hAnsi="宋体"/>
    </w:rPr>
  </w:style>
  <w:style w:type="character" w:customStyle="1" w:styleId="52">
    <w:name w:val="目录 5 字符"/>
    <w:basedOn w:val="aff5"/>
    <w:link w:val="51"/>
    <w:qFormat/>
    <w:rsid w:val="00C32805"/>
    <w:rPr>
      <w:rFonts w:ascii="宋体" w:eastAsia="宋体" w:hAnsi="宋体"/>
    </w:rPr>
  </w:style>
  <w:style w:type="paragraph" w:customStyle="1" w:styleId="61">
    <w:name w:val="目录 61"/>
    <w:basedOn w:val="aff4"/>
    <w:link w:val="62"/>
    <w:qFormat/>
    <w:rsid w:val="00C32805"/>
    <w:pPr>
      <w:spacing w:line="300" w:lineRule="exact"/>
    </w:pPr>
    <w:rPr>
      <w:rFonts w:hAnsi="宋体"/>
    </w:rPr>
  </w:style>
  <w:style w:type="character" w:customStyle="1" w:styleId="62">
    <w:name w:val="目录 6 字符"/>
    <w:basedOn w:val="aff5"/>
    <w:link w:val="61"/>
    <w:qFormat/>
    <w:rsid w:val="00C32805"/>
    <w:rPr>
      <w:rFonts w:ascii="宋体" w:eastAsia="宋体" w:hAnsi="宋体"/>
    </w:rPr>
  </w:style>
  <w:style w:type="paragraph" w:customStyle="1" w:styleId="afffffffffffa">
    <w:name w:val="标准文件_索引标题"/>
    <w:basedOn w:val="afffb"/>
    <w:next w:val="afff"/>
    <w:link w:val="afffffffffffb"/>
    <w:rsid w:val="00C32805"/>
    <w:rPr>
      <w:rFonts w:hAnsi="黑体"/>
    </w:rPr>
  </w:style>
  <w:style w:type="character" w:customStyle="1" w:styleId="afffffffffffb">
    <w:name w:val="标准文件_索引标题 字符"/>
    <w:basedOn w:val="aff5"/>
    <w:link w:val="afffffffffffa"/>
    <w:qFormat/>
    <w:rsid w:val="00C32805"/>
    <w:rPr>
      <w:rFonts w:ascii="黑体" w:eastAsia="黑体" w:hAnsi="黑体"/>
      <w:kern w:val="0"/>
    </w:rPr>
  </w:style>
  <w:style w:type="paragraph" w:customStyle="1" w:styleId="afffffffffffc">
    <w:name w:val="标准文件_索引项"/>
    <w:basedOn w:val="afff"/>
    <w:next w:val="afff"/>
    <w:link w:val="afffffffffffd"/>
    <w:rsid w:val="00C32805"/>
    <w:pPr>
      <w:tabs>
        <w:tab w:val="right" w:leader="dot" w:pos="9354"/>
      </w:tabs>
      <w:autoSpaceDE w:val="0"/>
      <w:autoSpaceDN w:val="0"/>
      <w:ind w:hangingChars="37" w:hanging="210"/>
      <w:jc w:val="left"/>
    </w:pPr>
  </w:style>
  <w:style w:type="character" w:customStyle="1" w:styleId="afffffffffffd">
    <w:name w:val="标准文件_索引项 字符"/>
    <w:basedOn w:val="aff5"/>
    <w:link w:val="afffffffffffc"/>
    <w:rsid w:val="00C32805"/>
    <w:rPr>
      <w:rFonts w:ascii="宋体" w:eastAsia="宋体" w:hAnsi="Times New Roman"/>
    </w:rPr>
  </w:style>
  <w:style w:type="paragraph" w:customStyle="1" w:styleId="afffffffffffe">
    <w:name w:val="标准文件_索引字母"/>
    <w:next w:val="afff"/>
    <w:link w:val="affffffffffff"/>
    <w:rsid w:val="00C32805"/>
    <w:pPr>
      <w:jc w:val="center"/>
    </w:pPr>
    <w:rPr>
      <w:rFonts w:ascii="宋体" w:eastAsia="宋体" w:hAnsi="宋体"/>
      <w:b/>
      <w:kern w:val="2"/>
      <w:sz w:val="21"/>
      <w:szCs w:val="22"/>
    </w:rPr>
  </w:style>
  <w:style w:type="character" w:customStyle="1" w:styleId="affffffffffff">
    <w:name w:val="标准文件_索引字母 字符"/>
    <w:basedOn w:val="aff5"/>
    <w:link w:val="afffffffffffe"/>
    <w:qFormat/>
    <w:rsid w:val="00C32805"/>
    <w:rPr>
      <w:rFonts w:ascii="宋体" w:eastAsia="宋体" w:hAnsi="宋体"/>
      <w:b/>
    </w:rPr>
  </w:style>
  <w:style w:type="paragraph" w:customStyle="1" w:styleId="affffffffffff0">
    <w:name w:val="标准文件_提示"/>
    <w:basedOn w:val="aff4"/>
    <w:link w:val="affffffffffff1"/>
    <w:qFormat/>
    <w:rsid w:val="00C32805"/>
    <w:pPr>
      <w:ind w:firstLineChars="200" w:firstLine="198"/>
    </w:pPr>
    <w:rPr>
      <w:rFonts w:ascii="黑体" w:eastAsia="黑体" w:hAnsi="黑体"/>
    </w:rPr>
  </w:style>
  <w:style w:type="character" w:customStyle="1" w:styleId="affffffffffff1">
    <w:name w:val="标准文件_提示 字符"/>
    <w:basedOn w:val="aff5"/>
    <w:link w:val="affffffffffff0"/>
    <w:rsid w:val="00C32805"/>
    <w:rPr>
      <w:rFonts w:ascii="黑体" w:eastAsia="黑体" w:hAnsi="黑体"/>
    </w:rPr>
  </w:style>
  <w:style w:type="character" w:customStyle="1" w:styleId="affb">
    <w:name w:val="页眉 字符"/>
    <w:basedOn w:val="aff5"/>
    <w:link w:val="affa"/>
    <w:uiPriority w:val="99"/>
    <w:rsid w:val="00C32805"/>
    <w:rPr>
      <w:rFonts w:ascii="宋体" w:eastAsia="宋体" w:hAnsi="Times New Roman"/>
      <w:sz w:val="18"/>
      <w:szCs w:val="18"/>
    </w:rPr>
  </w:style>
  <w:style w:type="character" w:customStyle="1" w:styleId="aff9">
    <w:name w:val="页脚 字符"/>
    <w:basedOn w:val="aff5"/>
    <w:link w:val="aff8"/>
    <w:uiPriority w:val="99"/>
    <w:rsid w:val="00C32805"/>
    <w:rPr>
      <w:rFonts w:ascii="宋体" w:eastAsia="宋体" w:hAnsi="Times New Roman"/>
      <w:sz w:val="18"/>
      <w:szCs w:val="18"/>
    </w:rPr>
  </w:style>
  <w:style w:type="paragraph" w:styleId="affffffffffff2">
    <w:name w:val="List Paragraph"/>
    <w:basedOn w:val="aff4"/>
    <w:uiPriority w:val="34"/>
    <w:qFormat/>
    <w:rsid w:val="00C32805"/>
    <w:pPr>
      <w:ind w:firstLineChars="200" w:firstLine="420"/>
    </w:pPr>
  </w:style>
  <w:style w:type="paragraph" w:customStyle="1" w:styleId="a">
    <w:name w:val="标准文件_参考文献编号"/>
    <w:basedOn w:val="afff"/>
    <w:qFormat/>
    <w:rsid w:val="00C32805"/>
    <w:pPr>
      <w:numPr>
        <w:numId w:val="13"/>
      </w:numPr>
    </w:pPr>
  </w:style>
  <w:style w:type="character" w:styleId="affffffffffff3">
    <w:name w:val="Placeholder Text"/>
    <w:basedOn w:val="aff5"/>
    <w:uiPriority w:val="99"/>
    <w:semiHidden/>
    <w:rsid w:val="009756D4"/>
    <w:rPr>
      <w:color w:val="808080"/>
    </w:rPr>
  </w:style>
  <w:style w:type="paragraph" w:customStyle="1" w:styleId="affffffffffff4">
    <w:name w:val="段"/>
    <w:link w:val="Char"/>
    <w:uiPriority w:val="99"/>
    <w:rsid w:val="009756D4"/>
    <w:pPr>
      <w:tabs>
        <w:tab w:val="center" w:pos="4201"/>
        <w:tab w:val="right" w:leader="dot" w:pos="9298"/>
      </w:tabs>
      <w:autoSpaceDE w:val="0"/>
      <w:autoSpaceDN w:val="0"/>
      <w:ind w:firstLineChars="200" w:firstLine="420"/>
      <w:jc w:val="both"/>
    </w:pPr>
    <w:rPr>
      <w:rFonts w:ascii="宋体" w:eastAsia="宋体" w:hAnsi="Times New Roman" w:cs="宋体"/>
      <w:noProof/>
      <w:sz w:val="21"/>
      <w:szCs w:val="21"/>
    </w:rPr>
  </w:style>
  <w:style w:type="character" w:customStyle="1" w:styleId="Char">
    <w:name w:val="段 Char"/>
    <w:link w:val="affffffffffff4"/>
    <w:uiPriority w:val="99"/>
    <w:locked/>
    <w:rsid w:val="009756D4"/>
    <w:rPr>
      <w:rFonts w:ascii="宋体" w:eastAsia="宋体" w:hAnsi="Times New Roman" w:cs="宋体"/>
      <w:noProof/>
      <w:sz w:val="21"/>
      <w:szCs w:val="21"/>
    </w:rPr>
  </w:style>
  <w:style w:type="paragraph" w:customStyle="1" w:styleId="a3">
    <w:name w:val="一级条标题"/>
    <w:next w:val="affffffffffff4"/>
    <w:uiPriority w:val="99"/>
    <w:rsid w:val="009756D4"/>
    <w:pPr>
      <w:numPr>
        <w:ilvl w:val="1"/>
        <w:numId w:val="15"/>
      </w:numPr>
      <w:spacing w:beforeLines="50" w:afterLines="50"/>
      <w:outlineLvl w:val="2"/>
    </w:pPr>
    <w:rPr>
      <w:rFonts w:ascii="黑体" w:eastAsia="黑体" w:hAnsi="Times New Roman" w:cs="黑体"/>
      <w:sz w:val="21"/>
      <w:szCs w:val="21"/>
    </w:rPr>
  </w:style>
  <w:style w:type="paragraph" w:customStyle="1" w:styleId="a2">
    <w:name w:val="章标题"/>
    <w:next w:val="affffffffffff4"/>
    <w:uiPriority w:val="99"/>
    <w:rsid w:val="009756D4"/>
    <w:pPr>
      <w:numPr>
        <w:numId w:val="15"/>
      </w:numPr>
      <w:spacing w:beforeLines="100" w:afterLines="100"/>
      <w:jc w:val="both"/>
      <w:outlineLvl w:val="1"/>
    </w:pPr>
    <w:rPr>
      <w:rFonts w:ascii="黑体" w:eastAsia="黑体" w:hAnsi="Times New Roman" w:cs="黑体"/>
      <w:sz w:val="21"/>
      <w:szCs w:val="21"/>
    </w:rPr>
  </w:style>
  <w:style w:type="paragraph" w:customStyle="1" w:styleId="a4">
    <w:name w:val="二级条标题"/>
    <w:basedOn w:val="a3"/>
    <w:next w:val="affffffffffff4"/>
    <w:uiPriority w:val="99"/>
    <w:rsid w:val="009756D4"/>
    <w:pPr>
      <w:numPr>
        <w:ilvl w:val="2"/>
      </w:numPr>
      <w:spacing w:before="50" w:after="50"/>
      <w:outlineLvl w:val="3"/>
    </w:pPr>
  </w:style>
  <w:style w:type="paragraph" w:customStyle="1" w:styleId="a5">
    <w:name w:val="三级条标题"/>
    <w:basedOn w:val="a4"/>
    <w:next w:val="affffffffffff4"/>
    <w:uiPriority w:val="99"/>
    <w:rsid w:val="009756D4"/>
    <w:pPr>
      <w:numPr>
        <w:ilvl w:val="3"/>
      </w:numPr>
      <w:outlineLvl w:val="4"/>
    </w:pPr>
  </w:style>
  <w:style w:type="paragraph" w:customStyle="1" w:styleId="af5">
    <w:name w:val="数字编号列项（二级）"/>
    <w:uiPriority w:val="99"/>
    <w:rsid w:val="009756D4"/>
    <w:pPr>
      <w:numPr>
        <w:ilvl w:val="1"/>
        <w:numId w:val="14"/>
      </w:numPr>
      <w:jc w:val="both"/>
    </w:pPr>
    <w:rPr>
      <w:rFonts w:ascii="宋体" w:eastAsia="宋体" w:hAnsi="Times New Roman" w:cs="宋体"/>
      <w:sz w:val="21"/>
      <w:szCs w:val="21"/>
    </w:rPr>
  </w:style>
  <w:style w:type="paragraph" w:customStyle="1" w:styleId="a6">
    <w:name w:val="四级条标题"/>
    <w:basedOn w:val="a5"/>
    <w:next w:val="affffffffffff4"/>
    <w:uiPriority w:val="99"/>
    <w:rsid w:val="009756D4"/>
    <w:pPr>
      <w:numPr>
        <w:ilvl w:val="4"/>
      </w:numPr>
      <w:outlineLvl w:val="5"/>
    </w:pPr>
  </w:style>
  <w:style w:type="paragraph" w:customStyle="1" w:styleId="a7">
    <w:name w:val="五级条标题"/>
    <w:basedOn w:val="a6"/>
    <w:next w:val="affffffffffff4"/>
    <w:uiPriority w:val="99"/>
    <w:rsid w:val="009756D4"/>
    <w:pPr>
      <w:numPr>
        <w:ilvl w:val="5"/>
      </w:numPr>
      <w:outlineLvl w:val="6"/>
    </w:pPr>
  </w:style>
  <w:style w:type="paragraph" w:customStyle="1" w:styleId="af4">
    <w:name w:val="字母编号列项（一级）"/>
    <w:uiPriority w:val="99"/>
    <w:rsid w:val="009756D4"/>
    <w:pPr>
      <w:numPr>
        <w:numId w:val="14"/>
      </w:numPr>
      <w:jc w:val="both"/>
    </w:pPr>
    <w:rPr>
      <w:rFonts w:ascii="宋体" w:eastAsia="宋体" w:hAnsi="Times New Roman" w:cs="宋体"/>
      <w:sz w:val="21"/>
      <w:szCs w:val="21"/>
    </w:rPr>
  </w:style>
  <w:style w:type="paragraph" w:customStyle="1" w:styleId="af6">
    <w:name w:val="编号列项（三级）"/>
    <w:uiPriority w:val="99"/>
    <w:rsid w:val="009756D4"/>
    <w:pPr>
      <w:numPr>
        <w:ilvl w:val="2"/>
        <w:numId w:val="14"/>
      </w:numPr>
    </w:pPr>
    <w:rPr>
      <w:rFonts w:ascii="宋体" w:eastAsia="宋体" w:hAnsi="Times New Roman" w:cs="宋体"/>
      <w:sz w:val="21"/>
      <w:szCs w:val="21"/>
    </w:rPr>
  </w:style>
  <w:style w:type="paragraph" w:customStyle="1" w:styleId="affffffffffff5">
    <w:name w:val="二级无"/>
    <w:basedOn w:val="a4"/>
    <w:uiPriority w:val="99"/>
    <w:rsid w:val="009756D4"/>
    <w:pPr>
      <w:spacing w:beforeLines="0" w:afterLines="0"/>
    </w:pPr>
    <w:rPr>
      <w:rFonts w:ascii="宋体" w:eastAsia="宋体" w:cs="宋体"/>
    </w:rPr>
  </w:style>
  <w:style w:type="paragraph" w:customStyle="1" w:styleId="Normal4">
    <w:name w:val="Normal_4"/>
    <w:uiPriority w:val="99"/>
    <w:rsid w:val="009756D4"/>
    <w:pPr>
      <w:spacing w:before="120" w:after="240"/>
      <w:jc w:val="both"/>
    </w:pPr>
    <w:rPr>
      <w:rFonts w:ascii="Calibri" w:eastAsia="宋体" w:hAnsi="Calibri" w:cs="Calibri"/>
      <w:sz w:val="22"/>
      <w:szCs w:val="22"/>
      <w:lang w:eastAsia="en-US"/>
    </w:rPr>
  </w:style>
  <w:style w:type="paragraph" w:styleId="affffffffffff6">
    <w:name w:val="Revision"/>
    <w:hidden/>
    <w:uiPriority w:val="99"/>
    <w:semiHidden/>
    <w:rsid w:val="00A47B77"/>
    <w:rPr>
      <w:rFonts w:ascii="宋体" w:eastAsia="宋体" w:hAnsi="Times New Roman"/>
      <w:kern w:val="2"/>
      <w:sz w:val="21"/>
      <w:szCs w:val="22"/>
    </w:rPr>
  </w:style>
  <w:style w:type="paragraph" w:styleId="affffffffffff7">
    <w:name w:val="Balloon Text"/>
    <w:basedOn w:val="aff4"/>
    <w:link w:val="affffffffffff8"/>
    <w:uiPriority w:val="99"/>
    <w:semiHidden/>
    <w:unhideWhenUsed/>
    <w:rsid w:val="00C02F73"/>
    <w:rPr>
      <w:sz w:val="18"/>
      <w:szCs w:val="18"/>
    </w:rPr>
  </w:style>
  <w:style w:type="character" w:customStyle="1" w:styleId="affffffffffff8">
    <w:name w:val="批注框文本 字符"/>
    <w:basedOn w:val="aff5"/>
    <w:link w:val="affffffffffff7"/>
    <w:uiPriority w:val="99"/>
    <w:semiHidden/>
    <w:rsid w:val="00C02F73"/>
    <w:rPr>
      <w:rFonts w:ascii="宋体" w:eastAsia="宋体" w:hAnsi="Times New Roman"/>
      <w:kern w:val="2"/>
      <w:sz w:val="18"/>
      <w:szCs w:val="18"/>
    </w:rPr>
  </w:style>
  <w:style w:type="table" w:styleId="affffffffffff9">
    <w:name w:val="Table Grid"/>
    <w:basedOn w:val="aff6"/>
    <w:uiPriority w:val="39"/>
    <w:rsid w:val="00EE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91410">
      <w:bodyDiv w:val="1"/>
      <w:marLeft w:val="0"/>
      <w:marRight w:val="0"/>
      <w:marTop w:val="0"/>
      <w:marBottom w:val="0"/>
      <w:divBdr>
        <w:top w:val="none" w:sz="0" w:space="0" w:color="auto"/>
        <w:left w:val="none" w:sz="0" w:space="0" w:color="auto"/>
        <w:bottom w:val="none" w:sz="0" w:space="0" w:color="auto"/>
        <w:right w:val="none" w:sz="0" w:space="0" w:color="auto"/>
      </w:divBdr>
      <w:divsChild>
        <w:div w:id="194126957">
          <w:marLeft w:val="0"/>
          <w:marRight w:val="0"/>
          <w:marTop w:val="0"/>
          <w:marBottom w:val="0"/>
          <w:divBdr>
            <w:top w:val="none" w:sz="0" w:space="0" w:color="auto"/>
            <w:left w:val="none" w:sz="0" w:space="0" w:color="auto"/>
            <w:bottom w:val="none" w:sz="0" w:space="0" w:color="auto"/>
            <w:right w:val="none" w:sz="0" w:space="0" w:color="auto"/>
          </w:divBdr>
        </w:div>
        <w:div w:id="7294578">
          <w:marLeft w:val="0"/>
          <w:marRight w:val="0"/>
          <w:marTop w:val="0"/>
          <w:marBottom w:val="0"/>
          <w:divBdr>
            <w:top w:val="none" w:sz="0" w:space="0" w:color="auto"/>
            <w:left w:val="none" w:sz="0" w:space="0" w:color="auto"/>
            <w:bottom w:val="none" w:sz="0" w:space="0" w:color="auto"/>
            <w:right w:val="none" w:sz="0" w:space="0" w:color="auto"/>
          </w:divBdr>
        </w:div>
        <w:div w:id="394016297">
          <w:marLeft w:val="0"/>
          <w:marRight w:val="0"/>
          <w:marTop w:val="0"/>
          <w:marBottom w:val="0"/>
          <w:divBdr>
            <w:top w:val="none" w:sz="0" w:space="0" w:color="auto"/>
            <w:left w:val="none" w:sz="0" w:space="0" w:color="auto"/>
            <w:bottom w:val="none" w:sz="0" w:space="0" w:color="auto"/>
            <w:right w:val="none" w:sz="0" w:space="0" w:color="auto"/>
          </w:divBdr>
        </w:div>
        <w:div w:id="1292058820">
          <w:marLeft w:val="0"/>
          <w:marRight w:val="0"/>
          <w:marTop w:val="0"/>
          <w:marBottom w:val="0"/>
          <w:divBdr>
            <w:top w:val="none" w:sz="0" w:space="0" w:color="auto"/>
            <w:left w:val="none" w:sz="0" w:space="0" w:color="auto"/>
            <w:bottom w:val="none" w:sz="0" w:space="0" w:color="auto"/>
            <w:right w:val="none" w:sz="0" w:space="0" w:color="auto"/>
          </w:divBdr>
        </w:div>
        <w:div w:id="1192844010">
          <w:marLeft w:val="0"/>
          <w:marRight w:val="0"/>
          <w:marTop w:val="0"/>
          <w:marBottom w:val="0"/>
          <w:divBdr>
            <w:top w:val="none" w:sz="0" w:space="0" w:color="auto"/>
            <w:left w:val="none" w:sz="0" w:space="0" w:color="auto"/>
            <w:bottom w:val="none" w:sz="0" w:space="0" w:color="auto"/>
            <w:right w:val="none" w:sz="0" w:space="0" w:color="auto"/>
          </w:divBdr>
        </w:div>
        <w:div w:id="1575162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03B24FF3-6C31-473B-978D-B8DA6629C25B}"/>
      </w:docPartPr>
      <w:docPartBody>
        <w:p w:rsidR="001A59FE" w:rsidRDefault="00CD1BB8">
          <w:r w:rsidRPr="00415732">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807B5C32-A7A9-4441-B5DC-11961623C532}"/>
      </w:docPartPr>
      <w:docPartBody>
        <w:p w:rsidR="001A59FE" w:rsidRDefault="00CD1BB8">
          <w:r w:rsidRPr="00415732">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BB8"/>
    <w:rsid w:val="00081E91"/>
    <w:rsid w:val="00181A62"/>
    <w:rsid w:val="001A59FE"/>
    <w:rsid w:val="001D4F5F"/>
    <w:rsid w:val="00297F8A"/>
    <w:rsid w:val="002A2C48"/>
    <w:rsid w:val="002B3F79"/>
    <w:rsid w:val="002C0B15"/>
    <w:rsid w:val="00320DE7"/>
    <w:rsid w:val="00333A97"/>
    <w:rsid w:val="00355E10"/>
    <w:rsid w:val="005B2F7A"/>
    <w:rsid w:val="005D16AF"/>
    <w:rsid w:val="00666925"/>
    <w:rsid w:val="00736CB3"/>
    <w:rsid w:val="007816F8"/>
    <w:rsid w:val="007D6443"/>
    <w:rsid w:val="008C3027"/>
    <w:rsid w:val="008D0BC6"/>
    <w:rsid w:val="00AA0E48"/>
    <w:rsid w:val="00B7675E"/>
    <w:rsid w:val="00CD1BB8"/>
    <w:rsid w:val="00D500BC"/>
    <w:rsid w:val="00DB5632"/>
    <w:rsid w:val="00DB5ACD"/>
    <w:rsid w:val="00DD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1081</TotalTime>
  <Pages>9</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xueqin lin</cp:lastModifiedBy>
  <cp:revision>72</cp:revision>
  <cp:lastPrinted>2023-08-09T08:57:00Z</cp:lastPrinted>
  <dcterms:created xsi:type="dcterms:W3CDTF">2023-07-05T10:22:00Z</dcterms:created>
  <dcterms:modified xsi:type="dcterms:W3CDTF">2024-09-12T01:48:00Z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