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C2D42">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hint="default" w:ascii="黑体" w:hAnsi="宋体" w:eastAsia="黑体" w:cs="黑体"/>
          <w:sz w:val="36"/>
          <w:szCs w:val="36"/>
          <w:lang w:val="en-US" w:eastAsia="zh-CN"/>
        </w:rPr>
      </w:pPr>
      <w:r>
        <w:rPr>
          <w:rFonts w:hint="eastAsia" w:ascii="黑体" w:hAnsi="宋体" w:eastAsia="黑体" w:cs="黑体"/>
          <w:sz w:val="36"/>
          <w:szCs w:val="36"/>
          <w:lang w:val="en-US" w:eastAsia="zh-CN"/>
        </w:rPr>
        <w:t>广东省佛山市质量技术监督标准与编码所</w:t>
      </w:r>
    </w:p>
    <w:p w14:paraId="4D270339">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hint="eastAsia" w:ascii="黑体" w:hAnsi="宋体" w:eastAsia="黑体" w:cs="黑体"/>
          <w:sz w:val="36"/>
          <w:szCs w:val="36"/>
          <w:lang w:eastAsia="zh-CN"/>
        </w:rPr>
      </w:pPr>
      <w:r>
        <w:rPr>
          <w:rFonts w:hint="eastAsia" w:ascii="黑体" w:hAnsi="宋体" w:eastAsia="黑体" w:cs="黑体"/>
          <w:sz w:val="36"/>
          <w:szCs w:val="36"/>
          <w:lang w:eastAsia="zh-CN"/>
        </w:rPr>
        <w:t>《</w:t>
      </w:r>
      <w:r>
        <w:rPr>
          <w:rFonts w:hint="eastAsia" w:ascii="黑体" w:hAnsi="宋体" w:eastAsia="黑体" w:cs="黑体"/>
          <w:sz w:val="36"/>
          <w:szCs w:val="36"/>
          <w:lang w:val="en-US" w:eastAsia="zh-CN"/>
        </w:rPr>
        <w:t>佛山标准 智能拉弯机</w:t>
      </w:r>
      <w:r>
        <w:rPr>
          <w:rFonts w:hint="eastAsia" w:ascii="黑体" w:hAnsi="宋体" w:eastAsia="黑体" w:cs="黑体"/>
          <w:sz w:val="36"/>
          <w:szCs w:val="36"/>
          <w:lang w:eastAsia="zh-CN"/>
        </w:rPr>
        <w:t>》团体标准</w:t>
      </w:r>
    </w:p>
    <w:p w14:paraId="7BA2318B">
      <w:pPr>
        <w:keepNext w:val="0"/>
        <w:keepLines w:val="0"/>
        <w:pageBreakBefore w:val="0"/>
        <w:widowControl/>
        <w:kinsoku/>
        <w:wordWrap/>
        <w:overflowPunct/>
        <w:topLinePunct w:val="0"/>
        <w:autoSpaceDE w:val="0"/>
        <w:autoSpaceDN w:val="0"/>
        <w:bidi w:val="0"/>
        <w:adjustRightInd/>
        <w:snapToGrid/>
        <w:spacing w:before="163" w:beforeLines="50" w:line="240" w:lineRule="auto"/>
        <w:jc w:val="center"/>
        <w:textAlignment w:val="auto"/>
        <w:rPr>
          <w:rFonts w:ascii="黑体" w:hAnsi="宋体" w:eastAsia="黑体" w:cs="黑体"/>
          <w:sz w:val="36"/>
          <w:szCs w:val="36"/>
          <w:lang w:eastAsia="zh-CN"/>
        </w:rPr>
      </w:pPr>
      <w:r>
        <w:rPr>
          <w:rFonts w:hint="eastAsia" w:ascii="黑体" w:hAnsi="宋体" w:eastAsia="黑体" w:cs="黑体"/>
          <w:sz w:val="36"/>
          <w:szCs w:val="36"/>
          <w:lang w:eastAsia="zh-CN"/>
        </w:rPr>
        <w:t>编制说明</w:t>
      </w:r>
    </w:p>
    <w:p w14:paraId="0CDDC9A8">
      <w:pPr>
        <w:keepNext w:val="0"/>
        <w:keepLines w:val="0"/>
        <w:pageBreakBefore w:val="0"/>
        <w:widowControl/>
        <w:kinsoku/>
        <w:wordWrap/>
        <w:overflowPunct/>
        <w:topLinePunct w:val="0"/>
        <w:autoSpaceDE w:val="0"/>
        <w:autoSpaceDN w:val="0"/>
        <w:bidi w:val="0"/>
        <w:adjustRightInd/>
        <w:snapToGrid/>
        <w:spacing w:line="720" w:lineRule="auto"/>
        <w:textAlignment w:val="auto"/>
        <w:rPr>
          <w:sz w:val="28"/>
          <w:szCs w:val="28"/>
          <w:lang w:eastAsia="zh-CN"/>
        </w:rPr>
      </w:pPr>
      <w:r>
        <w:rPr>
          <w:rFonts w:ascii="黑体" w:hAnsi="宋体" w:eastAsia="黑体" w:cs="黑体"/>
          <w:sz w:val="28"/>
          <w:szCs w:val="28"/>
          <w:lang w:eastAsia="zh-CN"/>
        </w:rPr>
        <w:t>1 项目背景</w:t>
      </w:r>
    </w:p>
    <w:p w14:paraId="2E5A73BF">
      <w:pPr>
        <w:keepNext w:val="0"/>
        <w:keepLines w:val="0"/>
        <w:pageBreakBefore w:val="0"/>
        <w:widowControl/>
        <w:numPr>
          <w:ilvl w:val="1"/>
          <w:numId w:val="8"/>
        </w:numPr>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国内</w:t>
      </w:r>
      <w:r>
        <w:rPr>
          <w:rFonts w:hint="eastAsia" w:ascii="黑体" w:hAnsi="宋体" w:eastAsia="黑体" w:cs="黑体"/>
          <w:sz w:val="28"/>
          <w:szCs w:val="28"/>
          <w:lang w:eastAsia="zh-CN"/>
        </w:rPr>
        <w:t>产业背景</w:t>
      </w:r>
    </w:p>
    <w:p w14:paraId="0221901E">
      <w:pPr>
        <w:pStyle w:val="4"/>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年来，随着新能源汽车、航空航天、灯饰、建筑等行业的快速发展，企业生产能力的不断提升，经营者对金属弯曲成型加工技术的工艺和精度要求也越来越高，未来的型材加工将向着高效、智能、安全、环保等方向迈进。金属型材拉弯加工是一种独立的加工门类，加工工艺独特，对智能化、自动化的要求较高，因而拉弯机从结构布局、技术参数到数控系统的设计都与通用的金属弯曲成型器械有较大的区别，尚未有国家标准和行业标准完全适用于此类产品。为充分发挥标准化在金属弯曲成型行业中的引领作用，我们组织《智能拉弯机》佛山标准的编制，有利于佛山市拉弯机制造行业及上下游产业链对拉弯机产品规范形成进一步的共识。</w:t>
      </w:r>
    </w:p>
    <w:p w14:paraId="0AEC6D92">
      <w:pPr>
        <w:pStyle w:val="4"/>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端装备制造业是广东省战略性新兴产业，根据2020年11月广东省工业和信息化厅等五部门联合印发的《广东省培育高端装备制造战略性新兴产业集群行动计划（2021-2025年）》，“增强知识产权综合实力”是加快高端装备制造产业发展的重点任务。本标准的对应产品智能拉弯机，集目前国内领先的变曲率弯曲技术合数控联动技术等多种先进技术于一体，属于高端装备高档专用数控系统及装备，与广东省战略性新兴产业发展规划实施方案的重点发展方向相吻合。</w:t>
      </w:r>
    </w:p>
    <w:p w14:paraId="4B14FAAD">
      <w:pPr>
        <w:keepNext w:val="0"/>
        <w:keepLines w:val="0"/>
        <w:pageBreakBefore w:val="0"/>
        <w:widowControl/>
        <w:numPr>
          <w:ilvl w:val="1"/>
          <w:numId w:val="8"/>
        </w:numPr>
        <w:kinsoku/>
        <w:wordWrap/>
        <w:overflowPunct/>
        <w:topLinePunct w:val="0"/>
        <w:autoSpaceDE w:val="0"/>
        <w:autoSpaceDN w:val="0"/>
        <w:bidi w:val="0"/>
        <w:adjustRightInd/>
        <w:snapToGrid/>
        <w:spacing w:line="720" w:lineRule="auto"/>
        <w:ind w:left="0" w:leftChars="0" w:firstLine="0" w:firstLineChars="0"/>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 xml:space="preserve"> 佛山产业背景</w:t>
      </w:r>
    </w:p>
    <w:p w14:paraId="29FA5E0B">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textAlignment w:val="auto"/>
        <w:rPr>
          <w:rFonts w:hint="eastAsia" w:ascii="仿宋" w:hAnsi="仿宋" w:eastAsia="仿宋" w:cs="仿宋"/>
          <w:sz w:val="28"/>
          <w:szCs w:val="28"/>
          <w:lang w:val="en-US" w:eastAsia="zh-CN" w:bidi="ar-SA"/>
        </w:rPr>
      </w:pPr>
      <w:r>
        <w:rPr>
          <w:rFonts w:hint="eastAsia" w:ascii="黑体" w:hAnsi="宋体" w:eastAsia="黑体" w:cs="黑体"/>
          <w:sz w:val="28"/>
          <w:szCs w:val="28"/>
          <w:lang w:val="en-US" w:eastAsia="zh-CN"/>
        </w:rPr>
        <w:t xml:space="preserve">    </w:t>
      </w:r>
      <w:r>
        <w:rPr>
          <w:rFonts w:hint="eastAsia" w:ascii="仿宋" w:hAnsi="仿宋" w:eastAsia="仿宋" w:cs="仿宋"/>
          <w:sz w:val="28"/>
          <w:szCs w:val="28"/>
          <w:lang w:val="en-US" w:eastAsia="zh-CN" w:bidi="ar-SA"/>
        </w:rPr>
        <w:t>佛山的拉弯机产业起步于20世纪90年代，依托本地金属加工和装备制造优势，逐步形成完整的产业链。佛山拉弯机企业专注于技术迭代与场景适配，产品广泛应用于航空、汽车、建筑、能源等领域。例如，钢材、铝型材、不锈钢等材料的拉弯加工可满足高铁骨架、幕墙结构、生产线轨道等需求。部分企业还开发了数控化、液压化设备，提升加工精度和效率。佛山作为全国制造业转型升级示范区，政府出台多项政策支持装备制造业智能化发展。例如，2021年《推进制造业数字化智能化转型发展若干措施》推动机器人及自动化设备需求增长，间接带动拉弯机产业升级。同时，本地泛家居、新能源汽车等万亿级产业集群为拉弯机提供了稳定的应用场景。</w:t>
      </w:r>
    </w:p>
    <w:p w14:paraId="7F959498">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提升方向</w:t>
      </w:r>
    </w:p>
    <w:p w14:paraId="478A3CD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通过打造佛山标准，树立优质区域品牌形象，有助于进一步做大做强产业。进一步提高</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 xml:space="preserve">的产品质量，引导行业有序、健康发展，树立和提升区域品牌形象。团体标准的提升方向具体如下： </w:t>
      </w:r>
    </w:p>
    <w:p w14:paraId="7271E74C">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both"/>
        <w:textAlignment w:val="auto"/>
        <w:rPr>
          <w:rFonts w:ascii="仿宋" w:hAnsi="仿宋" w:eastAsia="仿宋" w:cs="仿宋"/>
          <w:sz w:val="28"/>
          <w:szCs w:val="28"/>
          <w:lang w:eastAsia="zh-CN"/>
        </w:rPr>
      </w:pPr>
      <w:r>
        <w:rPr>
          <w:rFonts w:hint="eastAsia" w:ascii="仿宋" w:hAnsi="仿宋" w:eastAsia="仿宋" w:cs="仿宋"/>
          <w:b/>
          <w:bCs/>
          <w:sz w:val="28"/>
          <w:szCs w:val="28"/>
          <w:lang w:eastAsia="zh-CN"/>
        </w:rPr>
        <w:t>满足用户需求。</w:t>
      </w:r>
      <w:r>
        <w:rPr>
          <w:rFonts w:hint="eastAsia" w:ascii="仿宋" w:hAnsi="仿宋" w:eastAsia="仿宋" w:cs="仿宋"/>
          <w:sz w:val="28"/>
          <w:szCs w:val="28"/>
          <w:lang w:eastAsia="zh-CN"/>
        </w:rPr>
        <w:t>随着产品品质的提高，用户不仅重视</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机的基础功能，还更关注</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机的</w:t>
      </w:r>
      <w:r>
        <w:rPr>
          <w:rFonts w:hint="eastAsia" w:ascii="仿宋" w:hAnsi="仿宋" w:eastAsia="仿宋" w:cs="仿宋"/>
          <w:sz w:val="28"/>
          <w:szCs w:val="28"/>
          <w:lang w:val="en-US" w:eastAsia="zh-CN"/>
        </w:rPr>
        <w:t>运行</w:t>
      </w:r>
      <w:r>
        <w:rPr>
          <w:rFonts w:hint="eastAsia" w:ascii="仿宋" w:hAnsi="仿宋" w:eastAsia="仿宋" w:cs="仿宋"/>
          <w:sz w:val="28"/>
          <w:szCs w:val="28"/>
          <w:lang w:eastAsia="zh-CN"/>
        </w:rPr>
        <w:t>稳定性、可靠性及加工效率（加工速度）和加工精度，本标准编制过程充分考虑了用户的需求及提出的意见和建议。</w:t>
      </w:r>
    </w:p>
    <w:p w14:paraId="025BDAC4">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both"/>
        <w:textAlignment w:val="auto"/>
        <w:rPr>
          <w:rFonts w:ascii="仿宋" w:hAnsi="仿宋" w:eastAsia="仿宋" w:cs="仿宋"/>
          <w:sz w:val="28"/>
          <w:szCs w:val="28"/>
          <w:lang w:eastAsia="zh-CN"/>
        </w:rPr>
      </w:pPr>
      <w:r>
        <w:rPr>
          <w:rFonts w:hint="eastAsia" w:ascii="仿宋" w:hAnsi="仿宋" w:eastAsia="仿宋" w:cs="仿宋"/>
          <w:b/>
          <w:bCs/>
          <w:sz w:val="28"/>
          <w:szCs w:val="28"/>
          <w:lang w:eastAsia="zh-CN"/>
        </w:rPr>
        <w:t>符合政策要求。</w:t>
      </w:r>
      <w:r>
        <w:rPr>
          <w:rFonts w:hint="eastAsia" w:ascii="仿宋" w:hAnsi="仿宋" w:eastAsia="仿宋" w:cs="仿宋"/>
          <w:sz w:val="28"/>
          <w:szCs w:val="28"/>
          <w:lang w:eastAsia="zh-CN"/>
        </w:rPr>
        <w:t>当前政策对于安全性、自动化、智能化、环保节能的要求不断提高，</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机更加注重产品的安全性、自动性、智能性和环保性，符合政策导向和要求。本标准对</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机产品的安全性、</w:t>
      </w:r>
      <w:r>
        <w:rPr>
          <w:rFonts w:hint="eastAsia" w:ascii="仿宋" w:hAnsi="仿宋" w:eastAsia="仿宋" w:cs="仿宋"/>
          <w:sz w:val="28"/>
          <w:szCs w:val="28"/>
          <w:lang w:val="en-US" w:eastAsia="zh-CN"/>
        </w:rPr>
        <w:t>结构性能、配套件和附属装置、润滑、</w:t>
      </w:r>
      <w:bookmarkStart w:id="0" w:name="_Toc31311"/>
      <w:r>
        <w:rPr>
          <w:rFonts w:hint="eastAsia" w:ascii="仿宋" w:hAnsi="仿宋" w:eastAsia="仿宋" w:cs="仿宋"/>
          <w:sz w:val="28"/>
          <w:szCs w:val="28"/>
          <w:lang w:val="en-US" w:eastAsia="zh-CN"/>
        </w:rPr>
        <w:t>铸锻焊接件</w:t>
      </w:r>
      <w:bookmarkEnd w:id="0"/>
      <w:r>
        <w:rPr>
          <w:rFonts w:hint="eastAsia" w:ascii="仿宋" w:hAnsi="仿宋" w:eastAsia="仿宋" w:cs="仿宋"/>
          <w:sz w:val="28"/>
          <w:szCs w:val="28"/>
          <w:lang w:val="en-US" w:eastAsia="zh-CN"/>
        </w:rPr>
        <w:t>、智能控制系统、液压系统、气动系统、噪声、精度</w:t>
      </w:r>
      <w:r>
        <w:rPr>
          <w:rFonts w:hint="eastAsia" w:ascii="仿宋" w:hAnsi="仿宋" w:eastAsia="仿宋" w:cs="仿宋"/>
          <w:sz w:val="28"/>
          <w:szCs w:val="28"/>
          <w:lang w:eastAsia="zh-CN"/>
        </w:rPr>
        <w:t>等指标进行了</w:t>
      </w:r>
      <w:r>
        <w:rPr>
          <w:rFonts w:hint="eastAsia" w:ascii="仿宋" w:hAnsi="仿宋" w:eastAsia="仿宋" w:cs="仿宋"/>
          <w:sz w:val="28"/>
          <w:szCs w:val="28"/>
          <w:lang w:val="en-US" w:eastAsia="zh-CN"/>
        </w:rPr>
        <w:t>规定</w:t>
      </w:r>
      <w:r>
        <w:rPr>
          <w:rFonts w:hint="eastAsia" w:ascii="仿宋" w:hAnsi="仿宋" w:eastAsia="仿宋" w:cs="仿宋"/>
          <w:sz w:val="28"/>
          <w:szCs w:val="28"/>
          <w:lang w:eastAsia="zh-CN"/>
        </w:rPr>
        <w:t>。</w:t>
      </w:r>
    </w:p>
    <w:p w14:paraId="5F4B3854">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both"/>
        <w:textAlignment w:val="auto"/>
        <w:rPr>
          <w:rFonts w:ascii="仿宋" w:hAnsi="仿宋" w:eastAsia="仿宋" w:cs="仿宋"/>
          <w:sz w:val="28"/>
          <w:szCs w:val="28"/>
          <w:lang w:eastAsia="zh-CN"/>
        </w:rPr>
      </w:pPr>
      <w:r>
        <w:rPr>
          <w:rFonts w:hint="eastAsia" w:ascii="仿宋" w:hAnsi="仿宋" w:eastAsia="仿宋" w:cs="仿宋"/>
          <w:b/>
          <w:bCs/>
          <w:sz w:val="28"/>
          <w:szCs w:val="28"/>
          <w:lang w:eastAsia="zh-CN"/>
        </w:rPr>
        <w:t>适应产品发展需要</w:t>
      </w:r>
      <w:r>
        <w:rPr>
          <w:rFonts w:ascii="仿宋" w:hAnsi="仿宋" w:eastAsia="仿宋" w:cs="仿宋"/>
          <w:b/>
          <w:bCs/>
          <w:sz w:val="28"/>
          <w:szCs w:val="28"/>
          <w:lang w:eastAsia="zh-CN"/>
        </w:rPr>
        <w:t>。</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机属于较为</w:t>
      </w:r>
      <w:r>
        <w:rPr>
          <w:rFonts w:hint="eastAsia" w:ascii="仿宋" w:hAnsi="仿宋" w:eastAsia="仿宋" w:cs="仿宋"/>
          <w:sz w:val="28"/>
          <w:szCs w:val="28"/>
          <w:lang w:val="en-US" w:eastAsia="zh-CN"/>
        </w:rPr>
        <w:t>新颖</w:t>
      </w:r>
      <w:r>
        <w:rPr>
          <w:rFonts w:hint="eastAsia" w:ascii="仿宋" w:hAnsi="仿宋" w:eastAsia="仿宋" w:cs="仿宋"/>
          <w:sz w:val="28"/>
          <w:szCs w:val="28"/>
          <w:lang w:eastAsia="zh-CN"/>
        </w:rPr>
        <w:t>和具有高技术含量的产品，竞争激烈。为保证佛山地区</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机的竞争优势，更好地扩大影响力，抢占国内外市场份额，需要打造高水平的标准，把</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机做好做强。</w:t>
      </w:r>
    </w:p>
    <w:p w14:paraId="70D3A86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1.</w:t>
      </w:r>
      <w:r>
        <w:rPr>
          <w:rFonts w:hint="eastAsia" w:ascii="黑体" w:hAnsi="宋体" w:eastAsia="黑体" w:cs="黑体"/>
          <w:sz w:val="28"/>
          <w:szCs w:val="28"/>
          <w:lang w:val="en-US" w:eastAsia="zh-CN"/>
        </w:rPr>
        <w:t>4</w:t>
      </w:r>
      <w:r>
        <w:rPr>
          <w:rFonts w:hint="eastAsia" w:ascii="黑体" w:hAnsi="宋体" w:eastAsia="黑体" w:cs="黑体"/>
          <w:sz w:val="28"/>
          <w:szCs w:val="28"/>
          <w:lang w:eastAsia="zh-CN"/>
        </w:rPr>
        <w:t xml:space="preserve">  项目意义</w:t>
      </w:r>
    </w:p>
    <w:p w14:paraId="45D8C04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为更好地发展佛山市重点产业、优势产品，本标准根据佛山标准要求，定位于“国内领先、国际先进”的水平，充分考虑行业发展情况，使标准编制更趋于合理、科学、先进。满足当前</w:t>
      </w:r>
      <w:r>
        <w:rPr>
          <w:rFonts w:hint="eastAsia" w:ascii="仿宋" w:hAnsi="仿宋" w:eastAsia="仿宋" w:cs="仿宋"/>
          <w:sz w:val="28"/>
          <w:szCs w:val="28"/>
          <w:lang w:val="en-US" w:eastAsia="zh-CN"/>
        </w:rPr>
        <w:t>智能拉弯</w:t>
      </w:r>
      <w:r>
        <w:rPr>
          <w:rFonts w:hint="eastAsia" w:ascii="仿宋" w:hAnsi="仿宋" w:eastAsia="仿宋" w:cs="仿宋"/>
          <w:sz w:val="28"/>
          <w:szCs w:val="28"/>
          <w:lang w:eastAsia="zh-CN"/>
        </w:rPr>
        <w:t>机的要求，提高产品国内外场竞争力，对行业健康、快速发展有促进和引领作用。执行本标准有助于提升产品质量水平，扩大品牌影响力，提高企业竞争力，带动和引领佛山市制造业向高水平领域发展，以实现我市产品质量水平明显提升，推动佛山品牌、佛山产品更好地走出去。</w:t>
      </w:r>
    </w:p>
    <w:p w14:paraId="6406AB80">
      <w:pPr>
        <w:keepNext w:val="0"/>
        <w:keepLines w:val="0"/>
        <w:pageBreakBefore w:val="0"/>
        <w:widowControl/>
        <w:kinsoku/>
        <w:wordWrap/>
        <w:overflowPunct/>
        <w:topLinePunct w:val="0"/>
        <w:autoSpaceDE w:val="0"/>
        <w:autoSpaceDN w:val="0"/>
        <w:bidi w:val="0"/>
        <w:adjustRightInd/>
        <w:snapToGrid/>
        <w:spacing w:line="720" w:lineRule="auto"/>
        <w:textAlignment w:val="auto"/>
        <w:rPr>
          <w:sz w:val="28"/>
          <w:szCs w:val="28"/>
          <w:lang w:eastAsia="zh-CN"/>
        </w:rPr>
      </w:pPr>
      <w:r>
        <w:rPr>
          <w:rFonts w:hint="eastAsia" w:ascii="黑体" w:hAnsi="宋体" w:eastAsia="黑体" w:cs="黑体"/>
          <w:sz w:val="28"/>
          <w:szCs w:val="28"/>
          <w:lang w:eastAsia="zh-CN"/>
        </w:rPr>
        <w:t>2    标准制定工作概况</w:t>
      </w:r>
    </w:p>
    <w:p w14:paraId="1444B73A">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2.1  准备工作</w:t>
      </w:r>
    </w:p>
    <w:p w14:paraId="1E6349D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bookmarkStart w:id="1" w:name="_Hlk130890499"/>
      <w:r>
        <w:rPr>
          <w:rFonts w:hint="eastAsia" w:ascii="仿宋" w:hAnsi="仿宋" w:eastAsia="仿宋" w:cs="仿宋"/>
          <w:sz w:val="28"/>
          <w:szCs w:val="28"/>
          <w:lang w:eastAsia="zh-CN"/>
        </w:rPr>
        <w:t>根据佛山市市场监督管理局对佛山标准推进工作的计划和时间要求，在佛山市佛山标准与卓越绩效管理促进会的指导和管理下，为更好地开展编制工作，</w:t>
      </w:r>
      <w:r>
        <w:rPr>
          <w:rFonts w:hint="eastAsia" w:ascii="仿宋" w:hAnsi="仿宋" w:eastAsia="仿宋" w:cs="仿宋"/>
          <w:sz w:val="28"/>
          <w:szCs w:val="28"/>
          <w:lang w:val="en-US" w:eastAsia="zh-CN"/>
        </w:rPr>
        <w:t>广东高谱弯曲技术有限公司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广东省佛山市质量技术监督标准与编码所</w:t>
      </w:r>
      <w:r>
        <w:rPr>
          <w:rFonts w:hint="eastAsia" w:ascii="仿宋" w:hAnsi="仿宋" w:eastAsia="仿宋" w:cs="仿宋"/>
          <w:sz w:val="28"/>
          <w:szCs w:val="28"/>
          <w:lang w:eastAsia="zh-CN"/>
        </w:rPr>
        <w:t>到访企业召开标准起草讨论会，成立了标准工作组。</w:t>
      </w:r>
    </w:p>
    <w:p w14:paraId="255F251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广东高谱弯曲技术有限公司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广东省佛山市质量技术监督标准与编码所</w:t>
      </w:r>
      <w:r>
        <w:rPr>
          <w:rFonts w:hint="eastAsia" w:ascii="仿宋" w:hAnsi="仿宋" w:eastAsia="仿宋" w:cs="仿宋"/>
          <w:sz w:val="28"/>
          <w:szCs w:val="28"/>
          <w:lang w:eastAsia="zh-CN"/>
        </w:rPr>
        <w:t>主要</w:t>
      </w:r>
      <w:r>
        <w:rPr>
          <w:rFonts w:ascii="仿宋" w:hAnsi="仿宋" w:eastAsia="仿宋" w:cs="仿宋"/>
          <w:sz w:val="28"/>
          <w:szCs w:val="28"/>
          <w:lang w:eastAsia="zh-CN"/>
        </w:rPr>
        <w:t>负责</w:t>
      </w:r>
      <w:r>
        <w:rPr>
          <w:rFonts w:hint="eastAsia" w:ascii="仿宋" w:hAnsi="仿宋" w:eastAsia="仿宋" w:cs="仿宋"/>
          <w:sz w:val="28"/>
          <w:szCs w:val="28"/>
          <w:lang w:eastAsia="zh-CN"/>
        </w:rPr>
        <w:t>确定标准研制对应的产品类别，针对产品技术发展情况和用户痛点问题明确关键指标，</w:t>
      </w:r>
      <w:r>
        <w:rPr>
          <w:rFonts w:ascii="仿宋" w:hAnsi="仿宋" w:eastAsia="仿宋" w:cs="仿宋"/>
          <w:sz w:val="28"/>
          <w:szCs w:val="28"/>
          <w:lang w:eastAsia="zh-CN"/>
        </w:rPr>
        <w:t>收集企业现有产品技术性能参数，查阅国内外相关产品的技术文档、标准、专利，形成相关的标准集合，编制标准草案，组织</w:t>
      </w:r>
      <w:r>
        <w:rPr>
          <w:rFonts w:hint="eastAsia" w:ascii="仿宋" w:hAnsi="仿宋" w:eastAsia="仿宋" w:cs="仿宋"/>
          <w:sz w:val="28"/>
          <w:szCs w:val="28"/>
          <w:lang w:eastAsia="zh-CN"/>
        </w:rPr>
        <w:t>工作人员到企业现场核实验证指标，策划标准研讨、公开</w:t>
      </w:r>
      <w:r>
        <w:rPr>
          <w:rFonts w:ascii="仿宋" w:hAnsi="仿宋" w:eastAsia="仿宋" w:cs="仿宋"/>
          <w:sz w:val="28"/>
          <w:szCs w:val="28"/>
          <w:lang w:eastAsia="zh-CN"/>
        </w:rPr>
        <w:t>征求标准意见等</w:t>
      </w:r>
      <w:r>
        <w:rPr>
          <w:rFonts w:hint="eastAsia" w:ascii="仿宋" w:hAnsi="仿宋" w:eastAsia="仿宋" w:cs="仿宋"/>
          <w:sz w:val="28"/>
          <w:szCs w:val="28"/>
          <w:lang w:eastAsia="zh-CN"/>
        </w:rPr>
        <w:t>前期准备工作。并根据相关工作内容安排了工作计划，大致内容如下：</w:t>
      </w:r>
    </w:p>
    <w:p w14:paraId="5705274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1）</w:t>
      </w:r>
      <w:r>
        <w:rPr>
          <w:rFonts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月调研与前期准备阶段：完成行业调研和相关标准、用户痛点问题的收集整理，并组织到访</w:t>
      </w:r>
      <w:r>
        <w:rPr>
          <w:rFonts w:hint="eastAsia" w:ascii="仿宋" w:hAnsi="仿宋" w:eastAsia="仿宋" w:cs="仿宋"/>
          <w:sz w:val="28"/>
          <w:szCs w:val="28"/>
          <w:lang w:val="en-US" w:eastAsia="zh-CN"/>
        </w:rPr>
        <w:t>广东高谱弯曲技术有限公司</w:t>
      </w:r>
      <w:r>
        <w:rPr>
          <w:rFonts w:hint="eastAsia" w:ascii="仿宋" w:hAnsi="仿宋" w:eastAsia="仿宋" w:cs="仿宋"/>
          <w:sz w:val="28"/>
          <w:szCs w:val="28"/>
          <w:lang w:eastAsia="zh-CN"/>
        </w:rPr>
        <w:t>；</w:t>
      </w:r>
    </w:p>
    <w:p w14:paraId="2B0E4B7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月标准起草阶段：编写标准草案（工作组讨论稿）、编写标准编制说明；</w:t>
      </w:r>
    </w:p>
    <w:p w14:paraId="01B972A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3）202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月研讨与征求意见阶段：组织标准讨论工作群及现场沟通，并征求工作组和行业协会、专家意见，完成标准送审稿及其他评审材料；</w:t>
      </w:r>
    </w:p>
    <w:p w14:paraId="18B711F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4）202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月评审与发布阶段：组织召开标准评审会，根据专家意见，修改完善形成标准报批稿并发布。</w:t>
      </w:r>
      <w:bookmarkEnd w:id="1"/>
    </w:p>
    <w:p w14:paraId="556EBCD3">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bookmarkStart w:id="2" w:name="_Hlk130890723"/>
      <w:r>
        <w:rPr>
          <w:rFonts w:hint="eastAsia" w:ascii="黑体" w:hAnsi="宋体" w:eastAsia="黑体" w:cs="黑体"/>
          <w:sz w:val="28"/>
          <w:szCs w:val="28"/>
          <w:lang w:eastAsia="zh-CN"/>
        </w:rPr>
        <w:t>2.2  标准草案编制</w:t>
      </w:r>
    </w:p>
    <w:p w14:paraId="2EBB6FD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月启动标准草案研制工作，结合前期准备工作成果，征求起草单位意见，确定了本标准填补行业空白，充分考虑了佛山标准的编制要求、编制理念和定位要求等。说明如下：</w:t>
      </w:r>
    </w:p>
    <w:p w14:paraId="3146FC43">
      <w:pPr>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优化关键指标</w:t>
      </w:r>
    </w:p>
    <w:p w14:paraId="34F0296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结合相关信息收集、分析、比对及企业意见，优化了部分关键指标。在行业普遍要求的基础上优化了</w:t>
      </w:r>
      <w:r>
        <w:rPr>
          <w:rFonts w:hint="eastAsia" w:ascii="仿宋" w:hAnsi="仿宋" w:eastAsia="仿宋" w:cs="仿宋"/>
          <w:sz w:val="28"/>
          <w:szCs w:val="28"/>
          <w:lang w:val="en-US" w:eastAsia="zh-CN"/>
        </w:rPr>
        <w:t>智能控制系统、噪声限值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精度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最小设定值</w:t>
      </w:r>
      <w:r>
        <w:rPr>
          <w:rFonts w:hint="eastAsia" w:ascii="仿宋" w:hAnsi="仿宋" w:eastAsia="仿宋" w:cs="仿宋"/>
          <w:sz w:val="28"/>
          <w:szCs w:val="28"/>
          <w:lang w:eastAsia="zh-CN"/>
        </w:rPr>
        <w:t>等；</w:t>
      </w:r>
    </w:p>
    <w:p w14:paraId="63C851C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2）规定试验方法</w:t>
      </w:r>
    </w:p>
    <w:p w14:paraId="39752C0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参照相关国家标准、行业标准，规定了试验方法。</w:t>
      </w:r>
    </w:p>
    <w:p w14:paraId="6F663013">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2.3  标准草案研讨</w:t>
      </w:r>
    </w:p>
    <w:p w14:paraId="5B09D43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于202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月组织了企业代表召开了线上线下标准讨论会、</w:t>
      </w:r>
      <w:r>
        <w:rPr>
          <w:rFonts w:hint="eastAsia" w:ascii="仿宋" w:hAnsi="仿宋" w:eastAsia="仿宋" w:cs="仿宋"/>
          <w:sz w:val="28"/>
          <w:szCs w:val="28"/>
          <w:lang w:val="en-US" w:eastAsia="zh-CN"/>
        </w:rPr>
        <w:t>会议</w:t>
      </w:r>
      <w:r>
        <w:rPr>
          <w:rFonts w:hint="eastAsia" w:ascii="仿宋" w:hAnsi="仿宋" w:eastAsia="仿宋" w:cs="仿宋"/>
          <w:sz w:val="28"/>
          <w:szCs w:val="28"/>
          <w:lang w:eastAsia="zh-CN"/>
        </w:rPr>
        <w:t>讨论主要内容如下：</w:t>
      </w:r>
    </w:p>
    <w:p w14:paraId="5CDE9F08">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）讨论了指标优化的可行性</w:t>
      </w:r>
    </w:p>
    <w:p w14:paraId="70DBA22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针对标准草案中的指标，用户代表、企业代表们一致认为可行。并逐一确认标准草案中各个指标项，对于目前用户特别关注的</w:t>
      </w:r>
      <w:r>
        <w:rPr>
          <w:rFonts w:hint="eastAsia" w:ascii="仿宋" w:hAnsi="仿宋" w:eastAsia="仿宋" w:cs="仿宋"/>
          <w:sz w:val="28"/>
          <w:szCs w:val="28"/>
          <w:lang w:val="en-US" w:eastAsia="zh-CN"/>
        </w:rPr>
        <w:t>结构性能、智能控制系统、液压系统、气动系统、噪声、精度、安全与防护</w:t>
      </w:r>
      <w:r>
        <w:rPr>
          <w:rFonts w:hint="eastAsia" w:ascii="仿宋" w:hAnsi="仿宋" w:eastAsia="仿宋" w:cs="仿宋"/>
          <w:sz w:val="28"/>
          <w:szCs w:val="28"/>
          <w:lang w:eastAsia="zh-CN"/>
        </w:rPr>
        <w:t>等相关指标，企业认为仍有提升空间，可以进行优化。</w:t>
      </w:r>
    </w:p>
    <w:p w14:paraId="4357F9F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）调整了部分试验方法</w:t>
      </w:r>
    </w:p>
    <w:p w14:paraId="2B1CE72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hint="eastAsia" w:ascii="仿宋" w:hAnsi="仿宋" w:eastAsia="仿宋" w:cs="仿宋"/>
          <w:sz w:val="28"/>
          <w:szCs w:val="28"/>
          <w:lang w:eastAsia="zh-CN"/>
        </w:rPr>
        <w:t>针对标准草案中的试验方法，提出了个别试验方法需要更新和调整，并对此给出了补充和修正的建议。</w:t>
      </w:r>
    </w:p>
    <w:p w14:paraId="5CE4D3D9">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2.4  征求意见情况</w:t>
      </w:r>
    </w:p>
    <w:p w14:paraId="5FF1C974">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标准研讨会议后，对标准进行了修改，并于</w:t>
      </w:r>
      <w:r>
        <w:rPr>
          <w:rFonts w:hint="eastAsia" w:ascii="仿宋" w:hAnsi="仿宋" w:eastAsia="仿宋" w:cs="仿宋"/>
          <w:sz w:val="28"/>
          <w:szCs w:val="28"/>
          <w:lang w:val="en-US" w:eastAsia="zh-CN"/>
        </w:rPr>
        <w:t>2025年4月9日开始</w:t>
      </w:r>
      <w:r>
        <w:rPr>
          <w:rFonts w:hint="eastAsia" w:ascii="仿宋" w:hAnsi="仿宋" w:eastAsia="仿宋" w:cs="仿宋"/>
          <w:sz w:val="28"/>
          <w:szCs w:val="28"/>
          <w:lang w:eastAsia="zh-CN"/>
        </w:rPr>
        <w:t>在佛山标准公共平台及团体标准公共服务平台进行公开征求意见。</w:t>
      </w:r>
    </w:p>
    <w:p w14:paraId="72FFACD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2.5  重大分岐情况</w:t>
      </w:r>
    </w:p>
    <w:p w14:paraId="5B61484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无。</w:t>
      </w:r>
    </w:p>
    <w:p w14:paraId="4167ACCF">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2.6  专家评审情况</w:t>
      </w:r>
    </w:p>
    <w:p w14:paraId="29C51794">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w:t>
      </w:r>
      <w:r>
        <w:rPr>
          <w:rFonts w:ascii="仿宋" w:hAnsi="仿宋" w:eastAsia="仿宋" w:cs="仿宋"/>
          <w:sz w:val="28"/>
          <w:szCs w:val="28"/>
          <w:lang w:eastAsia="zh-CN"/>
        </w:rPr>
        <w:t>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月</w:t>
      </w:r>
      <w:r>
        <w:rPr>
          <w:rFonts w:hint="default" w:ascii="仿宋" w:hAnsi="仿宋" w:eastAsia="仿宋" w:cs="仿宋"/>
          <w:sz w:val="28"/>
          <w:szCs w:val="28"/>
          <w:lang w:val="en-US" w:eastAsia="zh-CN"/>
        </w:rPr>
        <w:t>XX</w:t>
      </w:r>
      <w:r>
        <w:rPr>
          <w:rFonts w:hint="eastAsia" w:ascii="仿宋" w:hAnsi="仿宋" w:eastAsia="仿宋" w:cs="仿宋"/>
          <w:sz w:val="28"/>
          <w:szCs w:val="28"/>
          <w:lang w:eastAsia="zh-CN"/>
        </w:rPr>
        <w:t>日，佛山市佛山标准与卓越绩效管理促进会组织专家召开了标准定会，专家组听取了编制组的汇报，审阅了相关资料，对标准文本进行了认真、细致和充分的讨论。最后，专家组认为该标准达到国内领先水平，</w:t>
      </w:r>
      <w:r>
        <w:rPr>
          <w:rFonts w:ascii="仿宋" w:hAnsi="仿宋" w:eastAsia="仿宋" w:cs="仿宋"/>
          <w:sz w:val="28"/>
          <w:szCs w:val="28"/>
          <w:lang w:eastAsia="zh-CN"/>
        </w:rPr>
        <w:t>一致</w:t>
      </w:r>
      <w:r>
        <w:rPr>
          <w:rFonts w:hint="eastAsia" w:ascii="仿宋" w:hAnsi="仿宋" w:eastAsia="仿宋" w:cs="仿宋"/>
          <w:sz w:val="28"/>
          <w:szCs w:val="28"/>
          <w:lang w:eastAsia="zh-CN"/>
        </w:rPr>
        <w:t>同意标准</w:t>
      </w:r>
      <w:r>
        <w:rPr>
          <w:rFonts w:ascii="仿宋" w:hAnsi="仿宋" w:eastAsia="仿宋" w:cs="仿宋"/>
          <w:sz w:val="28"/>
          <w:szCs w:val="28"/>
          <w:lang w:eastAsia="zh-CN"/>
        </w:rPr>
        <w:t>通过</w:t>
      </w:r>
      <w:r>
        <w:rPr>
          <w:rFonts w:hint="eastAsia" w:ascii="仿宋" w:hAnsi="仿宋" w:eastAsia="仿宋" w:cs="仿宋"/>
          <w:sz w:val="28"/>
          <w:szCs w:val="28"/>
          <w:lang w:eastAsia="zh-CN"/>
        </w:rPr>
        <w:t>审定。</w:t>
      </w:r>
    </w:p>
    <w:bookmarkEnd w:id="2"/>
    <w:p w14:paraId="75CB749C">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  标准编制原则、主要内容及确定依据</w:t>
      </w:r>
    </w:p>
    <w:p w14:paraId="7F32DB38">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3.1  编制原则</w:t>
      </w:r>
    </w:p>
    <w:p w14:paraId="059D115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ascii="仿宋" w:hAnsi="仿宋" w:eastAsia="仿宋" w:cs="仿宋"/>
          <w:sz w:val="28"/>
          <w:szCs w:val="28"/>
          <w:lang w:eastAsia="zh-CN"/>
        </w:rPr>
      </w:pPr>
      <w:r>
        <w:rPr>
          <w:rFonts w:ascii="仿宋" w:hAnsi="仿宋" w:eastAsia="仿宋" w:cs="仿宋"/>
          <w:sz w:val="28"/>
          <w:szCs w:val="28"/>
          <w:lang w:eastAsia="zh-CN"/>
        </w:rPr>
        <w:t>标准编制遵循</w:t>
      </w:r>
      <w:r>
        <w:rPr>
          <w:rFonts w:hint="eastAsia" w:ascii="仿宋" w:hAnsi="仿宋" w:eastAsia="仿宋" w:cs="仿宋"/>
          <w:sz w:val="28"/>
          <w:szCs w:val="28"/>
          <w:lang w:eastAsia="zh-CN"/>
        </w:rPr>
        <w:t>合规性、科学性、先进性、适用性并协调一致</w:t>
      </w:r>
      <w:r>
        <w:rPr>
          <w:rFonts w:ascii="仿宋" w:hAnsi="仿宋" w:eastAsia="仿宋" w:cs="仿宋"/>
          <w:sz w:val="28"/>
          <w:szCs w:val="28"/>
          <w:lang w:eastAsia="zh-CN"/>
        </w:rPr>
        <w:t>的原则，尽可能与国际通行标准接轨，注重标准的可操作性，本标准严格按照GB/T 1.1-2020《标准化工作导则 第1部分：标准化文件的结构和起草规则》的规定进行编写和表述。</w:t>
      </w:r>
    </w:p>
    <w:p w14:paraId="1BE85228">
      <w:pPr>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黑体" w:hAnsi="宋体" w:eastAsia="黑体" w:cs="黑体"/>
          <w:sz w:val="28"/>
          <w:szCs w:val="28"/>
          <w:lang w:eastAsia="zh-CN"/>
        </w:rPr>
      </w:pPr>
      <w:r>
        <w:rPr>
          <w:rFonts w:hint="eastAsia" w:ascii="黑体" w:hAnsi="宋体" w:eastAsia="黑体" w:cs="黑体"/>
          <w:sz w:val="28"/>
          <w:szCs w:val="28"/>
          <w:lang w:eastAsia="zh-CN"/>
        </w:rPr>
        <w:t>3.2  主要参考依据</w:t>
      </w:r>
    </w:p>
    <w:p w14:paraId="4FD49C6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191  包装储运图示标志</w:t>
      </w:r>
    </w:p>
    <w:p w14:paraId="5D5FDD1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3766  液压传动系统及其元件的通用规则和安全要求</w:t>
      </w:r>
    </w:p>
    <w:p w14:paraId="67D545B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5226.1  机械电气安全 机械设备电气 第一部分：通用技术条件</w:t>
      </w:r>
    </w:p>
    <w:p w14:paraId="0FAF5351">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6576  机床润滑系统</w:t>
      </w:r>
    </w:p>
    <w:p w14:paraId="2C146B9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7932  气动 对系统及其元件的一般规则和安全要求</w:t>
      </w:r>
    </w:p>
    <w:p w14:paraId="198F094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7935  液压元件 通用技术条件</w:t>
      </w:r>
    </w:p>
    <w:p w14:paraId="6C83553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9969  工业产品使用说明书 总则</w:t>
      </w:r>
    </w:p>
    <w:p w14:paraId="7594F8E1">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23281  锻压机械噪声声压级测量方法</w:t>
      </w:r>
    </w:p>
    <w:p w14:paraId="78965EF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 28760  弯管机 安全技术要求</w:t>
      </w:r>
    </w:p>
    <w:p w14:paraId="4B1C5C3B">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GB/T 28763  数控弯管机</w:t>
      </w:r>
    </w:p>
    <w:p w14:paraId="3D4FC41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JB/T 1829  锻压机械 通用技术条件</w:t>
      </w:r>
    </w:p>
    <w:p w14:paraId="59CF0FD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JB/T 8356.1  机床包装技术条件</w:t>
      </w:r>
    </w:p>
    <w:p w14:paraId="033709E3">
      <w:pPr>
        <w:keepNext w:val="0"/>
        <w:keepLines w:val="0"/>
        <w:pageBreakBefore w:val="0"/>
        <w:widowControl/>
        <w:kinsoku/>
        <w:wordWrap/>
        <w:overflowPunct/>
        <w:topLinePunct w:val="0"/>
        <w:autoSpaceDE w:val="0"/>
        <w:autoSpaceDN w:val="0"/>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JB/T 8832  机床数控系统 通用技术条件</w:t>
      </w:r>
    </w:p>
    <w:p w14:paraId="113311B0">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  标准主要内容</w:t>
      </w:r>
    </w:p>
    <w:p w14:paraId="5D4C2081">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4.1  范围</w:t>
      </w:r>
    </w:p>
    <w:p w14:paraId="31D50F08">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文件</w:t>
      </w:r>
      <w:r>
        <w:rPr>
          <w:rFonts w:hint="eastAsia" w:ascii="仿宋" w:hAnsi="仿宋" w:eastAsia="仿宋" w:cs="仿宋"/>
          <w:sz w:val="28"/>
          <w:szCs w:val="28"/>
          <w:lang w:val="zh-CN" w:eastAsia="zh-CN"/>
        </w:rPr>
        <w:t>规定了</w:t>
      </w:r>
      <w:r>
        <w:rPr>
          <w:rFonts w:hint="eastAsia" w:ascii="仿宋" w:hAnsi="仿宋" w:eastAsia="仿宋" w:cs="仿宋"/>
          <w:sz w:val="28"/>
          <w:szCs w:val="28"/>
          <w:lang w:val="en-US" w:eastAsia="zh-CN"/>
        </w:rPr>
        <w:t>智能拉</w:t>
      </w:r>
      <w:r>
        <w:rPr>
          <w:rFonts w:hint="eastAsia" w:ascii="仿宋" w:hAnsi="仿宋" w:eastAsia="仿宋" w:cs="仿宋"/>
          <w:sz w:val="28"/>
          <w:szCs w:val="28"/>
          <w:lang w:val="zh-CN" w:eastAsia="zh-CN"/>
        </w:rPr>
        <w:t>弯机</w:t>
      </w:r>
      <w:r>
        <w:rPr>
          <w:rFonts w:hint="eastAsia" w:ascii="仿宋" w:hAnsi="仿宋" w:eastAsia="仿宋" w:cs="仿宋"/>
          <w:sz w:val="28"/>
          <w:szCs w:val="28"/>
          <w:lang w:eastAsia="zh-CN"/>
        </w:rPr>
        <w:t>术语和定义、分类、</w:t>
      </w:r>
      <w:r>
        <w:rPr>
          <w:rFonts w:hint="eastAsia" w:ascii="仿宋" w:hAnsi="仿宋" w:eastAsia="仿宋" w:cs="仿宋"/>
          <w:sz w:val="28"/>
          <w:szCs w:val="28"/>
          <w:lang w:val="zh-CN" w:eastAsia="zh-CN"/>
        </w:rPr>
        <w:t>要求、试验方法、检验规则、</w:t>
      </w:r>
      <w:r>
        <w:rPr>
          <w:rFonts w:hint="eastAsia" w:ascii="仿宋" w:hAnsi="仿宋" w:eastAsia="仿宋" w:cs="仿宋"/>
          <w:sz w:val="28"/>
          <w:szCs w:val="28"/>
          <w:lang w:eastAsia="zh-CN"/>
        </w:rPr>
        <w:t>标志、</w:t>
      </w:r>
      <w:r>
        <w:rPr>
          <w:rFonts w:hint="eastAsia" w:ascii="仿宋" w:hAnsi="仿宋" w:eastAsia="仿宋" w:cs="仿宋"/>
          <w:sz w:val="28"/>
          <w:szCs w:val="28"/>
          <w:lang w:val="zh-CN" w:eastAsia="zh-CN"/>
        </w:rPr>
        <w:t>包装、运输和贮存、</w:t>
      </w:r>
      <w:r>
        <w:rPr>
          <w:rFonts w:hint="eastAsia" w:ascii="仿宋" w:hAnsi="仿宋" w:eastAsia="仿宋" w:cs="仿宋"/>
          <w:sz w:val="28"/>
          <w:szCs w:val="28"/>
          <w:lang w:val="en-US" w:eastAsia="zh-CN"/>
        </w:rPr>
        <w:t>质保期限</w:t>
      </w:r>
      <w:r>
        <w:rPr>
          <w:rFonts w:hint="eastAsia" w:ascii="仿宋" w:hAnsi="仿宋" w:eastAsia="仿宋" w:cs="仿宋"/>
          <w:sz w:val="28"/>
          <w:szCs w:val="28"/>
          <w:lang w:val="zh-CN" w:eastAsia="zh-CN"/>
        </w:rPr>
        <w:t>。</w:t>
      </w:r>
    </w:p>
    <w:p w14:paraId="5EFA49D7">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文件</w:t>
      </w:r>
      <w:r>
        <w:rPr>
          <w:rFonts w:hint="eastAsia" w:ascii="仿宋" w:hAnsi="仿宋" w:eastAsia="仿宋" w:cs="仿宋"/>
          <w:sz w:val="28"/>
          <w:szCs w:val="28"/>
          <w:lang w:val="zh-CN" w:eastAsia="zh-CN"/>
        </w:rPr>
        <w:t>适用于金属型材在冷态下</w:t>
      </w:r>
      <w:r>
        <w:rPr>
          <w:rFonts w:hint="eastAsia" w:ascii="仿宋" w:hAnsi="仿宋" w:eastAsia="仿宋" w:cs="仿宋"/>
          <w:sz w:val="28"/>
          <w:szCs w:val="28"/>
          <w:lang w:eastAsia="zh-CN"/>
        </w:rPr>
        <w:t>拉弯成形</w:t>
      </w:r>
      <w:r>
        <w:rPr>
          <w:rFonts w:hint="eastAsia" w:ascii="仿宋" w:hAnsi="仿宋" w:eastAsia="仿宋" w:cs="仿宋"/>
          <w:sz w:val="28"/>
          <w:szCs w:val="28"/>
          <w:lang w:val="zh-CN" w:eastAsia="zh-CN"/>
        </w:rPr>
        <w:t>的</w:t>
      </w:r>
      <w:r>
        <w:rPr>
          <w:rFonts w:hint="eastAsia" w:ascii="仿宋" w:hAnsi="仿宋" w:eastAsia="仿宋" w:cs="仿宋"/>
          <w:sz w:val="28"/>
          <w:szCs w:val="28"/>
          <w:lang w:eastAsia="zh-CN"/>
        </w:rPr>
        <w:t>智能型</w:t>
      </w:r>
      <w:r>
        <w:rPr>
          <w:rFonts w:hint="eastAsia" w:ascii="仿宋" w:hAnsi="仿宋" w:eastAsia="仿宋" w:cs="仿宋"/>
          <w:sz w:val="28"/>
          <w:szCs w:val="28"/>
          <w:lang w:val="zh-CN" w:eastAsia="zh-CN"/>
        </w:rPr>
        <w:t>机器设备</w:t>
      </w:r>
      <w:r>
        <w:rPr>
          <w:rFonts w:hint="eastAsia" w:ascii="仿宋" w:hAnsi="仿宋" w:eastAsia="仿宋" w:cs="仿宋"/>
          <w:sz w:val="28"/>
          <w:szCs w:val="28"/>
          <w:lang w:eastAsia="zh-CN"/>
        </w:rPr>
        <w:t>。</w:t>
      </w:r>
    </w:p>
    <w:p w14:paraId="200DB367">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val="en-US" w:eastAsia="zh-CN"/>
        </w:rPr>
      </w:pPr>
      <w:r>
        <w:rPr>
          <w:rFonts w:hint="eastAsia" w:ascii="黑体" w:hAnsi="宋体" w:eastAsia="黑体" w:cs="黑体"/>
          <w:sz w:val="28"/>
          <w:szCs w:val="28"/>
          <w:lang w:eastAsia="zh-CN"/>
        </w:rPr>
        <w:t xml:space="preserve">4.2  </w:t>
      </w:r>
      <w:r>
        <w:rPr>
          <w:rFonts w:hint="eastAsia" w:ascii="黑体" w:hAnsi="宋体" w:eastAsia="黑体" w:cs="黑体"/>
          <w:sz w:val="28"/>
          <w:szCs w:val="28"/>
          <w:lang w:val="en-US" w:eastAsia="zh-CN"/>
        </w:rPr>
        <w:t>术语</w:t>
      </w:r>
      <w:bookmarkStart w:id="3" w:name="_Toc14494"/>
      <w:r>
        <w:rPr>
          <w:rFonts w:hint="eastAsia" w:ascii="黑体" w:hAnsi="宋体" w:eastAsia="黑体" w:cs="黑体"/>
          <w:sz w:val="28"/>
          <w:szCs w:val="28"/>
          <w:lang w:val="en-US" w:eastAsia="zh-CN"/>
        </w:rPr>
        <w:t>和定义</w:t>
      </w:r>
      <w:bookmarkEnd w:id="3"/>
    </w:p>
    <w:p w14:paraId="65D01AE2">
      <w:pPr>
        <w:pStyle w:val="10"/>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对智能拉弯机、拉伸缸托架位移精度、摆臂缸位置精度进行了描述，以方便读者阅读。</w:t>
      </w:r>
    </w:p>
    <w:p w14:paraId="4D6A0B8C">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eastAsia"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3</w:t>
      </w: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型式与基本参数</w:t>
      </w:r>
    </w:p>
    <w:p w14:paraId="58CF3BA1">
      <w:pPr>
        <w:pStyle w:val="10"/>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对智能拉弯机的型式、型号编制进行了说明并示例，列举了智能拉弯机的基本参数，以方便产品分类。</w:t>
      </w:r>
    </w:p>
    <w:p w14:paraId="159AE1EA">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4</w:t>
      </w:r>
      <w:r>
        <w:rPr>
          <w:rFonts w:hint="eastAsia" w:ascii="黑体" w:hAnsi="宋体" w:eastAsia="黑体" w:cs="黑体"/>
          <w:sz w:val="28"/>
          <w:szCs w:val="28"/>
          <w:lang w:eastAsia="zh-CN"/>
        </w:rPr>
        <w:t xml:space="preserve">  </w:t>
      </w:r>
      <w:r>
        <w:rPr>
          <w:rFonts w:hint="eastAsia" w:ascii="黑体" w:hAnsi="宋体" w:eastAsia="黑体" w:cs="黑体"/>
          <w:sz w:val="28"/>
          <w:szCs w:val="28"/>
          <w:lang w:val="en-US" w:eastAsia="zh-CN"/>
        </w:rPr>
        <w:t>要求</w:t>
      </w:r>
    </w:p>
    <w:p w14:paraId="0FA1C6F8">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本标准包括了两部分，第一部分是基础性指标，是产品基本属性指标；第二部分是关键性指标，是消费者和企业都关注、体现产品竞争力的技术指标，指标提升，用户满意度会明显提升。</w:t>
      </w:r>
    </w:p>
    <w:p w14:paraId="6720218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bCs/>
          <w:sz w:val="28"/>
          <w:szCs w:val="28"/>
          <w:lang w:eastAsia="zh-CN"/>
        </w:rPr>
        <w:t>第一部分基础性指标</w:t>
      </w:r>
      <w:r>
        <w:rPr>
          <w:rFonts w:hint="eastAsia" w:ascii="仿宋" w:hAnsi="仿宋" w:eastAsia="仿宋" w:cs="仿宋"/>
          <w:sz w:val="28"/>
          <w:szCs w:val="28"/>
          <w:lang w:eastAsia="zh-CN"/>
        </w:rPr>
        <w:t>，包括了</w:t>
      </w:r>
      <w:bookmarkStart w:id="4" w:name="_Toc1362"/>
      <w:r>
        <w:rPr>
          <w:rFonts w:hint="eastAsia" w:ascii="仿宋" w:hAnsi="仿宋" w:eastAsia="仿宋" w:cs="仿宋"/>
          <w:sz w:val="28"/>
          <w:szCs w:val="28"/>
          <w:lang w:eastAsia="zh-CN"/>
        </w:rPr>
        <w:t>工作环境条件</w:t>
      </w:r>
      <w:bookmarkEnd w:id="4"/>
      <w:r>
        <w:rPr>
          <w:rFonts w:hint="eastAsia" w:ascii="仿宋" w:hAnsi="仿宋" w:eastAsia="仿宋" w:cs="仿宋"/>
          <w:sz w:val="28"/>
          <w:szCs w:val="28"/>
          <w:lang w:eastAsia="zh-CN"/>
        </w:rPr>
        <w:t>、</w:t>
      </w:r>
      <w:bookmarkStart w:id="5" w:name="_Toc28184"/>
      <w:r>
        <w:rPr>
          <w:rFonts w:hint="eastAsia" w:ascii="仿宋" w:hAnsi="仿宋" w:eastAsia="仿宋" w:cs="仿宋"/>
          <w:sz w:val="28"/>
          <w:szCs w:val="28"/>
          <w:lang w:eastAsia="zh-CN"/>
        </w:rPr>
        <w:t>外观</w:t>
      </w:r>
      <w:bookmarkEnd w:id="5"/>
      <w:r>
        <w:rPr>
          <w:rFonts w:hint="eastAsia" w:ascii="仿宋" w:hAnsi="仿宋" w:eastAsia="仿宋" w:cs="仿宋"/>
          <w:sz w:val="28"/>
          <w:szCs w:val="28"/>
          <w:lang w:eastAsia="zh-CN"/>
        </w:rPr>
        <w:t>、</w:t>
      </w:r>
      <w:bookmarkStart w:id="6" w:name="_Toc19892"/>
      <w:r>
        <w:rPr>
          <w:rFonts w:hint="eastAsia" w:ascii="仿宋" w:hAnsi="仿宋" w:eastAsia="仿宋" w:cs="仿宋"/>
          <w:sz w:val="28"/>
          <w:szCs w:val="28"/>
          <w:lang w:eastAsia="zh-CN"/>
        </w:rPr>
        <w:t>结构</w:t>
      </w:r>
      <w:bookmarkEnd w:id="6"/>
      <w:r>
        <w:rPr>
          <w:rFonts w:hint="eastAsia" w:ascii="仿宋" w:hAnsi="仿宋" w:eastAsia="仿宋" w:cs="仿宋"/>
          <w:sz w:val="28"/>
          <w:szCs w:val="28"/>
          <w:lang w:eastAsia="zh-CN"/>
        </w:rPr>
        <w:t>性能、铸锻焊接件、</w:t>
      </w:r>
      <w:bookmarkStart w:id="7" w:name="_Toc7376"/>
      <w:r>
        <w:rPr>
          <w:rFonts w:hint="eastAsia" w:ascii="仿宋" w:hAnsi="仿宋" w:eastAsia="仿宋" w:cs="仿宋"/>
          <w:sz w:val="28"/>
          <w:szCs w:val="28"/>
          <w:lang w:eastAsia="zh-CN"/>
        </w:rPr>
        <w:t>润滑</w:t>
      </w:r>
      <w:bookmarkEnd w:id="7"/>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液压系统、气动系统、安全与防护指标</w:t>
      </w:r>
      <w:r>
        <w:rPr>
          <w:rFonts w:hint="eastAsia" w:ascii="仿宋" w:hAnsi="仿宋" w:eastAsia="仿宋" w:cs="仿宋"/>
          <w:sz w:val="28"/>
          <w:szCs w:val="28"/>
          <w:lang w:eastAsia="zh-CN"/>
        </w:rPr>
        <w:t>；</w:t>
      </w:r>
    </w:p>
    <w:p w14:paraId="0CFAEB5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bCs/>
          <w:sz w:val="28"/>
          <w:szCs w:val="28"/>
          <w:lang w:eastAsia="zh-CN"/>
        </w:rPr>
        <w:t>第二部分关键性指标</w:t>
      </w:r>
      <w:r>
        <w:rPr>
          <w:rFonts w:hint="eastAsia" w:ascii="仿宋" w:hAnsi="仿宋" w:eastAsia="仿宋" w:cs="仿宋"/>
          <w:sz w:val="28"/>
          <w:szCs w:val="28"/>
          <w:lang w:eastAsia="zh-CN"/>
        </w:rPr>
        <w:t>，包括了</w:t>
      </w:r>
      <w:bookmarkStart w:id="8" w:name="_Toc6377"/>
      <w:r>
        <w:rPr>
          <w:rFonts w:hint="eastAsia" w:ascii="仿宋" w:hAnsi="仿宋" w:eastAsia="仿宋" w:cs="仿宋"/>
          <w:sz w:val="28"/>
          <w:szCs w:val="28"/>
          <w:lang w:eastAsia="zh-CN"/>
        </w:rPr>
        <w:t>智能控制系统</w:t>
      </w:r>
      <w:bookmarkEnd w:id="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噪声、精度</w:t>
      </w:r>
      <w:r>
        <w:rPr>
          <w:rFonts w:hint="eastAsia" w:ascii="仿宋" w:hAnsi="仿宋" w:eastAsia="仿宋" w:cs="仿宋"/>
          <w:sz w:val="28"/>
          <w:szCs w:val="28"/>
          <w:lang w:eastAsia="zh-CN"/>
        </w:rPr>
        <w:t>指标。</w:t>
      </w:r>
    </w:p>
    <w:p w14:paraId="6A0FC88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ascii="仿宋" w:hAnsi="仿宋" w:eastAsia="仿宋" w:cs="仿宋"/>
          <w:sz w:val="28"/>
          <w:szCs w:val="28"/>
          <w:lang w:eastAsia="zh-CN"/>
        </w:rPr>
        <w:t>关键性指标说明：</w:t>
      </w:r>
    </w:p>
    <w:p w14:paraId="2CFAC699">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智能控制系统</w:t>
      </w:r>
      <w:r>
        <w:rPr>
          <w:rFonts w:hint="eastAsia" w:ascii="仿宋" w:hAnsi="仿宋" w:eastAsia="仿宋" w:cs="仿宋"/>
          <w:sz w:val="28"/>
          <w:szCs w:val="28"/>
          <w:lang w:eastAsia="zh-CN"/>
        </w:rPr>
        <w:t>：</w:t>
      </w:r>
    </w:p>
    <w:p w14:paraId="674E756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智能控制系统</w:t>
      </w:r>
      <w:r>
        <w:rPr>
          <w:rFonts w:hint="eastAsia" w:ascii="仿宋" w:hAnsi="仿宋" w:eastAsia="仿宋" w:cs="仿宋"/>
          <w:sz w:val="28"/>
          <w:szCs w:val="28"/>
          <w:lang w:eastAsia="zh-CN"/>
        </w:rPr>
        <w:t>是</w:t>
      </w:r>
      <w:r>
        <w:rPr>
          <w:rFonts w:hint="eastAsia" w:ascii="仿宋" w:hAnsi="仿宋" w:eastAsia="仿宋" w:cs="仿宋"/>
          <w:sz w:val="28"/>
          <w:szCs w:val="28"/>
          <w:lang w:val="en-US" w:eastAsia="zh-CN"/>
        </w:rPr>
        <w:t>智能拉弯机</w:t>
      </w:r>
      <w:r>
        <w:rPr>
          <w:rFonts w:hint="eastAsia" w:ascii="仿宋" w:hAnsi="仿宋" w:eastAsia="仿宋" w:cs="仿宋"/>
          <w:sz w:val="28"/>
          <w:szCs w:val="28"/>
          <w:lang w:eastAsia="zh-CN"/>
        </w:rPr>
        <w:t>的重要核心指标，规定此项指标旨在体现</w:t>
      </w:r>
      <w:r>
        <w:rPr>
          <w:rFonts w:hint="eastAsia" w:ascii="仿宋" w:hAnsi="仿宋" w:eastAsia="仿宋" w:cs="仿宋"/>
          <w:sz w:val="28"/>
          <w:szCs w:val="28"/>
          <w:lang w:val="en-US" w:eastAsia="zh-CN"/>
        </w:rPr>
        <w:t>产品高智能、高效</w:t>
      </w:r>
      <w:r>
        <w:rPr>
          <w:rFonts w:hint="eastAsia" w:ascii="仿宋" w:hAnsi="仿宋" w:eastAsia="仿宋" w:cs="仿宋"/>
          <w:sz w:val="28"/>
          <w:szCs w:val="28"/>
          <w:lang w:eastAsia="zh-CN"/>
        </w:rPr>
        <w:t>和</w:t>
      </w:r>
      <w:r>
        <w:rPr>
          <w:rFonts w:hint="eastAsia" w:ascii="仿宋" w:hAnsi="仿宋" w:eastAsia="仿宋" w:cs="仿宋"/>
          <w:sz w:val="28"/>
          <w:szCs w:val="28"/>
          <w:lang w:val="en-US" w:eastAsia="zh-CN"/>
        </w:rPr>
        <w:t>高质量</w:t>
      </w:r>
      <w:r>
        <w:rPr>
          <w:rFonts w:hint="eastAsia" w:ascii="仿宋" w:hAnsi="仿宋" w:eastAsia="仿宋" w:cs="仿宋"/>
          <w:sz w:val="28"/>
          <w:szCs w:val="28"/>
          <w:lang w:eastAsia="zh-CN"/>
        </w:rPr>
        <w:t>，实现精细化管理、降本、增效。</w:t>
      </w:r>
    </w:p>
    <w:p w14:paraId="76C3B8E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精度</w:t>
      </w:r>
      <w:r>
        <w:rPr>
          <w:rFonts w:hint="eastAsia" w:ascii="仿宋" w:hAnsi="仿宋" w:eastAsia="仿宋" w:cs="仿宋"/>
          <w:sz w:val="28"/>
          <w:szCs w:val="28"/>
          <w:lang w:eastAsia="zh-CN"/>
        </w:rPr>
        <w:t>：</w:t>
      </w:r>
    </w:p>
    <w:p w14:paraId="30302648">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拉伸缸托架</w:t>
      </w:r>
      <w:r>
        <w:rPr>
          <w:rFonts w:hint="eastAsia" w:ascii="仿宋" w:hAnsi="仿宋" w:eastAsia="仿宋" w:cs="仿宋"/>
          <w:bCs/>
          <w:sz w:val="28"/>
          <w:szCs w:val="28"/>
          <w:lang w:val="en-US" w:eastAsia="zh-CN"/>
        </w:rPr>
        <w:t>定位</w:t>
      </w:r>
      <w:r>
        <w:rPr>
          <w:rFonts w:hint="eastAsia" w:ascii="仿宋" w:hAnsi="仿宋" w:eastAsia="仿宋" w:cs="仿宋"/>
          <w:bCs/>
          <w:sz w:val="28"/>
          <w:szCs w:val="28"/>
          <w:lang w:eastAsia="zh-CN"/>
        </w:rPr>
        <w:t>精度允差值、摆臂缸</w:t>
      </w:r>
      <w:r>
        <w:rPr>
          <w:rFonts w:hint="eastAsia" w:ascii="仿宋" w:hAnsi="仿宋" w:eastAsia="仿宋" w:cs="仿宋"/>
          <w:bCs/>
          <w:sz w:val="28"/>
          <w:szCs w:val="28"/>
          <w:lang w:val="en-US" w:eastAsia="zh-CN"/>
        </w:rPr>
        <w:t>定位</w:t>
      </w:r>
      <w:r>
        <w:rPr>
          <w:rFonts w:hint="eastAsia" w:ascii="仿宋" w:hAnsi="仿宋" w:eastAsia="仿宋" w:cs="仿宋"/>
          <w:bCs/>
          <w:sz w:val="28"/>
          <w:szCs w:val="28"/>
          <w:lang w:eastAsia="zh-CN"/>
        </w:rPr>
        <w:t>精度允差值是表征</w:t>
      </w:r>
      <w:r>
        <w:rPr>
          <w:rFonts w:ascii="仿宋" w:hAnsi="仿宋" w:eastAsia="仿宋" w:cs="仿宋"/>
          <w:bCs/>
          <w:sz w:val="28"/>
          <w:szCs w:val="28"/>
          <w:lang w:eastAsia="zh-CN"/>
        </w:rPr>
        <w:t>误差范围</w:t>
      </w:r>
      <w:r>
        <w:rPr>
          <w:rFonts w:hint="eastAsia" w:ascii="仿宋" w:hAnsi="仿宋" w:eastAsia="仿宋" w:cs="仿宋"/>
          <w:bCs/>
          <w:sz w:val="28"/>
          <w:szCs w:val="28"/>
          <w:lang w:eastAsia="zh-CN"/>
        </w:rPr>
        <w:t>的主要指标，几</w:t>
      </w:r>
      <w:r>
        <w:rPr>
          <w:rFonts w:hint="eastAsia" w:ascii="仿宋" w:hAnsi="仿宋" w:eastAsia="仿宋" w:cs="仿宋"/>
          <w:bCs/>
          <w:sz w:val="28"/>
          <w:szCs w:val="28"/>
          <w:lang w:val="en-US" w:eastAsia="zh-CN"/>
        </w:rPr>
        <w:t>微</w:t>
      </w:r>
      <w:r>
        <w:rPr>
          <w:rFonts w:hint="eastAsia" w:ascii="仿宋" w:hAnsi="仿宋" w:eastAsia="仿宋" w:cs="仿宋"/>
          <w:bCs/>
          <w:sz w:val="28"/>
          <w:szCs w:val="28"/>
          <w:lang w:eastAsia="zh-CN"/>
        </w:rPr>
        <w:t>米的误差都有可能意味着额外返工，造成不必要的浪费。因此，偏差越小，测量精度越高，则用户使用体验满意度提高。</w:t>
      </w:r>
    </w:p>
    <w:p w14:paraId="273BD69C">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噪声</w:t>
      </w:r>
      <w:r>
        <w:rPr>
          <w:rFonts w:hint="eastAsia" w:ascii="仿宋" w:hAnsi="仿宋" w:eastAsia="仿宋" w:cs="仿宋"/>
          <w:sz w:val="28"/>
          <w:szCs w:val="28"/>
          <w:lang w:eastAsia="zh-CN"/>
        </w:rPr>
        <w:t>：</w:t>
      </w:r>
    </w:p>
    <w:p w14:paraId="5DF0D30E">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噪声指标能</w:t>
      </w:r>
      <w:r>
        <w:rPr>
          <w:rFonts w:hint="eastAsia" w:ascii="仿宋" w:hAnsi="仿宋" w:eastAsia="仿宋" w:cs="仿宋"/>
          <w:bCs/>
          <w:sz w:val="28"/>
          <w:szCs w:val="28"/>
          <w:lang w:eastAsia="zh-CN"/>
        </w:rPr>
        <w:t>量化噪声污染程度，</w:t>
      </w:r>
      <w:r>
        <w:rPr>
          <w:rFonts w:hint="eastAsia" w:ascii="仿宋" w:hAnsi="仿宋" w:eastAsia="仿宋" w:cs="仿宋"/>
          <w:bCs/>
          <w:sz w:val="28"/>
          <w:szCs w:val="28"/>
          <w:lang w:val="en-US" w:eastAsia="zh-CN"/>
        </w:rPr>
        <w:t>低噪声产品能给客户带来更优质的工作环境，</w:t>
      </w:r>
      <w:r>
        <w:rPr>
          <w:rFonts w:hint="eastAsia" w:ascii="仿宋" w:hAnsi="仿宋" w:eastAsia="仿宋" w:cs="仿宋"/>
          <w:bCs/>
          <w:sz w:val="28"/>
          <w:szCs w:val="28"/>
          <w:lang w:eastAsia="zh-CN"/>
        </w:rPr>
        <w:t>保障健康</w:t>
      </w:r>
      <w:r>
        <w:rPr>
          <w:rFonts w:hint="eastAsia" w:ascii="仿宋" w:hAnsi="仿宋" w:eastAsia="仿宋" w:cs="仿宋"/>
          <w:bCs/>
          <w:sz w:val="28"/>
          <w:szCs w:val="28"/>
          <w:lang w:val="en-US" w:eastAsia="zh-CN"/>
        </w:rPr>
        <w:t>和</w:t>
      </w:r>
      <w:r>
        <w:rPr>
          <w:rFonts w:hint="eastAsia" w:ascii="仿宋" w:hAnsi="仿宋" w:eastAsia="仿宋" w:cs="仿宋"/>
          <w:bCs/>
          <w:sz w:val="28"/>
          <w:szCs w:val="28"/>
          <w:lang w:eastAsia="zh-CN"/>
        </w:rPr>
        <w:t>生活质量，减少疾病风险。</w:t>
      </w:r>
      <w:r>
        <w:rPr>
          <w:rFonts w:hint="eastAsia" w:ascii="仿宋" w:hAnsi="仿宋" w:eastAsia="仿宋" w:cs="仿宋"/>
          <w:bCs/>
          <w:sz w:val="28"/>
          <w:szCs w:val="28"/>
          <w:lang w:val="en-US" w:eastAsia="zh-CN"/>
        </w:rPr>
        <w:t>同时也能</w:t>
      </w:r>
      <w:r>
        <w:rPr>
          <w:rFonts w:hint="eastAsia" w:ascii="仿宋" w:hAnsi="仿宋" w:eastAsia="仿宋" w:cs="仿宋"/>
          <w:bCs/>
          <w:sz w:val="28"/>
          <w:szCs w:val="28"/>
          <w:lang w:eastAsia="zh-CN"/>
        </w:rPr>
        <w:t>维护生态环境，促进社会秩序稳定。</w:t>
      </w:r>
    </w:p>
    <w:p w14:paraId="51D748D6">
      <w:pPr>
        <w:keepNext w:val="0"/>
        <w:keepLines w:val="0"/>
        <w:pageBreakBefore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经多方标准公开服务平台网站查询，</w:t>
      </w:r>
      <w:r>
        <w:rPr>
          <w:rFonts w:hint="eastAsia" w:ascii="仿宋" w:hAnsi="仿宋" w:eastAsia="仿宋" w:cs="仿宋"/>
          <w:sz w:val="28"/>
          <w:szCs w:val="28"/>
          <w:lang w:val="en-US" w:eastAsia="zh-CN"/>
        </w:rPr>
        <w:t>智能拉弯机</w:t>
      </w:r>
      <w:r>
        <w:rPr>
          <w:rFonts w:hint="eastAsia" w:ascii="仿宋" w:hAnsi="仿宋" w:eastAsia="仿宋" w:cs="仿宋"/>
          <w:sz w:val="28"/>
          <w:szCs w:val="28"/>
          <w:lang w:eastAsia="zh-CN"/>
        </w:rPr>
        <w:t>没有相应国家、行业、地方标准，本标准的制定填补了行业空白。因此，标准未进行比对。</w:t>
      </w:r>
    </w:p>
    <w:p w14:paraId="23F99A4D">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5</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试验方法</w:t>
      </w:r>
    </w:p>
    <w:p w14:paraId="1B753D84">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本标准要求指标的试验方法仅有部分是有对应的国家标准和行业标准测试方法，其他部分测试方法按标准中的要求进行测试。</w:t>
      </w:r>
    </w:p>
    <w:p w14:paraId="51A1AB87">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6</w:t>
      </w:r>
      <w:r>
        <w:rPr>
          <w:rFonts w:hint="eastAsia" w:ascii="黑体" w:hAnsi="宋体" w:eastAsia="黑体" w:cs="黑体"/>
          <w:sz w:val="28"/>
          <w:szCs w:val="28"/>
          <w:lang w:eastAsia="zh-CN"/>
        </w:rPr>
        <w:t xml:space="preserve">  </w:t>
      </w:r>
      <w:r>
        <w:rPr>
          <w:rFonts w:ascii="黑体" w:hAnsi="宋体" w:eastAsia="黑体" w:cs="黑体"/>
          <w:sz w:val="28"/>
          <w:szCs w:val="28"/>
          <w:lang w:eastAsia="zh-CN"/>
        </w:rPr>
        <w:t>检验规则</w:t>
      </w:r>
    </w:p>
    <w:p w14:paraId="49346CE6">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结合行业的特点，兼顾生产方、买方及第三方的需求，保证检验的准确性和力求可行。</w:t>
      </w:r>
    </w:p>
    <w:p w14:paraId="670B4606">
      <w:pPr>
        <w:keepNext w:val="0"/>
        <w:keepLines w:val="0"/>
        <w:pageBreakBefore w:val="0"/>
        <w:widowControl/>
        <w:kinsoku/>
        <w:wordWrap/>
        <w:overflowPunct/>
        <w:topLinePunct w:val="0"/>
        <w:autoSpaceDE w:val="0"/>
        <w:autoSpaceDN w:val="0"/>
        <w:bidi w:val="0"/>
        <w:adjustRightInd/>
        <w:snapToGrid/>
        <w:spacing w:line="720" w:lineRule="auto"/>
        <w:textAlignment w:val="auto"/>
        <w:rPr>
          <w:rFonts w:hint="default" w:ascii="黑体" w:hAnsi="宋体" w:eastAsia="黑体" w:cs="黑体"/>
          <w:sz w:val="28"/>
          <w:szCs w:val="28"/>
          <w:lang w:val="en-US"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7</w:t>
      </w:r>
      <w:r>
        <w:rPr>
          <w:rFonts w:hint="eastAsia" w:ascii="黑体" w:hAnsi="宋体" w:eastAsia="黑体" w:cs="黑体"/>
          <w:sz w:val="28"/>
          <w:szCs w:val="28"/>
          <w:lang w:eastAsia="zh-CN"/>
        </w:rPr>
        <w:t xml:space="preserve">  </w:t>
      </w:r>
      <w:bookmarkStart w:id="9" w:name="_Toc937"/>
      <w:r>
        <w:rPr>
          <w:rFonts w:hint="default" w:ascii="黑体" w:hAnsi="宋体" w:eastAsia="黑体" w:cs="黑体"/>
          <w:sz w:val="28"/>
          <w:szCs w:val="28"/>
          <w:lang w:val="en-US" w:eastAsia="zh-CN"/>
        </w:rPr>
        <w:t>标志、包装、运输和贮存</w:t>
      </w:r>
      <w:bookmarkEnd w:id="9"/>
    </w:p>
    <w:p w14:paraId="0026AA95">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根据国家对机械产品的使用说明的要求，标准规定了产品的使用说明应符合技术要求。</w:t>
      </w:r>
    </w:p>
    <w:p w14:paraId="2D461B6A">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产品包装符合JB/T 8356.1规定。包装标志符合GB/T 191规定。使用说明书符合GB/T 9969规定。对智能拉弯机运输和贮存方面进行了规定</w:t>
      </w:r>
      <w:r>
        <w:rPr>
          <w:rFonts w:hint="eastAsia" w:ascii="仿宋" w:hAnsi="仿宋" w:eastAsia="仿宋" w:cs="仿宋"/>
          <w:sz w:val="28"/>
          <w:szCs w:val="28"/>
          <w:lang w:eastAsia="zh-CN"/>
        </w:rPr>
        <w:t>。</w:t>
      </w:r>
    </w:p>
    <w:p w14:paraId="19DE1015">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4.</w:t>
      </w:r>
      <w:r>
        <w:rPr>
          <w:rFonts w:hint="eastAsia" w:ascii="黑体" w:hAnsi="宋体" w:eastAsia="黑体" w:cs="黑体"/>
          <w:sz w:val="28"/>
          <w:szCs w:val="28"/>
          <w:lang w:val="en-US" w:eastAsia="zh-CN"/>
        </w:rPr>
        <w:t>8</w:t>
      </w:r>
      <w:r>
        <w:rPr>
          <w:rFonts w:hint="eastAsia" w:ascii="黑体" w:hAnsi="宋体" w:eastAsia="黑体" w:cs="黑体"/>
          <w:sz w:val="28"/>
          <w:szCs w:val="28"/>
          <w:lang w:eastAsia="zh-CN"/>
        </w:rPr>
        <w:t xml:space="preserve">  质量承诺</w:t>
      </w:r>
    </w:p>
    <w:p w14:paraId="63F39CCB">
      <w:pPr>
        <w:keepNext w:val="0"/>
        <w:keepLines w:val="0"/>
        <w:pageBreakBefore w:val="0"/>
        <w:kinsoku/>
        <w:wordWrap/>
        <w:overflowPunct/>
        <w:topLinePunct w:val="0"/>
        <w:autoSpaceDE w:val="0"/>
        <w:autoSpaceDN w:val="0"/>
        <w:bidi w:val="0"/>
        <w:adjustRightInd/>
        <w:snapToGrid/>
        <w:spacing w:line="24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规定了产品保修期、维修服务和客户响应。</w:t>
      </w:r>
    </w:p>
    <w:p w14:paraId="5AEE17D2">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5  与现行相关法律、法规、规章及相关标准的协调性</w:t>
      </w:r>
    </w:p>
    <w:p w14:paraId="7BC7F67D">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本标准内容符合现行法律、法规。</w:t>
      </w:r>
    </w:p>
    <w:p w14:paraId="248E179D">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 xml:space="preserve">6  标准的实施与宣贯 </w:t>
      </w:r>
    </w:p>
    <w:p w14:paraId="2E7597AD">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ascii="仿宋" w:hAnsi="仿宋" w:eastAsia="仿宋" w:cs="仿宋"/>
          <w:sz w:val="28"/>
          <w:szCs w:val="28"/>
          <w:lang w:eastAsia="zh-CN"/>
        </w:rPr>
      </w:pPr>
      <w:r>
        <w:rPr>
          <w:rFonts w:hint="eastAsia" w:ascii="仿宋" w:hAnsi="仿宋" w:eastAsia="仿宋" w:cs="仿宋"/>
          <w:sz w:val="28"/>
          <w:szCs w:val="28"/>
          <w:lang w:eastAsia="zh-CN"/>
        </w:rPr>
        <w:t>已批准发布的佛山标准，文本由佛山市佛山标准和卓越绩效管理促进会在官方网站 （http://www.fsstandard.org.cn/）上全文公布，供社会免费查阅。鼓励相关单位在标准信息公共服务平台（http://www.cpbz.gov.cn/）上自我声明公开执行本标准。</w:t>
      </w:r>
      <w:r>
        <w:rPr>
          <w:rFonts w:ascii="仿宋" w:hAnsi="仿宋" w:eastAsia="仿宋" w:cs="仿宋"/>
          <w:sz w:val="28"/>
          <w:szCs w:val="28"/>
          <w:lang w:eastAsia="zh-CN"/>
        </w:rPr>
        <w:t> </w:t>
      </w:r>
    </w:p>
    <w:p w14:paraId="4B6EAB09">
      <w:pPr>
        <w:keepNext w:val="0"/>
        <w:keepLines w:val="0"/>
        <w:pageBreakBefore w:val="0"/>
        <w:widowControl/>
        <w:kinsoku/>
        <w:wordWrap/>
        <w:overflowPunct/>
        <w:topLinePunct w:val="0"/>
        <w:autoSpaceDE w:val="0"/>
        <w:autoSpaceDN w:val="0"/>
        <w:bidi w:val="0"/>
        <w:adjustRightInd/>
        <w:snapToGrid/>
        <w:spacing w:line="720" w:lineRule="auto"/>
        <w:textAlignment w:val="auto"/>
        <w:rPr>
          <w:rFonts w:ascii="黑体" w:hAnsi="宋体" w:eastAsia="黑体" w:cs="黑体"/>
          <w:sz w:val="28"/>
          <w:szCs w:val="28"/>
          <w:lang w:eastAsia="zh-CN"/>
        </w:rPr>
      </w:pPr>
      <w:r>
        <w:rPr>
          <w:rFonts w:hint="eastAsia" w:ascii="黑体" w:hAnsi="宋体" w:eastAsia="黑体" w:cs="黑体"/>
          <w:sz w:val="28"/>
          <w:szCs w:val="28"/>
          <w:lang w:eastAsia="zh-CN"/>
        </w:rPr>
        <w:t xml:space="preserve">7  其他应予说明的事项 </w:t>
      </w:r>
    </w:p>
    <w:p w14:paraId="0678CFAC">
      <w:pPr>
        <w:keepNext w:val="0"/>
        <w:keepLines w:val="0"/>
        <w:pageBreakBefore w:val="0"/>
        <w:widowControl/>
        <w:kinsoku/>
        <w:wordWrap/>
        <w:overflowPunct/>
        <w:topLinePunct w:val="0"/>
        <w:autoSpaceDE w:val="0"/>
        <w:autoSpaceDN w:val="0"/>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标准不涉及专利。</w:t>
      </w:r>
    </w:p>
    <w:p w14:paraId="45926646">
      <w:pPr>
        <w:pStyle w:val="5"/>
        <w:rPr>
          <w:rFonts w:hint="eastAsia"/>
          <w:lang w:eastAsia="zh-CN"/>
        </w:rPr>
      </w:pPr>
      <w:bookmarkStart w:id="10" w:name="_GoBack"/>
      <w:bookmarkEnd w:id="10"/>
    </w:p>
    <w:p w14:paraId="43A2644A">
      <w:pPr>
        <w:keepNext w:val="0"/>
        <w:keepLines w:val="0"/>
        <w:pageBreakBefore w:val="0"/>
        <w:widowControl/>
        <w:kinsoku/>
        <w:wordWrap/>
        <w:overflowPunct/>
        <w:topLinePunct w:val="0"/>
        <w:autoSpaceDE w:val="0"/>
        <w:autoSpaceDN w:val="0"/>
        <w:bidi w:val="0"/>
        <w:adjustRightInd/>
        <w:snapToGrid/>
        <w:spacing w:line="240" w:lineRule="auto"/>
        <w:ind w:firstLine="560" w:firstLineChars="20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《佛山标准 </w:t>
      </w:r>
      <w:r>
        <w:rPr>
          <w:rFonts w:hint="eastAsia" w:ascii="仿宋" w:hAnsi="仿宋" w:eastAsia="仿宋" w:cs="仿宋"/>
          <w:sz w:val="28"/>
          <w:szCs w:val="28"/>
          <w:lang w:val="en-US" w:eastAsia="zh-CN"/>
        </w:rPr>
        <w:t>智能拉弯机</w:t>
      </w:r>
      <w:r>
        <w:rPr>
          <w:rFonts w:hint="eastAsia" w:ascii="仿宋" w:hAnsi="仿宋" w:eastAsia="仿宋" w:cs="仿宋"/>
          <w:sz w:val="28"/>
          <w:szCs w:val="28"/>
          <w:lang w:eastAsia="zh-CN"/>
        </w:rPr>
        <w:t xml:space="preserve">》标准研制工作组 </w:t>
      </w:r>
    </w:p>
    <w:p w14:paraId="6E05FC7B">
      <w:pPr>
        <w:keepNext w:val="0"/>
        <w:keepLines w:val="0"/>
        <w:pageBreakBefore w:val="0"/>
        <w:widowControl/>
        <w:kinsoku/>
        <w:wordWrap/>
        <w:overflowPunct/>
        <w:topLinePunct w:val="0"/>
        <w:autoSpaceDE w:val="0"/>
        <w:autoSpaceDN w:val="0"/>
        <w:bidi w:val="0"/>
        <w:adjustRightInd/>
        <w:snapToGrid/>
        <w:spacing w:line="240" w:lineRule="auto"/>
        <w:ind w:right="1120" w:firstLine="560" w:firstLineChars="200"/>
        <w:jc w:val="right"/>
        <w:textAlignment w:val="auto"/>
        <w:rPr>
          <w:rFonts w:ascii="仿宋" w:hAnsi="仿宋" w:eastAsia="仿宋" w:cs="仿宋"/>
          <w:sz w:val="28"/>
          <w:szCs w:val="28"/>
          <w:lang w:eastAsia="zh-CN"/>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日</w:t>
      </w:r>
    </w:p>
    <w:sectPr>
      <w:footerReference r:id="rId3" w:type="default"/>
      <w:pgSz w:w="11906" w:h="16838"/>
      <w:pgMar w:top="960" w:right="1080" w:bottom="1238" w:left="1080" w:header="851" w:footer="512"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C599D">
    <w:pPr>
      <w:pStyle w:val="8"/>
    </w:pPr>
    <w:r>
      <w:rPr>
        <w:lang w:eastAsia="zh-CN"/>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14:paraId="0477B111">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9D27"/>
    <w:multiLevelType w:val="singleLevel"/>
    <w:tmpl w:val="F2EC9D27"/>
    <w:lvl w:ilvl="0" w:tentative="0">
      <w:start w:val="1"/>
      <w:numFmt w:val="decimal"/>
      <w:suff w:val="nothing"/>
      <w:lvlText w:val="%1）"/>
      <w:lvlJc w:val="left"/>
    </w:lvl>
  </w:abstractNum>
  <w:abstractNum w:abstractNumId="1">
    <w:nsid w:val="079102AD"/>
    <w:multiLevelType w:val="multilevel"/>
    <w:tmpl w:val="079102AD"/>
    <w:lvl w:ilvl="0" w:tentative="0">
      <w:start w:val="1"/>
      <w:numFmt w:val="decimal"/>
      <w:pStyle w:val="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9782EDA"/>
    <w:multiLevelType w:val="multilevel"/>
    <w:tmpl w:val="19782EDA"/>
    <w:lvl w:ilvl="0" w:tentative="0">
      <w:start w:val="1"/>
      <w:numFmt w:val="lowerLetter"/>
      <w:pStyle w:val="24"/>
      <w:lvlText w:val="%1)"/>
      <w:lvlJc w:val="left"/>
      <w:pPr>
        <w:tabs>
          <w:tab w:val="left" w:pos="840"/>
        </w:tabs>
        <w:ind w:left="839" w:hanging="419"/>
      </w:pPr>
      <w:rPr>
        <w:rFonts w:hint="eastAsia" w:ascii="宋体" w:hAnsi="Times New Roman" w:eastAsia="宋体" w:cs="宋体"/>
        <w:b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cs="宋体"/>
        <w:b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709"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B800546"/>
    <w:multiLevelType w:val="multilevel"/>
    <w:tmpl w:val="2B800546"/>
    <w:lvl w:ilvl="0" w:tentative="0">
      <w:start w:val="1"/>
      <w:numFmt w:val="lowerLetter"/>
      <w:pStyle w:val="43"/>
      <w:lvlText w:val="%1)"/>
      <w:lvlJc w:val="left"/>
      <w:pPr>
        <w:tabs>
          <w:tab w:val="left" w:pos="850"/>
        </w:tabs>
        <w:ind w:left="850" w:hanging="425"/>
      </w:pPr>
      <w:rPr>
        <w:rFonts w:hint="eastAsia" w:ascii="宋体" w:hAnsi="宋体" w:eastAsia="宋体"/>
        <w:sz w:val="20"/>
      </w:rPr>
    </w:lvl>
    <w:lvl w:ilvl="1" w:tentative="0">
      <w:start w:val="1"/>
      <w:numFmt w:val="decimal"/>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5">
    <w:nsid w:val="557C2AF5"/>
    <w:multiLevelType w:val="multilevel"/>
    <w:tmpl w:val="557C2AF5"/>
    <w:lvl w:ilvl="0" w:tentative="0">
      <w:start w:val="1"/>
      <w:numFmt w:val="decimal"/>
      <w:pStyle w:val="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D090C6"/>
    <w:multiLevelType w:val="multilevel"/>
    <w:tmpl w:val="67D090C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6FC930AC"/>
    <w:multiLevelType w:val="multilevel"/>
    <w:tmpl w:val="6FC930AC"/>
    <w:lvl w:ilvl="0" w:tentative="0">
      <w:start w:val="1"/>
      <w:numFmt w:val="decimal"/>
      <w:pStyle w:val="45"/>
      <w:suff w:val="nothing"/>
      <w:lvlText w:val="%1　"/>
      <w:lvlJc w:val="left"/>
      <w:pPr>
        <w:ind w:left="0" w:firstLine="0"/>
      </w:pPr>
      <w:rPr>
        <w:rFonts w:hint="eastAsia" w:ascii="黑体" w:hAnsi="黑体" w:eastAsia="黑体"/>
        <w:sz w:val="20"/>
      </w:rPr>
    </w:lvl>
    <w:lvl w:ilvl="1" w:tentative="0">
      <w:start w:val="1"/>
      <w:numFmt w:val="decimal"/>
      <w:pStyle w:val="44"/>
      <w:suff w:val="nothing"/>
      <w:lvlText w:val="%1.%2　"/>
      <w:lvlJc w:val="left"/>
      <w:pPr>
        <w:ind w:left="0" w:firstLine="0"/>
      </w:pPr>
      <w:rPr>
        <w:rFonts w:hint="eastAsia" w:ascii="黑体" w:hAnsi="黑体" w:eastAsia="黑体"/>
        <w:sz w:val="20"/>
      </w:rPr>
    </w:lvl>
    <w:lvl w:ilvl="2" w:tentative="0">
      <w:start w:val="1"/>
      <w:numFmt w:val="decimal"/>
      <w:pStyle w:val="42"/>
      <w:suff w:val="nothing"/>
      <w:lvlText w:val="%1.%2.%3　"/>
      <w:lvlJc w:val="left"/>
      <w:pPr>
        <w:ind w:left="0" w:firstLine="0"/>
      </w:pPr>
      <w:rPr>
        <w:rFonts w:hint="eastAsia" w:ascii="黑体" w:hAnsi="黑体" w:eastAsia="黑体"/>
        <w:sz w:val="20"/>
      </w:rPr>
    </w:lvl>
    <w:lvl w:ilvl="3" w:tentative="0">
      <w:start w:val="1"/>
      <w:numFmt w:val="decimal"/>
      <w:suff w:val="nothing"/>
      <w:lvlText w:val="%1.%2.%3.%4　"/>
      <w:lvlJc w:val="left"/>
      <w:pPr>
        <w:ind w:left="0" w:firstLine="0"/>
      </w:pPr>
      <w:rPr>
        <w:rFonts w:hint="eastAsia" w:ascii="黑体" w:hAnsi="黑体" w:eastAsia="黑体"/>
        <w:sz w:val="20"/>
      </w:rPr>
    </w:lvl>
    <w:lvl w:ilvl="4" w:tentative="0">
      <w:start w:val="1"/>
      <w:numFmt w:val="decimal"/>
      <w:suff w:val="nothing"/>
      <w:lvlText w:val="%1.%2.%3.%4.%5　"/>
      <w:lvlJc w:val="left"/>
      <w:pPr>
        <w:ind w:left="0" w:firstLine="0"/>
      </w:pPr>
      <w:rPr>
        <w:rFonts w:hint="eastAsia" w:ascii="黑体" w:hAnsi="黑体" w:eastAsia="黑体"/>
        <w:sz w:val="20"/>
      </w:rPr>
    </w:lvl>
    <w:lvl w:ilvl="5" w:tentative="0">
      <w:start w:val="1"/>
      <w:numFmt w:val="decimal"/>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1"/>
  </w:num>
  <w:num w:numId="4">
    <w:abstractNumId w:val="6"/>
  </w:num>
  <w:num w:numId="5">
    <w:abstractNumId w:val="5"/>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BC12FA"/>
    <w:rsid w:val="00002D36"/>
    <w:rsid w:val="00010510"/>
    <w:rsid w:val="0001069C"/>
    <w:rsid w:val="0001178E"/>
    <w:rsid w:val="00011B1D"/>
    <w:rsid w:val="000133BD"/>
    <w:rsid w:val="00017C5C"/>
    <w:rsid w:val="00020296"/>
    <w:rsid w:val="000210B7"/>
    <w:rsid w:val="0002183F"/>
    <w:rsid w:val="00021B53"/>
    <w:rsid w:val="0002393D"/>
    <w:rsid w:val="000256A0"/>
    <w:rsid w:val="00026E7C"/>
    <w:rsid w:val="000315F1"/>
    <w:rsid w:val="000324BA"/>
    <w:rsid w:val="000327C0"/>
    <w:rsid w:val="0003468E"/>
    <w:rsid w:val="00035EB0"/>
    <w:rsid w:val="000379E8"/>
    <w:rsid w:val="000400C3"/>
    <w:rsid w:val="0004121A"/>
    <w:rsid w:val="000416D2"/>
    <w:rsid w:val="00041A0B"/>
    <w:rsid w:val="000439EC"/>
    <w:rsid w:val="00046ECD"/>
    <w:rsid w:val="000532DB"/>
    <w:rsid w:val="00054019"/>
    <w:rsid w:val="00055186"/>
    <w:rsid w:val="000574F9"/>
    <w:rsid w:val="0005788F"/>
    <w:rsid w:val="00061B69"/>
    <w:rsid w:val="00061FBE"/>
    <w:rsid w:val="000630C5"/>
    <w:rsid w:val="00063DFD"/>
    <w:rsid w:val="0006524A"/>
    <w:rsid w:val="00066063"/>
    <w:rsid w:val="000673F4"/>
    <w:rsid w:val="00067B62"/>
    <w:rsid w:val="00070FBE"/>
    <w:rsid w:val="000738BC"/>
    <w:rsid w:val="000760AF"/>
    <w:rsid w:val="00076BAA"/>
    <w:rsid w:val="0008080B"/>
    <w:rsid w:val="00081572"/>
    <w:rsid w:val="0008480B"/>
    <w:rsid w:val="00085839"/>
    <w:rsid w:val="0008624E"/>
    <w:rsid w:val="00087088"/>
    <w:rsid w:val="0008780E"/>
    <w:rsid w:val="0009129D"/>
    <w:rsid w:val="0009542D"/>
    <w:rsid w:val="000960BF"/>
    <w:rsid w:val="000973D8"/>
    <w:rsid w:val="00097D97"/>
    <w:rsid w:val="000A0057"/>
    <w:rsid w:val="000A03FB"/>
    <w:rsid w:val="000A1E89"/>
    <w:rsid w:val="000A4042"/>
    <w:rsid w:val="000A43C3"/>
    <w:rsid w:val="000A466B"/>
    <w:rsid w:val="000B040B"/>
    <w:rsid w:val="000B1D65"/>
    <w:rsid w:val="000B29B4"/>
    <w:rsid w:val="000B420C"/>
    <w:rsid w:val="000B71E6"/>
    <w:rsid w:val="000B7755"/>
    <w:rsid w:val="000C2289"/>
    <w:rsid w:val="000C3665"/>
    <w:rsid w:val="000C4BCF"/>
    <w:rsid w:val="000C6CB6"/>
    <w:rsid w:val="000C7C69"/>
    <w:rsid w:val="000D0B48"/>
    <w:rsid w:val="000D1BE4"/>
    <w:rsid w:val="000D34D8"/>
    <w:rsid w:val="000D4BC3"/>
    <w:rsid w:val="000D579A"/>
    <w:rsid w:val="000E007C"/>
    <w:rsid w:val="000E03A1"/>
    <w:rsid w:val="000E074D"/>
    <w:rsid w:val="000E176B"/>
    <w:rsid w:val="000E4E4F"/>
    <w:rsid w:val="000E53C5"/>
    <w:rsid w:val="000F14B2"/>
    <w:rsid w:val="000F2509"/>
    <w:rsid w:val="000F252D"/>
    <w:rsid w:val="00101C70"/>
    <w:rsid w:val="00101ECB"/>
    <w:rsid w:val="0010348A"/>
    <w:rsid w:val="00106EAD"/>
    <w:rsid w:val="00110881"/>
    <w:rsid w:val="00111465"/>
    <w:rsid w:val="001114FF"/>
    <w:rsid w:val="0012051C"/>
    <w:rsid w:val="00124AB0"/>
    <w:rsid w:val="00127180"/>
    <w:rsid w:val="00131104"/>
    <w:rsid w:val="001354F7"/>
    <w:rsid w:val="001368AB"/>
    <w:rsid w:val="00137EC5"/>
    <w:rsid w:val="001403CC"/>
    <w:rsid w:val="001422EC"/>
    <w:rsid w:val="00142703"/>
    <w:rsid w:val="00151F4E"/>
    <w:rsid w:val="001522C3"/>
    <w:rsid w:val="00154027"/>
    <w:rsid w:val="00157412"/>
    <w:rsid w:val="00160A3B"/>
    <w:rsid w:val="001620FC"/>
    <w:rsid w:val="001665F6"/>
    <w:rsid w:val="001673BC"/>
    <w:rsid w:val="00174901"/>
    <w:rsid w:val="0017524B"/>
    <w:rsid w:val="00177050"/>
    <w:rsid w:val="001805B8"/>
    <w:rsid w:val="00187A3D"/>
    <w:rsid w:val="00192A8A"/>
    <w:rsid w:val="001955CB"/>
    <w:rsid w:val="0019614F"/>
    <w:rsid w:val="001A4E9C"/>
    <w:rsid w:val="001A6329"/>
    <w:rsid w:val="001A634B"/>
    <w:rsid w:val="001A7065"/>
    <w:rsid w:val="001A7B84"/>
    <w:rsid w:val="001B06B8"/>
    <w:rsid w:val="001B1B8E"/>
    <w:rsid w:val="001B4C07"/>
    <w:rsid w:val="001B4F98"/>
    <w:rsid w:val="001B7C1E"/>
    <w:rsid w:val="001C076A"/>
    <w:rsid w:val="001C29DA"/>
    <w:rsid w:val="001C37E3"/>
    <w:rsid w:val="001C4949"/>
    <w:rsid w:val="001C7AA8"/>
    <w:rsid w:val="001C7BB6"/>
    <w:rsid w:val="001D6418"/>
    <w:rsid w:val="001D6A9E"/>
    <w:rsid w:val="001E0E6D"/>
    <w:rsid w:val="001E1893"/>
    <w:rsid w:val="001E383F"/>
    <w:rsid w:val="001E6A03"/>
    <w:rsid w:val="001F4EE2"/>
    <w:rsid w:val="001F6E8E"/>
    <w:rsid w:val="001F74B6"/>
    <w:rsid w:val="0020028E"/>
    <w:rsid w:val="002011A2"/>
    <w:rsid w:val="0020124A"/>
    <w:rsid w:val="00205F8F"/>
    <w:rsid w:val="002060F4"/>
    <w:rsid w:val="00206D85"/>
    <w:rsid w:val="0020738D"/>
    <w:rsid w:val="00216CD4"/>
    <w:rsid w:val="00221540"/>
    <w:rsid w:val="002215F7"/>
    <w:rsid w:val="0022161E"/>
    <w:rsid w:val="00221B6D"/>
    <w:rsid w:val="002274A4"/>
    <w:rsid w:val="00227F08"/>
    <w:rsid w:val="00230F1B"/>
    <w:rsid w:val="002317F8"/>
    <w:rsid w:val="002329C3"/>
    <w:rsid w:val="002350EA"/>
    <w:rsid w:val="002400C7"/>
    <w:rsid w:val="00242C58"/>
    <w:rsid w:val="00244A0D"/>
    <w:rsid w:val="00244B76"/>
    <w:rsid w:val="00244E49"/>
    <w:rsid w:val="00246CAA"/>
    <w:rsid w:val="0024794B"/>
    <w:rsid w:val="00250AC6"/>
    <w:rsid w:val="00253AA8"/>
    <w:rsid w:val="00257EDA"/>
    <w:rsid w:val="00263B91"/>
    <w:rsid w:val="00264B27"/>
    <w:rsid w:val="002651C7"/>
    <w:rsid w:val="00266373"/>
    <w:rsid w:val="002702B7"/>
    <w:rsid w:val="00271257"/>
    <w:rsid w:val="00271ADF"/>
    <w:rsid w:val="00277FAD"/>
    <w:rsid w:val="00281521"/>
    <w:rsid w:val="00281848"/>
    <w:rsid w:val="00281C72"/>
    <w:rsid w:val="00282F6B"/>
    <w:rsid w:val="002834AE"/>
    <w:rsid w:val="00283E16"/>
    <w:rsid w:val="002864DD"/>
    <w:rsid w:val="002867A3"/>
    <w:rsid w:val="00287145"/>
    <w:rsid w:val="002912CF"/>
    <w:rsid w:val="00293B91"/>
    <w:rsid w:val="00294765"/>
    <w:rsid w:val="00294B38"/>
    <w:rsid w:val="00294D13"/>
    <w:rsid w:val="002A1F2C"/>
    <w:rsid w:val="002A4377"/>
    <w:rsid w:val="002A6D11"/>
    <w:rsid w:val="002A6E58"/>
    <w:rsid w:val="002A7F08"/>
    <w:rsid w:val="002B1159"/>
    <w:rsid w:val="002B1C95"/>
    <w:rsid w:val="002B207C"/>
    <w:rsid w:val="002B7DE2"/>
    <w:rsid w:val="002C11AC"/>
    <w:rsid w:val="002C2535"/>
    <w:rsid w:val="002C38B5"/>
    <w:rsid w:val="002C57FC"/>
    <w:rsid w:val="002C782D"/>
    <w:rsid w:val="002D1B11"/>
    <w:rsid w:val="002D3DEF"/>
    <w:rsid w:val="002E4FB0"/>
    <w:rsid w:val="002E6186"/>
    <w:rsid w:val="002E6C99"/>
    <w:rsid w:val="002F16CD"/>
    <w:rsid w:val="002F1B13"/>
    <w:rsid w:val="002F226C"/>
    <w:rsid w:val="002F3A01"/>
    <w:rsid w:val="002F448C"/>
    <w:rsid w:val="002F4C40"/>
    <w:rsid w:val="003014FB"/>
    <w:rsid w:val="00301655"/>
    <w:rsid w:val="00304B2E"/>
    <w:rsid w:val="00306562"/>
    <w:rsid w:val="003147F9"/>
    <w:rsid w:val="00321415"/>
    <w:rsid w:val="003216CD"/>
    <w:rsid w:val="00322FE3"/>
    <w:rsid w:val="003233E8"/>
    <w:rsid w:val="00335D75"/>
    <w:rsid w:val="0034212A"/>
    <w:rsid w:val="003446E3"/>
    <w:rsid w:val="00344E73"/>
    <w:rsid w:val="00353C90"/>
    <w:rsid w:val="0035716D"/>
    <w:rsid w:val="00357589"/>
    <w:rsid w:val="00357EF1"/>
    <w:rsid w:val="0036151E"/>
    <w:rsid w:val="00363708"/>
    <w:rsid w:val="0036388E"/>
    <w:rsid w:val="00365011"/>
    <w:rsid w:val="0036575A"/>
    <w:rsid w:val="00365B55"/>
    <w:rsid w:val="00366E71"/>
    <w:rsid w:val="0037008B"/>
    <w:rsid w:val="00373E56"/>
    <w:rsid w:val="003754A7"/>
    <w:rsid w:val="003761C2"/>
    <w:rsid w:val="0037647E"/>
    <w:rsid w:val="00377747"/>
    <w:rsid w:val="003806C6"/>
    <w:rsid w:val="00382119"/>
    <w:rsid w:val="0038265D"/>
    <w:rsid w:val="00382F30"/>
    <w:rsid w:val="00383123"/>
    <w:rsid w:val="003852C7"/>
    <w:rsid w:val="00387619"/>
    <w:rsid w:val="00391E6A"/>
    <w:rsid w:val="003920D1"/>
    <w:rsid w:val="00392E7F"/>
    <w:rsid w:val="003935F0"/>
    <w:rsid w:val="003A2729"/>
    <w:rsid w:val="003A294C"/>
    <w:rsid w:val="003A4471"/>
    <w:rsid w:val="003A6933"/>
    <w:rsid w:val="003A6F31"/>
    <w:rsid w:val="003B1DCC"/>
    <w:rsid w:val="003B434C"/>
    <w:rsid w:val="003B4646"/>
    <w:rsid w:val="003B523B"/>
    <w:rsid w:val="003B61C4"/>
    <w:rsid w:val="003B7AAA"/>
    <w:rsid w:val="003B7CD0"/>
    <w:rsid w:val="003B7DB1"/>
    <w:rsid w:val="003C1C38"/>
    <w:rsid w:val="003C27D7"/>
    <w:rsid w:val="003C53D9"/>
    <w:rsid w:val="003C633A"/>
    <w:rsid w:val="003C6353"/>
    <w:rsid w:val="003D0264"/>
    <w:rsid w:val="003D05AA"/>
    <w:rsid w:val="003E101B"/>
    <w:rsid w:val="003E11D6"/>
    <w:rsid w:val="003E1B3E"/>
    <w:rsid w:val="003E1BBA"/>
    <w:rsid w:val="003E1EA4"/>
    <w:rsid w:val="003E2D05"/>
    <w:rsid w:val="003E4AF6"/>
    <w:rsid w:val="003E6541"/>
    <w:rsid w:val="003F518E"/>
    <w:rsid w:val="00402E8B"/>
    <w:rsid w:val="00403B11"/>
    <w:rsid w:val="00405B9E"/>
    <w:rsid w:val="0040752C"/>
    <w:rsid w:val="0041035E"/>
    <w:rsid w:val="00410A58"/>
    <w:rsid w:val="004117B5"/>
    <w:rsid w:val="00414868"/>
    <w:rsid w:val="0041491C"/>
    <w:rsid w:val="00414E87"/>
    <w:rsid w:val="0041610B"/>
    <w:rsid w:val="004206AF"/>
    <w:rsid w:val="004206C8"/>
    <w:rsid w:val="00421517"/>
    <w:rsid w:val="004252B8"/>
    <w:rsid w:val="00425E47"/>
    <w:rsid w:val="00427688"/>
    <w:rsid w:val="00427D0F"/>
    <w:rsid w:val="00431B7D"/>
    <w:rsid w:val="00434715"/>
    <w:rsid w:val="00437BBC"/>
    <w:rsid w:val="004408E1"/>
    <w:rsid w:val="0044136E"/>
    <w:rsid w:val="00441D4F"/>
    <w:rsid w:val="0044370C"/>
    <w:rsid w:val="00444833"/>
    <w:rsid w:val="004455B9"/>
    <w:rsid w:val="0044647E"/>
    <w:rsid w:val="0045134B"/>
    <w:rsid w:val="00454A10"/>
    <w:rsid w:val="00455DCD"/>
    <w:rsid w:val="004563C2"/>
    <w:rsid w:val="004567D2"/>
    <w:rsid w:val="004601C6"/>
    <w:rsid w:val="00461F94"/>
    <w:rsid w:val="00462AEF"/>
    <w:rsid w:val="0046556B"/>
    <w:rsid w:val="00467449"/>
    <w:rsid w:val="0047005D"/>
    <w:rsid w:val="00470A7D"/>
    <w:rsid w:val="0047385A"/>
    <w:rsid w:val="00473D05"/>
    <w:rsid w:val="0047510E"/>
    <w:rsid w:val="0047574F"/>
    <w:rsid w:val="00477962"/>
    <w:rsid w:val="00482E82"/>
    <w:rsid w:val="0048578A"/>
    <w:rsid w:val="00485AD9"/>
    <w:rsid w:val="00490A31"/>
    <w:rsid w:val="00492782"/>
    <w:rsid w:val="0049433D"/>
    <w:rsid w:val="00494B94"/>
    <w:rsid w:val="004966D8"/>
    <w:rsid w:val="00497603"/>
    <w:rsid w:val="004A248B"/>
    <w:rsid w:val="004A64F5"/>
    <w:rsid w:val="004A68BA"/>
    <w:rsid w:val="004A73F6"/>
    <w:rsid w:val="004B07A8"/>
    <w:rsid w:val="004B2320"/>
    <w:rsid w:val="004B5221"/>
    <w:rsid w:val="004B59D8"/>
    <w:rsid w:val="004B7473"/>
    <w:rsid w:val="004C1DDC"/>
    <w:rsid w:val="004C768A"/>
    <w:rsid w:val="004D13D4"/>
    <w:rsid w:val="004D14A2"/>
    <w:rsid w:val="004D2BB9"/>
    <w:rsid w:val="004D4F92"/>
    <w:rsid w:val="004E0381"/>
    <w:rsid w:val="004E18D1"/>
    <w:rsid w:val="004E5CAA"/>
    <w:rsid w:val="004F20D7"/>
    <w:rsid w:val="004F3238"/>
    <w:rsid w:val="004F4268"/>
    <w:rsid w:val="004F5A0D"/>
    <w:rsid w:val="004F602B"/>
    <w:rsid w:val="00500F0C"/>
    <w:rsid w:val="005063CA"/>
    <w:rsid w:val="0051255A"/>
    <w:rsid w:val="00514E71"/>
    <w:rsid w:val="005168F0"/>
    <w:rsid w:val="00521868"/>
    <w:rsid w:val="00522646"/>
    <w:rsid w:val="00522869"/>
    <w:rsid w:val="00523A2F"/>
    <w:rsid w:val="0052528F"/>
    <w:rsid w:val="0053036C"/>
    <w:rsid w:val="00530AE3"/>
    <w:rsid w:val="00531905"/>
    <w:rsid w:val="0054426D"/>
    <w:rsid w:val="00544805"/>
    <w:rsid w:val="00545D6A"/>
    <w:rsid w:val="00546067"/>
    <w:rsid w:val="005466E8"/>
    <w:rsid w:val="00551008"/>
    <w:rsid w:val="005546C6"/>
    <w:rsid w:val="00554962"/>
    <w:rsid w:val="00555EFC"/>
    <w:rsid w:val="00562D2E"/>
    <w:rsid w:val="005632F6"/>
    <w:rsid w:val="005637C1"/>
    <w:rsid w:val="00564246"/>
    <w:rsid w:val="0056425C"/>
    <w:rsid w:val="00567894"/>
    <w:rsid w:val="005710E8"/>
    <w:rsid w:val="005727B0"/>
    <w:rsid w:val="00575827"/>
    <w:rsid w:val="00575E97"/>
    <w:rsid w:val="005770DC"/>
    <w:rsid w:val="00577CBB"/>
    <w:rsid w:val="00585DE2"/>
    <w:rsid w:val="00587050"/>
    <w:rsid w:val="0058749A"/>
    <w:rsid w:val="00587ED9"/>
    <w:rsid w:val="005912D6"/>
    <w:rsid w:val="00591FE7"/>
    <w:rsid w:val="00594DDE"/>
    <w:rsid w:val="00595B33"/>
    <w:rsid w:val="00596341"/>
    <w:rsid w:val="005A22EC"/>
    <w:rsid w:val="005A2C0F"/>
    <w:rsid w:val="005A3F23"/>
    <w:rsid w:val="005A7830"/>
    <w:rsid w:val="005B0448"/>
    <w:rsid w:val="005B1E54"/>
    <w:rsid w:val="005B64B8"/>
    <w:rsid w:val="005B7834"/>
    <w:rsid w:val="005B7E28"/>
    <w:rsid w:val="005C02FA"/>
    <w:rsid w:val="005C40E6"/>
    <w:rsid w:val="005C4302"/>
    <w:rsid w:val="005C597B"/>
    <w:rsid w:val="005C59BA"/>
    <w:rsid w:val="005C7FED"/>
    <w:rsid w:val="005D08FA"/>
    <w:rsid w:val="005D1622"/>
    <w:rsid w:val="005D1E75"/>
    <w:rsid w:val="005D483A"/>
    <w:rsid w:val="005E05D8"/>
    <w:rsid w:val="005E1235"/>
    <w:rsid w:val="005E4B37"/>
    <w:rsid w:val="005E506B"/>
    <w:rsid w:val="005E7033"/>
    <w:rsid w:val="005F07C1"/>
    <w:rsid w:val="005F119D"/>
    <w:rsid w:val="005F17C0"/>
    <w:rsid w:val="005F1F0E"/>
    <w:rsid w:val="005F3267"/>
    <w:rsid w:val="005F59AB"/>
    <w:rsid w:val="005F7336"/>
    <w:rsid w:val="0060124D"/>
    <w:rsid w:val="006033D2"/>
    <w:rsid w:val="0060344B"/>
    <w:rsid w:val="006043A7"/>
    <w:rsid w:val="00607BA8"/>
    <w:rsid w:val="006110B5"/>
    <w:rsid w:val="006140C9"/>
    <w:rsid w:val="0062374A"/>
    <w:rsid w:val="006238B6"/>
    <w:rsid w:val="006257CC"/>
    <w:rsid w:val="00625924"/>
    <w:rsid w:val="00625CF0"/>
    <w:rsid w:val="00626064"/>
    <w:rsid w:val="0062718A"/>
    <w:rsid w:val="00635B2A"/>
    <w:rsid w:val="00635DA5"/>
    <w:rsid w:val="00636FCF"/>
    <w:rsid w:val="00637225"/>
    <w:rsid w:val="00641134"/>
    <w:rsid w:val="006413A6"/>
    <w:rsid w:val="00642CBA"/>
    <w:rsid w:val="00642E8E"/>
    <w:rsid w:val="00643F98"/>
    <w:rsid w:val="00644EE3"/>
    <w:rsid w:val="006500BE"/>
    <w:rsid w:val="00654EE1"/>
    <w:rsid w:val="00657573"/>
    <w:rsid w:val="00663EA1"/>
    <w:rsid w:val="00664658"/>
    <w:rsid w:val="0066639A"/>
    <w:rsid w:val="00670D01"/>
    <w:rsid w:val="006734AB"/>
    <w:rsid w:val="006739D4"/>
    <w:rsid w:val="00674CAA"/>
    <w:rsid w:val="0068085C"/>
    <w:rsid w:val="00681E2E"/>
    <w:rsid w:val="00681F5A"/>
    <w:rsid w:val="00682AC8"/>
    <w:rsid w:val="00684FEB"/>
    <w:rsid w:val="00686379"/>
    <w:rsid w:val="00686CC4"/>
    <w:rsid w:val="00687898"/>
    <w:rsid w:val="00691FA9"/>
    <w:rsid w:val="006927EA"/>
    <w:rsid w:val="0069292F"/>
    <w:rsid w:val="00693079"/>
    <w:rsid w:val="0069389C"/>
    <w:rsid w:val="006956B5"/>
    <w:rsid w:val="006A09A2"/>
    <w:rsid w:val="006A3468"/>
    <w:rsid w:val="006A6235"/>
    <w:rsid w:val="006A6C3E"/>
    <w:rsid w:val="006B0296"/>
    <w:rsid w:val="006B3A55"/>
    <w:rsid w:val="006B3C15"/>
    <w:rsid w:val="006B598A"/>
    <w:rsid w:val="006B73D9"/>
    <w:rsid w:val="006B76C4"/>
    <w:rsid w:val="006C1373"/>
    <w:rsid w:val="006C2118"/>
    <w:rsid w:val="006C52F5"/>
    <w:rsid w:val="006C597B"/>
    <w:rsid w:val="006C6EB7"/>
    <w:rsid w:val="006D1DDD"/>
    <w:rsid w:val="006D2D92"/>
    <w:rsid w:val="006D40F3"/>
    <w:rsid w:val="006E0D1A"/>
    <w:rsid w:val="006E179C"/>
    <w:rsid w:val="006E2AD4"/>
    <w:rsid w:val="006E4FB7"/>
    <w:rsid w:val="006F0567"/>
    <w:rsid w:val="006F2D9C"/>
    <w:rsid w:val="006F30DA"/>
    <w:rsid w:val="006F50A9"/>
    <w:rsid w:val="006F76DC"/>
    <w:rsid w:val="00700781"/>
    <w:rsid w:val="00702273"/>
    <w:rsid w:val="007042E0"/>
    <w:rsid w:val="00705022"/>
    <w:rsid w:val="00705410"/>
    <w:rsid w:val="00705722"/>
    <w:rsid w:val="00707461"/>
    <w:rsid w:val="00707C4F"/>
    <w:rsid w:val="007133A5"/>
    <w:rsid w:val="00713BBF"/>
    <w:rsid w:val="007158F3"/>
    <w:rsid w:val="00720EC8"/>
    <w:rsid w:val="007225EC"/>
    <w:rsid w:val="007227CC"/>
    <w:rsid w:val="007267B4"/>
    <w:rsid w:val="00727AB9"/>
    <w:rsid w:val="00731D0C"/>
    <w:rsid w:val="00732B61"/>
    <w:rsid w:val="0073567E"/>
    <w:rsid w:val="00741895"/>
    <w:rsid w:val="00743A2D"/>
    <w:rsid w:val="0074451B"/>
    <w:rsid w:val="0074483A"/>
    <w:rsid w:val="007478F4"/>
    <w:rsid w:val="007504CC"/>
    <w:rsid w:val="00752711"/>
    <w:rsid w:val="00754658"/>
    <w:rsid w:val="00754FCE"/>
    <w:rsid w:val="007559FD"/>
    <w:rsid w:val="007561EF"/>
    <w:rsid w:val="0075753B"/>
    <w:rsid w:val="00757D5A"/>
    <w:rsid w:val="007635CF"/>
    <w:rsid w:val="00771D4A"/>
    <w:rsid w:val="00776CBE"/>
    <w:rsid w:val="00777A36"/>
    <w:rsid w:val="007819AD"/>
    <w:rsid w:val="007821B0"/>
    <w:rsid w:val="00782FCD"/>
    <w:rsid w:val="00783399"/>
    <w:rsid w:val="00784EB3"/>
    <w:rsid w:val="007867AA"/>
    <w:rsid w:val="00786C32"/>
    <w:rsid w:val="007875A3"/>
    <w:rsid w:val="007915C3"/>
    <w:rsid w:val="00791ACF"/>
    <w:rsid w:val="00792719"/>
    <w:rsid w:val="0079694E"/>
    <w:rsid w:val="00796C3C"/>
    <w:rsid w:val="0079713F"/>
    <w:rsid w:val="007A0B52"/>
    <w:rsid w:val="007A0FD8"/>
    <w:rsid w:val="007A486D"/>
    <w:rsid w:val="007B06EA"/>
    <w:rsid w:val="007B417B"/>
    <w:rsid w:val="007B4AC0"/>
    <w:rsid w:val="007B5304"/>
    <w:rsid w:val="007B56B8"/>
    <w:rsid w:val="007B6528"/>
    <w:rsid w:val="007B77C9"/>
    <w:rsid w:val="007C5704"/>
    <w:rsid w:val="007C78A9"/>
    <w:rsid w:val="007C7930"/>
    <w:rsid w:val="007D3C2E"/>
    <w:rsid w:val="007E1EE9"/>
    <w:rsid w:val="007E4EE9"/>
    <w:rsid w:val="007E74BC"/>
    <w:rsid w:val="007F2DED"/>
    <w:rsid w:val="007F2F4B"/>
    <w:rsid w:val="007F6366"/>
    <w:rsid w:val="00800691"/>
    <w:rsid w:val="00801451"/>
    <w:rsid w:val="00803827"/>
    <w:rsid w:val="008043C6"/>
    <w:rsid w:val="00804414"/>
    <w:rsid w:val="00805928"/>
    <w:rsid w:val="00806B6E"/>
    <w:rsid w:val="008107BD"/>
    <w:rsid w:val="00810F7A"/>
    <w:rsid w:val="00811D42"/>
    <w:rsid w:val="00813F7E"/>
    <w:rsid w:val="008158D1"/>
    <w:rsid w:val="00816EA9"/>
    <w:rsid w:val="00824CB1"/>
    <w:rsid w:val="00827038"/>
    <w:rsid w:val="0082781C"/>
    <w:rsid w:val="0083540C"/>
    <w:rsid w:val="00837839"/>
    <w:rsid w:val="0084041A"/>
    <w:rsid w:val="008448DC"/>
    <w:rsid w:val="008475A8"/>
    <w:rsid w:val="00850E06"/>
    <w:rsid w:val="00851E9E"/>
    <w:rsid w:val="00861863"/>
    <w:rsid w:val="00862278"/>
    <w:rsid w:val="00862D82"/>
    <w:rsid w:val="0086454F"/>
    <w:rsid w:val="00865667"/>
    <w:rsid w:val="008673F9"/>
    <w:rsid w:val="00870E5E"/>
    <w:rsid w:val="00872B06"/>
    <w:rsid w:val="008756BF"/>
    <w:rsid w:val="0087632D"/>
    <w:rsid w:val="00876F60"/>
    <w:rsid w:val="00886689"/>
    <w:rsid w:val="00887DE2"/>
    <w:rsid w:val="00891FE9"/>
    <w:rsid w:val="00895780"/>
    <w:rsid w:val="008960DD"/>
    <w:rsid w:val="00897A6C"/>
    <w:rsid w:val="008A41DD"/>
    <w:rsid w:val="008A461D"/>
    <w:rsid w:val="008A4E9C"/>
    <w:rsid w:val="008A50CC"/>
    <w:rsid w:val="008B14CA"/>
    <w:rsid w:val="008B1DB4"/>
    <w:rsid w:val="008B33C1"/>
    <w:rsid w:val="008B415E"/>
    <w:rsid w:val="008C0141"/>
    <w:rsid w:val="008C0561"/>
    <w:rsid w:val="008C0AD6"/>
    <w:rsid w:val="008C1884"/>
    <w:rsid w:val="008C57F6"/>
    <w:rsid w:val="008C735B"/>
    <w:rsid w:val="008D12A7"/>
    <w:rsid w:val="008D32E3"/>
    <w:rsid w:val="008D3BE1"/>
    <w:rsid w:val="008D48B3"/>
    <w:rsid w:val="008D51BB"/>
    <w:rsid w:val="008E0186"/>
    <w:rsid w:val="008E09C7"/>
    <w:rsid w:val="008E33EB"/>
    <w:rsid w:val="008E5109"/>
    <w:rsid w:val="008E7AC9"/>
    <w:rsid w:val="008F0C47"/>
    <w:rsid w:val="008F11B7"/>
    <w:rsid w:val="00900CA5"/>
    <w:rsid w:val="009017D9"/>
    <w:rsid w:val="00903B5C"/>
    <w:rsid w:val="0090591E"/>
    <w:rsid w:val="009111E0"/>
    <w:rsid w:val="009111ED"/>
    <w:rsid w:val="0091273E"/>
    <w:rsid w:val="00912EEA"/>
    <w:rsid w:val="00917CAA"/>
    <w:rsid w:val="009203D8"/>
    <w:rsid w:val="00935DF9"/>
    <w:rsid w:val="009403BC"/>
    <w:rsid w:val="00941D75"/>
    <w:rsid w:val="00942D31"/>
    <w:rsid w:val="0094543C"/>
    <w:rsid w:val="0095101A"/>
    <w:rsid w:val="0095134E"/>
    <w:rsid w:val="0095289C"/>
    <w:rsid w:val="00953E90"/>
    <w:rsid w:val="00954DA0"/>
    <w:rsid w:val="00956AAF"/>
    <w:rsid w:val="009612D3"/>
    <w:rsid w:val="00962872"/>
    <w:rsid w:val="00963698"/>
    <w:rsid w:val="00965071"/>
    <w:rsid w:val="0096619E"/>
    <w:rsid w:val="0097246D"/>
    <w:rsid w:val="0097266A"/>
    <w:rsid w:val="0097342D"/>
    <w:rsid w:val="00974896"/>
    <w:rsid w:val="0097573E"/>
    <w:rsid w:val="0097690B"/>
    <w:rsid w:val="00976C51"/>
    <w:rsid w:val="009779EC"/>
    <w:rsid w:val="009820E8"/>
    <w:rsid w:val="00982E35"/>
    <w:rsid w:val="009830D4"/>
    <w:rsid w:val="009842B6"/>
    <w:rsid w:val="00984E45"/>
    <w:rsid w:val="00986263"/>
    <w:rsid w:val="009869A5"/>
    <w:rsid w:val="00987453"/>
    <w:rsid w:val="009915A3"/>
    <w:rsid w:val="009924B3"/>
    <w:rsid w:val="009949FC"/>
    <w:rsid w:val="009A02E0"/>
    <w:rsid w:val="009A0BEB"/>
    <w:rsid w:val="009A15B8"/>
    <w:rsid w:val="009A3407"/>
    <w:rsid w:val="009A4088"/>
    <w:rsid w:val="009A7C2F"/>
    <w:rsid w:val="009B2DE9"/>
    <w:rsid w:val="009B357D"/>
    <w:rsid w:val="009B56CF"/>
    <w:rsid w:val="009B57D6"/>
    <w:rsid w:val="009B59D7"/>
    <w:rsid w:val="009B6DF1"/>
    <w:rsid w:val="009C1B44"/>
    <w:rsid w:val="009C20CC"/>
    <w:rsid w:val="009C2848"/>
    <w:rsid w:val="009C36CF"/>
    <w:rsid w:val="009C6653"/>
    <w:rsid w:val="009C704C"/>
    <w:rsid w:val="009C791E"/>
    <w:rsid w:val="009D0C73"/>
    <w:rsid w:val="009D1D9A"/>
    <w:rsid w:val="009D4013"/>
    <w:rsid w:val="009D7FD4"/>
    <w:rsid w:val="009E0600"/>
    <w:rsid w:val="009E2067"/>
    <w:rsid w:val="009E22BA"/>
    <w:rsid w:val="009E41B2"/>
    <w:rsid w:val="009E4B13"/>
    <w:rsid w:val="009E51C5"/>
    <w:rsid w:val="009E5A29"/>
    <w:rsid w:val="009E5D0A"/>
    <w:rsid w:val="009E62AF"/>
    <w:rsid w:val="009F1B42"/>
    <w:rsid w:val="009F2A2F"/>
    <w:rsid w:val="009F2C0A"/>
    <w:rsid w:val="00A00AED"/>
    <w:rsid w:val="00A01D28"/>
    <w:rsid w:val="00A02499"/>
    <w:rsid w:val="00A02F5A"/>
    <w:rsid w:val="00A05230"/>
    <w:rsid w:val="00A05C22"/>
    <w:rsid w:val="00A0635C"/>
    <w:rsid w:val="00A0676B"/>
    <w:rsid w:val="00A06A9D"/>
    <w:rsid w:val="00A16E91"/>
    <w:rsid w:val="00A17C56"/>
    <w:rsid w:val="00A20B49"/>
    <w:rsid w:val="00A21B9B"/>
    <w:rsid w:val="00A22C85"/>
    <w:rsid w:val="00A258F0"/>
    <w:rsid w:val="00A25DD0"/>
    <w:rsid w:val="00A268DE"/>
    <w:rsid w:val="00A27CFD"/>
    <w:rsid w:val="00A30ADA"/>
    <w:rsid w:val="00A30CDD"/>
    <w:rsid w:val="00A32C56"/>
    <w:rsid w:val="00A3567B"/>
    <w:rsid w:val="00A358B8"/>
    <w:rsid w:val="00A365AB"/>
    <w:rsid w:val="00A379F9"/>
    <w:rsid w:val="00A45987"/>
    <w:rsid w:val="00A4603B"/>
    <w:rsid w:val="00A476BA"/>
    <w:rsid w:val="00A50E03"/>
    <w:rsid w:val="00A563E0"/>
    <w:rsid w:val="00A56892"/>
    <w:rsid w:val="00A56E5B"/>
    <w:rsid w:val="00A64486"/>
    <w:rsid w:val="00A655FE"/>
    <w:rsid w:val="00A73999"/>
    <w:rsid w:val="00A740EF"/>
    <w:rsid w:val="00A76671"/>
    <w:rsid w:val="00A83784"/>
    <w:rsid w:val="00A85849"/>
    <w:rsid w:val="00A90F90"/>
    <w:rsid w:val="00A91427"/>
    <w:rsid w:val="00A93EED"/>
    <w:rsid w:val="00A9547A"/>
    <w:rsid w:val="00A96731"/>
    <w:rsid w:val="00A96C59"/>
    <w:rsid w:val="00AA0323"/>
    <w:rsid w:val="00AA1711"/>
    <w:rsid w:val="00AA53AA"/>
    <w:rsid w:val="00AA6123"/>
    <w:rsid w:val="00AA6203"/>
    <w:rsid w:val="00AA6662"/>
    <w:rsid w:val="00AA73ED"/>
    <w:rsid w:val="00AB3E52"/>
    <w:rsid w:val="00AB4C78"/>
    <w:rsid w:val="00AC37A6"/>
    <w:rsid w:val="00AC603A"/>
    <w:rsid w:val="00AC6A97"/>
    <w:rsid w:val="00AC700F"/>
    <w:rsid w:val="00AD0659"/>
    <w:rsid w:val="00AD0944"/>
    <w:rsid w:val="00AD10A2"/>
    <w:rsid w:val="00AD2356"/>
    <w:rsid w:val="00AD2E28"/>
    <w:rsid w:val="00AD3290"/>
    <w:rsid w:val="00AF087C"/>
    <w:rsid w:val="00AF089D"/>
    <w:rsid w:val="00AF1A17"/>
    <w:rsid w:val="00AF299E"/>
    <w:rsid w:val="00AF5A5F"/>
    <w:rsid w:val="00AF6DFE"/>
    <w:rsid w:val="00AF74B0"/>
    <w:rsid w:val="00B01605"/>
    <w:rsid w:val="00B0179C"/>
    <w:rsid w:val="00B02785"/>
    <w:rsid w:val="00B06091"/>
    <w:rsid w:val="00B104C0"/>
    <w:rsid w:val="00B12FC3"/>
    <w:rsid w:val="00B13096"/>
    <w:rsid w:val="00B158CE"/>
    <w:rsid w:val="00B15C58"/>
    <w:rsid w:val="00B15CD8"/>
    <w:rsid w:val="00B17329"/>
    <w:rsid w:val="00B22392"/>
    <w:rsid w:val="00B237A3"/>
    <w:rsid w:val="00B25481"/>
    <w:rsid w:val="00B2749F"/>
    <w:rsid w:val="00B277A6"/>
    <w:rsid w:val="00B33209"/>
    <w:rsid w:val="00B33383"/>
    <w:rsid w:val="00B372F2"/>
    <w:rsid w:val="00B41A56"/>
    <w:rsid w:val="00B42A45"/>
    <w:rsid w:val="00B440A5"/>
    <w:rsid w:val="00B46ACF"/>
    <w:rsid w:val="00B51A86"/>
    <w:rsid w:val="00B51E9A"/>
    <w:rsid w:val="00B525E1"/>
    <w:rsid w:val="00B53EEA"/>
    <w:rsid w:val="00B55821"/>
    <w:rsid w:val="00B608F6"/>
    <w:rsid w:val="00B60ED3"/>
    <w:rsid w:val="00B63617"/>
    <w:rsid w:val="00B64DB5"/>
    <w:rsid w:val="00B65D78"/>
    <w:rsid w:val="00B70ED9"/>
    <w:rsid w:val="00B72B03"/>
    <w:rsid w:val="00B75AA4"/>
    <w:rsid w:val="00B81017"/>
    <w:rsid w:val="00B8533C"/>
    <w:rsid w:val="00B866F8"/>
    <w:rsid w:val="00B877CD"/>
    <w:rsid w:val="00B87ECF"/>
    <w:rsid w:val="00B90512"/>
    <w:rsid w:val="00B93A70"/>
    <w:rsid w:val="00BA721F"/>
    <w:rsid w:val="00BA74CE"/>
    <w:rsid w:val="00BA7C40"/>
    <w:rsid w:val="00BB0BD8"/>
    <w:rsid w:val="00BB4832"/>
    <w:rsid w:val="00BB59DD"/>
    <w:rsid w:val="00BC2F2E"/>
    <w:rsid w:val="00BC58E3"/>
    <w:rsid w:val="00BC5A6B"/>
    <w:rsid w:val="00BD0275"/>
    <w:rsid w:val="00BD6AA8"/>
    <w:rsid w:val="00BE2F77"/>
    <w:rsid w:val="00BE3410"/>
    <w:rsid w:val="00BE343E"/>
    <w:rsid w:val="00BE3C10"/>
    <w:rsid w:val="00BE47A3"/>
    <w:rsid w:val="00BF2154"/>
    <w:rsid w:val="00BF3D17"/>
    <w:rsid w:val="00BF629C"/>
    <w:rsid w:val="00C00657"/>
    <w:rsid w:val="00C01AB8"/>
    <w:rsid w:val="00C03B17"/>
    <w:rsid w:val="00C03C2A"/>
    <w:rsid w:val="00C05615"/>
    <w:rsid w:val="00C05D91"/>
    <w:rsid w:val="00C06FF7"/>
    <w:rsid w:val="00C1181D"/>
    <w:rsid w:val="00C13280"/>
    <w:rsid w:val="00C13D89"/>
    <w:rsid w:val="00C13E32"/>
    <w:rsid w:val="00C14D3F"/>
    <w:rsid w:val="00C14FDD"/>
    <w:rsid w:val="00C17AE7"/>
    <w:rsid w:val="00C27657"/>
    <w:rsid w:val="00C30183"/>
    <w:rsid w:val="00C31243"/>
    <w:rsid w:val="00C3300C"/>
    <w:rsid w:val="00C33029"/>
    <w:rsid w:val="00C338EA"/>
    <w:rsid w:val="00C33B85"/>
    <w:rsid w:val="00C35C45"/>
    <w:rsid w:val="00C36814"/>
    <w:rsid w:val="00C37795"/>
    <w:rsid w:val="00C40539"/>
    <w:rsid w:val="00C4214E"/>
    <w:rsid w:val="00C4283D"/>
    <w:rsid w:val="00C50284"/>
    <w:rsid w:val="00C525BF"/>
    <w:rsid w:val="00C550F8"/>
    <w:rsid w:val="00C560C2"/>
    <w:rsid w:val="00C57ABB"/>
    <w:rsid w:val="00C57B3C"/>
    <w:rsid w:val="00C60E30"/>
    <w:rsid w:val="00C62140"/>
    <w:rsid w:val="00C63682"/>
    <w:rsid w:val="00C64864"/>
    <w:rsid w:val="00C67EB8"/>
    <w:rsid w:val="00C70622"/>
    <w:rsid w:val="00C70ECB"/>
    <w:rsid w:val="00C718E8"/>
    <w:rsid w:val="00C726F9"/>
    <w:rsid w:val="00C738CA"/>
    <w:rsid w:val="00C766F3"/>
    <w:rsid w:val="00C806C1"/>
    <w:rsid w:val="00C84EAD"/>
    <w:rsid w:val="00C878E4"/>
    <w:rsid w:val="00C91323"/>
    <w:rsid w:val="00CA006F"/>
    <w:rsid w:val="00CA11AC"/>
    <w:rsid w:val="00CA408B"/>
    <w:rsid w:val="00CA66DB"/>
    <w:rsid w:val="00CA7BDA"/>
    <w:rsid w:val="00CB5812"/>
    <w:rsid w:val="00CB5DE3"/>
    <w:rsid w:val="00CB7350"/>
    <w:rsid w:val="00CC1BA9"/>
    <w:rsid w:val="00CC2E77"/>
    <w:rsid w:val="00CC38B9"/>
    <w:rsid w:val="00CC4F7C"/>
    <w:rsid w:val="00CD01C2"/>
    <w:rsid w:val="00CD1574"/>
    <w:rsid w:val="00CD4AF4"/>
    <w:rsid w:val="00CD6B55"/>
    <w:rsid w:val="00CD7D5D"/>
    <w:rsid w:val="00CE5822"/>
    <w:rsid w:val="00CE692D"/>
    <w:rsid w:val="00CE7920"/>
    <w:rsid w:val="00CF160B"/>
    <w:rsid w:val="00CF24E9"/>
    <w:rsid w:val="00CF7DB9"/>
    <w:rsid w:val="00D00F17"/>
    <w:rsid w:val="00D04118"/>
    <w:rsid w:val="00D049C9"/>
    <w:rsid w:val="00D0589C"/>
    <w:rsid w:val="00D05C8D"/>
    <w:rsid w:val="00D06D3D"/>
    <w:rsid w:val="00D116D6"/>
    <w:rsid w:val="00D1352E"/>
    <w:rsid w:val="00D14EE3"/>
    <w:rsid w:val="00D16FDD"/>
    <w:rsid w:val="00D20A9B"/>
    <w:rsid w:val="00D2277C"/>
    <w:rsid w:val="00D23145"/>
    <w:rsid w:val="00D23E26"/>
    <w:rsid w:val="00D251C2"/>
    <w:rsid w:val="00D25474"/>
    <w:rsid w:val="00D312CB"/>
    <w:rsid w:val="00D316DA"/>
    <w:rsid w:val="00D31C2A"/>
    <w:rsid w:val="00D322AB"/>
    <w:rsid w:val="00D32F51"/>
    <w:rsid w:val="00D33D78"/>
    <w:rsid w:val="00D35813"/>
    <w:rsid w:val="00D3679E"/>
    <w:rsid w:val="00D37062"/>
    <w:rsid w:val="00D403BF"/>
    <w:rsid w:val="00D40784"/>
    <w:rsid w:val="00D524B7"/>
    <w:rsid w:val="00D54CB4"/>
    <w:rsid w:val="00D5567F"/>
    <w:rsid w:val="00D577BA"/>
    <w:rsid w:val="00D64B06"/>
    <w:rsid w:val="00D72695"/>
    <w:rsid w:val="00D752CA"/>
    <w:rsid w:val="00D758AE"/>
    <w:rsid w:val="00D85CA5"/>
    <w:rsid w:val="00D87869"/>
    <w:rsid w:val="00D92367"/>
    <w:rsid w:val="00D9283C"/>
    <w:rsid w:val="00D9320A"/>
    <w:rsid w:val="00D94C4D"/>
    <w:rsid w:val="00D95B09"/>
    <w:rsid w:val="00D9651F"/>
    <w:rsid w:val="00D9711D"/>
    <w:rsid w:val="00DA335E"/>
    <w:rsid w:val="00DA49FE"/>
    <w:rsid w:val="00DA554F"/>
    <w:rsid w:val="00DA6B2E"/>
    <w:rsid w:val="00DA6D9B"/>
    <w:rsid w:val="00DA7947"/>
    <w:rsid w:val="00DB406A"/>
    <w:rsid w:val="00DB6243"/>
    <w:rsid w:val="00DB7159"/>
    <w:rsid w:val="00DB7AA0"/>
    <w:rsid w:val="00DB7AF5"/>
    <w:rsid w:val="00DC0003"/>
    <w:rsid w:val="00DC3789"/>
    <w:rsid w:val="00DC58D1"/>
    <w:rsid w:val="00DC79E1"/>
    <w:rsid w:val="00DD46CE"/>
    <w:rsid w:val="00DD51CA"/>
    <w:rsid w:val="00DD5D3C"/>
    <w:rsid w:val="00DD6B55"/>
    <w:rsid w:val="00DE0567"/>
    <w:rsid w:val="00DE1816"/>
    <w:rsid w:val="00DE24B7"/>
    <w:rsid w:val="00DE3AC8"/>
    <w:rsid w:val="00DE4C84"/>
    <w:rsid w:val="00DE4E5A"/>
    <w:rsid w:val="00DE6616"/>
    <w:rsid w:val="00DF04DD"/>
    <w:rsid w:val="00DF439E"/>
    <w:rsid w:val="00DF5141"/>
    <w:rsid w:val="00E1228A"/>
    <w:rsid w:val="00E143E2"/>
    <w:rsid w:val="00E15510"/>
    <w:rsid w:val="00E17AE1"/>
    <w:rsid w:val="00E232D7"/>
    <w:rsid w:val="00E257BA"/>
    <w:rsid w:val="00E30058"/>
    <w:rsid w:val="00E306F6"/>
    <w:rsid w:val="00E31F75"/>
    <w:rsid w:val="00E34307"/>
    <w:rsid w:val="00E36C6E"/>
    <w:rsid w:val="00E43441"/>
    <w:rsid w:val="00E44770"/>
    <w:rsid w:val="00E47EC0"/>
    <w:rsid w:val="00E52C62"/>
    <w:rsid w:val="00E54360"/>
    <w:rsid w:val="00E5442E"/>
    <w:rsid w:val="00E54843"/>
    <w:rsid w:val="00E55175"/>
    <w:rsid w:val="00E55E8D"/>
    <w:rsid w:val="00E610D8"/>
    <w:rsid w:val="00E61C7F"/>
    <w:rsid w:val="00E73662"/>
    <w:rsid w:val="00E7376C"/>
    <w:rsid w:val="00E738A4"/>
    <w:rsid w:val="00E752E8"/>
    <w:rsid w:val="00E75CE8"/>
    <w:rsid w:val="00E7625A"/>
    <w:rsid w:val="00E77123"/>
    <w:rsid w:val="00E823A4"/>
    <w:rsid w:val="00E82BB3"/>
    <w:rsid w:val="00E844B1"/>
    <w:rsid w:val="00E86B83"/>
    <w:rsid w:val="00E87A3D"/>
    <w:rsid w:val="00E87AF9"/>
    <w:rsid w:val="00E94101"/>
    <w:rsid w:val="00E961D0"/>
    <w:rsid w:val="00EA225D"/>
    <w:rsid w:val="00EA3876"/>
    <w:rsid w:val="00EA4404"/>
    <w:rsid w:val="00EA5149"/>
    <w:rsid w:val="00EA58DD"/>
    <w:rsid w:val="00EA67DA"/>
    <w:rsid w:val="00EA70E6"/>
    <w:rsid w:val="00EA75D9"/>
    <w:rsid w:val="00EB0F8F"/>
    <w:rsid w:val="00EB354D"/>
    <w:rsid w:val="00EB47D7"/>
    <w:rsid w:val="00EB6DFC"/>
    <w:rsid w:val="00EB7A9C"/>
    <w:rsid w:val="00EC1D5A"/>
    <w:rsid w:val="00EC220D"/>
    <w:rsid w:val="00EC2A1B"/>
    <w:rsid w:val="00EC71EF"/>
    <w:rsid w:val="00EC7D35"/>
    <w:rsid w:val="00ED0318"/>
    <w:rsid w:val="00ED0BC7"/>
    <w:rsid w:val="00ED3471"/>
    <w:rsid w:val="00ED4F4B"/>
    <w:rsid w:val="00ED5083"/>
    <w:rsid w:val="00EE0404"/>
    <w:rsid w:val="00EE041F"/>
    <w:rsid w:val="00EF4320"/>
    <w:rsid w:val="00EF43E5"/>
    <w:rsid w:val="00EF477F"/>
    <w:rsid w:val="00EF4918"/>
    <w:rsid w:val="00EF6C0A"/>
    <w:rsid w:val="00EF6E14"/>
    <w:rsid w:val="00EF7FD6"/>
    <w:rsid w:val="00F007AB"/>
    <w:rsid w:val="00F02CE0"/>
    <w:rsid w:val="00F0525D"/>
    <w:rsid w:val="00F06700"/>
    <w:rsid w:val="00F06D7D"/>
    <w:rsid w:val="00F15994"/>
    <w:rsid w:val="00F15BAF"/>
    <w:rsid w:val="00F15C86"/>
    <w:rsid w:val="00F16AB9"/>
    <w:rsid w:val="00F22872"/>
    <w:rsid w:val="00F23B24"/>
    <w:rsid w:val="00F275D8"/>
    <w:rsid w:val="00F27B37"/>
    <w:rsid w:val="00F27CCC"/>
    <w:rsid w:val="00F32597"/>
    <w:rsid w:val="00F33A08"/>
    <w:rsid w:val="00F34618"/>
    <w:rsid w:val="00F374E5"/>
    <w:rsid w:val="00F37C83"/>
    <w:rsid w:val="00F43629"/>
    <w:rsid w:val="00F43D57"/>
    <w:rsid w:val="00F43FC8"/>
    <w:rsid w:val="00F45BC8"/>
    <w:rsid w:val="00F46E2E"/>
    <w:rsid w:val="00F470E9"/>
    <w:rsid w:val="00F527A0"/>
    <w:rsid w:val="00F52F15"/>
    <w:rsid w:val="00F555C1"/>
    <w:rsid w:val="00F602C4"/>
    <w:rsid w:val="00F61CFC"/>
    <w:rsid w:val="00F61F32"/>
    <w:rsid w:val="00F63ADF"/>
    <w:rsid w:val="00F65E03"/>
    <w:rsid w:val="00F66E97"/>
    <w:rsid w:val="00F703DF"/>
    <w:rsid w:val="00F70FA7"/>
    <w:rsid w:val="00F82988"/>
    <w:rsid w:val="00F833F2"/>
    <w:rsid w:val="00F85FEA"/>
    <w:rsid w:val="00F87CA1"/>
    <w:rsid w:val="00F91306"/>
    <w:rsid w:val="00F91E96"/>
    <w:rsid w:val="00F93EC4"/>
    <w:rsid w:val="00F94735"/>
    <w:rsid w:val="00F94944"/>
    <w:rsid w:val="00F94CA4"/>
    <w:rsid w:val="00F960C4"/>
    <w:rsid w:val="00F96E4A"/>
    <w:rsid w:val="00FA11B1"/>
    <w:rsid w:val="00FA30EC"/>
    <w:rsid w:val="00FA4B33"/>
    <w:rsid w:val="00FA6F18"/>
    <w:rsid w:val="00FB0E19"/>
    <w:rsid w:val="00FB16FB"/>
    <w:rsid w:val="00FB2573"/>
    <w:rsid w:val="00FB37AA"/>
    <w:rsid w:val="00FB7F89"/>
    <w:rsid w:val="00FC2C6C"/>
    <w:rsid w:val="00FC3AAD"/>
    <w:rsid w:val="00FC4CA4"/>
    <w:rsid w:val="00FD3CBE"/>
    <w:rsid w:val="00FD7D27"/>
    <w:rsid w:val="00FE424F"/>
    <w:rsid w:val="00FE4E27"/>
    <w:rsid w:val="00FE5E40"/>
    <w:rsid w:val="00FE6BEA"/>
    <w:rsid w:val="00FF08BF"/>
    <w:rsid w:val="00FF1198"/>
    <w:rsid w:val="00FF4174"/>
    <w:rsid w:val="00FF7B6A"/>
    <w:rsid w:val="03460CD9"/>
    <w:rsid w:val="06E75409"/>
    <w:rsid w:val="073B51B7"/>
    <w:rsid w:val="0797103D"/>
    <w:rsid w:val="09ED1D0C"/>
    <w:rsid w:val="0C7327EB"/>
    <w:rsid w:val="0C8063E7"/>
    <w:rsid w:val="0C9F7A36"/>
    <w:rsid w:val="0CAC517A"/>
    <w:rsid w:val="0DB03D55"/>
    <w:rsid w:val="0EB86E27"/>
    <w:rsid w:val="10F93F06"/>
    <w:rsid w:val="12EF0C20"/>
    <w:rsid w:val="15B80698"/>
    <w:rsid w:val="16C81E38"/>
    <w:rsid w:val="172F2F59"/>
    <w:rsid w:val="17554899"/>
    <w:rsid w:val="1794487D"/>
    <w:rsid w:val="179D1EDB"/>
    <w:rsid w:val="19073D1E"/>
    <w:rsid w:val="191B713B"/>
    <w:rsid w:val="19B665AB"/>
    <w:rsid w:val="1A670EA9"/>
    <w:rsid w:val="1A9637AF"/>
    <w:rsid w:val="1B784D0D"/>
    <w:rsid w:val="1BDE13C1"/>
    <w:rsid w:val="1CE47554"/>
    <w:rsid w:val="1CF90154"/>
    <w:rsid w:val="1F717BE0"/>
    <w:rsid w:val="208D2895"/>
    <w:rsid w:val="21696BBC"/>
    <w:rsid w:val="220B6B38"/>
    <w:rsid w:val="24735E23"/>
    <w:rsid w:val="24912992"/>
    <w:rsid w:val="25C82A4C"/>
    <w:rsid w:val="26461511"/>
    <w:rsid w:val="267B7BFA"/>
    <w:rsid w:val="27D36B7D"/>
    <w:rsid w:val="27DD2B84"/>
    <w:rsid w:val="299D49F4"/>
    <w:rsid w:val="29C23C24"/>
    <w:rsid w:val="2C230601"/>
    <w:rsid w:val="2C7F587F"/>
    <w:rsid w:val="2C9456EE"/>
    <w:rsid w:val="2D00084B"/>
    <w:rsid w:val="2DA26642"/>
    <w:rsid w:val="2E955C5F"/>
    <w:rsid w:val="2F172B1B"/>
    <w:rsid w:val="2F685551"/>
    <w:rsid w:val="2F817BE3"/>
    <w:rsid w:val="30355826"/>
    <w:rsid w:val="30C57413"/>
    <w:rsid w:val="325E2F6A"/>
    <w:rsid w:val="33375694"/>
    <w:rsid w:val="339802E0"/>
    <w:rsid w:val="342A6B27"/>
    <w:rsid w:val="36232246"/>
    <w:rsid w:val="37FF69FD"/>
    <w:rsid w:val="384D221C"/>
    <w:rsid w:val="388131BD"/>
    <w:rsid w:val="394D4F22"/>
    <w:rsid w:val="3AE85EBF"/>
    <w:rsid w:val="3B143534"/>
    <w:rsid w:val="3B231DB6"/>
    <w:rsid w:val="3D160F89"/>
    <w:rsid w:val="3DD07A46"/>
    <w:rsid w:val="3EC104BB"/>
    <w:rsid w:val="41C77FE8"/>
    <w:rsid w:val="44122E34"/>
    <w:rsid w:val="45F762BD"/>
    <w:rsid w:val="46904A90"/>
    <w:rsid w:val="47046B53"/>
    <w:rsid w:val="4AB560CE"/>
    <w:rsid w:val="4BD13ABB"/>
    <w:rsid w:val="4E080B51"/>
    <w:rsid w:val="4F7C6051"/>
    <w:rsid w:val="50CB1798"/>
    <w:rsid w:val="513D70DA"/>
    <w:rsid w:val="52634A96"/>
    <w:rsid w:val="53D66003"/>
    <w:rsid w:val="59797469"/>
    <w:rsid w:val="598072CA"/>
    <w:rsid w:val="5CB069F1"/>
    <w:rsid w:val="5E465936"/>
    <w:rsid w:val="5EBC12FA"/>
    <w:rsid w:val="5F961379"/>
    <w:rsid w:val="5FB80705"/>
    <w:rsid w:val="603A41BB"/>
    <w:rsid w:val="612F3F66"/>
    <w:rsid w:val="62C6487E"/>
    <w:rsid w:val="63F376B1"/>
    <w:rsid w:val="643543D4"/>
    <w:rsid w:val="652D418B"/>
    <w:rsid w:val="66DE0B02"/>
    <w:rsid w:val="679F325F"/>
    <w:rsid w:val="6A475D4D"/>
    <w:rsid w:val="6AEF312F"/>
    <w:rsid w:val="6BB67446"/>
    <w:rsid w:val="6C1F0271"/>
    <w:rsid w:val="6ED274D6"/>
    <w:rsid w:val="6EE72672"/>
    <w:rsid w:val="715603A1"/>
    <w:rsid w:val="719A4CC7"/>
    <w:rsid w:val="72AE00E5"/>
    <w:rsid w:val="72E8428C"/>
    <w:rsid w:val="73416D01"/>
    <w:rsid w:val="73AD1F63"/>
    <w:rsid w:val="73C92407"/>
    <w:rsid w:val="74180B9A"/>
    <w:rsid w:val="75BD6C28"/>
    <w:rsid w:val="75E8386D"/>
    <w:rsid w:val="767A4544"/>
    <w:rsid w:val="770356CE"/>
    <w:rsid w:val="787248B0"/>
    <w:rsid w:val="79B32B63"/>
    <w:rsid w:val="7A0D7DD8"/>
    <w:rsid w:val="7C60038E"/>
    <w:rsid w:val="7F676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Date"/>
    <w:basedOn w:val="1"/>
    <w:next w:val="1"/>
    <w:link w:val="25"/>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semiHidden/>
    <w:qFormat/>
    <w:uiPriority w:val="0"/>
    <w:pPr>
      <w:tabs>
        <w:tab w:val="right" w:leader="dot" w:pos="9242"/>
      </w:tabs>
      <w:spacing w:before="79" w:beforeLines="25" w:after="79" w:afterLines="25"/>
      <w:jc w:val="left"/>
    </w:pPr>
    <w:rPr>
      <w:rFonts w:ascii="宋体"/>
      <w:szCs w:val="21"/>
    </w:rPr>
  </w:style>
  <w:style w:type="paragraph" w:styleId="11">
    <w:name w:val="Normal (Web)"/>
    <w:basedOn w:val="1"/>
    <w:qFormat/>
    <w:uiPriority w:val="99"/>
  </w:style>
  <w:style w:type="table" w:styleId="13">
    <w:name w:val="Table Grid"/>
    <w:basedOn w:val="12"/>
    <w:qFormat/>
    <w:uiPriority w:val="0"/>
    <w:rPr>
      <w:rFonts w:hint="eastAsia"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5">
    <w:name w:val="Strong"/>
    <w:basedOn w:val="14"/>
    <w:qFormat/>
    <w:uiPriority w:val="22"/>
    <w:rPr>
      <w:b/>
      <w:bCs/>
    </w:rPr>
  </w:style>
  <w:style w:type="character" w:styleId="16">
    <w:name w:val="Hyperlink"/>
    <w:basedOn w:val="14"/>
    <w:unhideWhenUsed/>
    <w:qFormat/>
    <w:uiPriority w:val="0"/>
    <w:rPr>
      <w:color w:val="0563C1" w:themeColor="hyperlink"/>
      <w:u w:val="single"/>
    </w:rPr>
  </w:style>
  <w:style w:type="character" w:styleId="17">
    <w:name w:val="footnote reference"/>
    <w:semiHidden/>
    <w:qFormat/>
    <w:uiPriority w:val="0"/>
    <w:rPr>
      <w:vertAlign w:val="superscript"/>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二级无"/>
    <w:basedOn w:val="20"/>
    <w:qFormat/>
    <w:uiPriority w:val="0"/>
    <w:pPr>
      <w:spacing w:beforeLines="0" w:afterLines="0"/>
    </w:pPr>
    <w:rPr>
      <w:rFonts w:ascii="宋体" w:eastAsia="宋体"/>
    </w:rPr>
  </w:style>
  <w:style w:type="paragraph" w:customStyle="1" w:styleId="20">
    <w:name w:val="二级条标题"/>
    <w:basedOn w:val="21"/>
    <w:next w:val="18"/>
    <w:qFormat/>
    <w:uiPriority w:val="0"/>
    <w:pPr>
      <w:numPr>
        <w:ilvl w:val="2"/>
      </w:numPr>
      <w:spacing w:before="50" w:after="50"/>
      <w:outlineLvl w:val="3"/>
    </w:pPr>
  </w:style>
  <w:style w:type="paragraph" w:customStyle="1" w:styleId="21">
    <w:name w:val="一级条标题"/>
    <w:next w:val="18"/>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2">
    <w:name w:val="一级无"/>
    <w:basedOn w:val="21"/>
    <w:qFormat/>
    <w:uiPriority w:val="0"/>
    <w:pPr>
      <w:spacing w:beforeLines="0" w:afterLines="0"/>
    </w:pPr>
    <w:rPr>
      <w:rFonts w:ascii="宋体" w:eastAsia="宋体"/>
    </w:rPr>
  </w:style>
  <w:style w:type="character" w:customStyle="1" w:styleId="23">
    <w:name w:val="段 Char"/>
    <w:basedOn w:val="14"/>
    <w:qFormat/>
    <w:uiPriority w:val="0"/>
    <w:rPr>
      <w:rFonts w:hint="eastAsia" w:ascii="宋体" w:hAnsi="宋体" w:eastAsia="宋体" w:cs="宋体"/>
      <w:sz w:val="21"/>
    </w:rPr>
  </w:style>
  <w:style w:type="paragraph" w:customStyle="1" w:styleId="24">
    <w:name w:val="字母编号列项（一级）"/>
    <w:basedOn w:val="1"/>
    <w:qFormat/>
    <w:uiPriority w:val="0"/>
    <w:pPr>
      <w:widowControl/>
      <w:numPr>
        <w:ilvl w:val="0"/>
        <w:numId w:val="2"/>
      </w:numPr>
      <w:jc w:val="both"/>
    </w:pPr>
    <w:rPr>
      <w:rFonts w:hint="eastAsia" w:ascii="宋体"/>
      <w:sz w:val="21"/>
      <w:szCs w:val="20"/>
      <w:lang w:eastAsia="zh-CN"/>
    </w:rPr>
  </w:style>
  <w:style w:type="character" w:customStyle="1" w:styleId="25">
    <w:name w:val="日期 字符"/>
    <w:basedOn w:val="14"/>
    <w:link w:val="6"/>
    <w:qFormat/>
    <w:uiPriority w:val="0"/>
    <w:rPr>
      <w:sz w:val="24"/>
      <w:szCs w:val="24"/>
      <w:lang w:eastAsia="en-US"/>
    </w:rPr>
  </w:style>
  <w:style w:type="paragraph" w:customStyle="1" w:styleId="26">
    <w:name w:val="注："/>
    <w:next w:val="18"/>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character" w:customStyle="1" w:styleId="28">
    <w:name w:val="批注框文本 字符"/>
    <w:basedOn w:val="14"/>
    <w:link w:val="7"/>
    <w:qFormat/>
    <w:uiPriority w:val="0"/>
    <w:rPr>
      <w:sz w:val="18"/>
      <w:szCs w:val="18"/>
      <w:lang w:eastAsia="en-US"/>
    </w:rPr>
  </w:style>
  <w:style w:type="paragraph" w:customStyle="1" w:styleId="29">
    <w:name w:val="章标题"/>
    <w:next w:val="18"/>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三级条标题"/>
    <w:basedOn w:val="20"/>
    <w:next w:val="18"/>
    <w:qFormat/>
    <w:uiPriority w:val="0"/>
    <w:pPr>
      <w:numPr>
        <w:ilvl w:val="0"/>
        <w:numId w:val="0"/>
      </w:numPr>
      <w:outlineLvl w:val="4"/>
    </w:pPr>
  </w:style>
  <w:style w:type="paragraph" w:customStyle="1" w:styleId="31">
    <w:name w:val="四级条标题"/>
    <w:basedOn w:val="30"/>
    <w:next w:val="18"/>
    <w:qFormat/>
    <w:uiPriority w:val="0"/>
    <w:pPr>
      <w:outlineLvl w:val="5"/>
    </w:pPr>
  </w:style>
  <w:style w:type="paragraph" w:customStyle="1" w:styleId="32">
    <w:name w:val="五级条标题"/>
    <w:basedOn w:val="31"/>
    <w:next w:val="18"/>
    <w:qFormat/>
    <w:uiPriority w:val="0"/>
    <w:pPr>
      <w:outlineLvl w:val="6"/>
    </w:pPr>
  </w:style>
  <w:style w:type="paragraph" w:styleId="33">
    <w:name w:val="List Paragraph"/>
    <w:basedOn w:val="1"/>
    <w:unhideWhenUsed/>
    <w:qFormat/>
    <w:uiPriority w:val="34"/>
    <w:pPr>
      <w:ind w:firstLine="420" w:firstLineChars="200"/>
    </w:pPr>
  </w:style>
  <w:style w:type="paragraph" w:customStyle="1" w:styleId="34">
    <w:name w:val="正文表标题"/>
    <w:next w:val="18"/>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5">
    <w:name w:val="正文图标题"/>
    <w:next w:val="18"/>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6">
    <w:name w:val="其他发布日期"/>
    <w:basedOn w:val="1"/>
    <w:qFormat/>
    <w:uiPriority w:val="0"/>
    <w:pPr>
      <w:framePr w:w="3997" w:h="471" w:hRule="exact" w:vSpace="181" w:wrap="around" w:vAnchor="page" w:hAnchor="page" w:x="1419" w:y="14097" w:anchorLock="1"/>
      <w:widowControl/>
      <w:numPr>
        <w:ilvl w:val="0"/>
        <w:numId w:val="5"/>
      </w:numPr>
      <w:autoSpaceDE/>
      <w:autoSpaceDN/>
    </w:pPr>
    <w:rPr>
      <w:rFonts w:eastAsia="黑体"/>
      <w:sz w:val="28"/>
      <w:szCs w:val="20"/>
      <w:lang w:eastAsia="zh-CN"/>
    </w:rPr>
  </w:style>
  <w:style w:type="character" w:customStyle="1" w:styleId="37">
    <w:name w:val="未处理的提及1"/>
    <w:basedOn w:val="14"/>
    <w:semiHidden/>
    <w:unhideWhenUsed/>
    <w:qFormat/>
    <w:uiPriority w:val="99"/>
    <w:rPr>
      <w:color w:val="605E5C"/>
      <w:shd w:val="clear" w:color="auto" w:fill="E1DFDD"/>
    </w:rPr>
  </w:style>
  <w:style w:type="character" w:customStyle="1" w:styleId="38">
    <w:name w:val="bjh-p"/>
    <w:basedOn w:val="14"/>
    <w:qFormat/>
    <w:uiPriority w:val="0"/>
  </w:style>
  <w:style w:type="character" w:customStyle="1" w:styleId="39">
    <w:name w:val="Unresolved Mention"/>
    <w:basedOn w:val="14"/>
    <w:semiHidden/>
    <w:unhideWhenUsed/>
    <w:qFormat/>
    <w:uiPriority w:val="99"/>
    <w:rPr>
      <w:color w:val="605E5C"/>
      <w:shd w:val="clear" w:color="auto" w:fill="E1DFDD"/>
    </w:rPr>
  </w:style>
  <w:style w:type="paragraph" w:customStyle="1" w:styleId="40">
    <w:name w:val="标准文件_段"/>
    <w:qFormat/>
    <w:uiPriority w:val="0"/>
    <w:pPr>
      <w:ind w:firstLine="198" w:firstLineChars="200"/>
      <w:jc w:val="both"/>
    </w:pPr>
    <w:rPr>
      <w:rFonts w:ascii="宋体" w:hAnsi="Times New Roman" w:eastAsia="宋体" w:cstheme="minorBidi"/>
      <w:sz w:val="21"/>
      <w:lang w:val="en-US" w:eastAsia="zh-CN" w:bidi="ar-SA"/>
    </w:rPr>
  </w:style>
  <w:style w:type="paragraph" w:customStyle="1" w:styleId="41">
    <w:name w:val="标准文件_二级无标题"/>
    <w:basedOn w:val="42"/>
    <w:qFormat/>
    <w:uiPriority w:val="0"/>
    <w:pPr>
      <w:spacing w:beforeLines="0" w:afterLines="0"/>
      <w:outlineLvl w:val="9"/>
    </w:pPr>
    <w:rPr>
      <w:rFonts w:ascii="宋体" w:hAnsi="宋体" w:eastAsia="宋体"/>
      <w:kern w:val="2"/>
      <w:szCs w:val="22"/>
    </w:rPr>
  </w:style>
  <w:style w:type="paragraph" w:customStyle="1" w:styleId="42">
    <w:name w:val="标准文件_二级条标题"/>
    <w:next w:val="40"/>
    <w:qFormat/>
    <w:uiPriority w:val="0"/>
    <w:pPr>
      <w:numPr>
        <w:ilvl w:val="2"/>
        <w:numId w:val="6"/>
      </w:numPr>
      <w:spacing w:beforeLines="50" w:afterLines="50"/>
      <w:jc w:val="both"/>
      <w:outlineLvl w:val="2"/>
    </w:pPr>
    <w:rPr>
      <w:rFonts w:ascii="黑体" w:hAnsi="黑体" w:eastAsia="黑体" w:cstheme="minorBidi"/>
      <w:sz w:val="21"/>
      <w:lang w:val="en-US" w:eastAsia="zh-CN" w:bidi="ar-SA"/>
    </w:rPr>
  </w:style>
  <w:style w:type="paragraph" w:customStyle="1" w:styleId="43">
    <w:name w:val="标准文件_字母编号列项（一级）"/>
    <w:next w:val="40"/>
    <w:qFormat/>
    <w:uiPriority w:val="0"/>
    <w:pPr>
      <w:numPr>
        <w:ilvl w:val="0"/>
        <w:numId w:val="7"/>
      </w:numPr>
      <w:jc w:val="both"/>
    </w:pPr>
    <w:rPr>
      <w:rFonts w:ascii="宋体" w:hAnsi="Times New Roman" w:eastAsia="宋体" w:cstheme="minorBidi"/>
      <w:sz w:val="21"/>
      <w:lang w:val="en-US" w:eastAsia="zh-CN" w:bidi="ar-SA"/>
    </w:rPr>
  </w:style>
  <w:style w:type="paragraph" w:customStyle="1" w:styleId="44">
    <w:name w:val="标准文件_一级条标题"/>
    <w:basedOn w:val="45"/>
    <w:next w:val="40"/>
    <w:qFormat/>
    <w:uiPriority w:val="0"/>
    <w:pPr>
      <w:numPr>
        <w:ilvl w:val="1"/>
      </w:numPr>
      <w:spacing w:beforeLines="50" w:afterLines="50"/>
      <w:outlineLvl w:val="1"/>
    </w:pPr>
  </w:style>
  <w:style w:type="paragraph" w:customStyle="1" w:styleId="45">
    <w:name w:val="标准文件_章标题"/>
    <w:next w:val="40"/>
    <w:qFormat/>
    <w:uiPriority w:val="0"/>
    <w:pPr>
      <w:numPr>
        <w:ilvl w:val="0"/>
        <w:numId w:val="6"/>
      </w:numPr>
      <w:spacing w:beforeLines="100" w:afterLines="100"/>
      <w:jc w:val="both"/>
      <w:outlineLvl w:val="0"/>
    </w:pPr>
    <w:rPr>
      <w:rFonts w:ascii="黑体" w:hAnsi="Times New Roman" w:eastAsia="黑体" w:cstheme="minorBidi"/>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市质量技术监督局</Company>
  <Pages>9</Pages>
  <Words>3975</Words>
  <Characters>4218</Characters>
  <Lines>44</Lines>
  <Paragraphs>12</Paragraphs>
  <TotalTime>122</TotalTime>
  <ScaleCrop>false</ScaleCrop>
  <LinksUpToDate>false</LinksUpToDate>
  <CharactersWithSpaces>4334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2021-12-14T09:22:00Z</dcterms:created>
  <dc:creator>Jeff-Z</dc:creator>
  <cp:lastModifiedBy>蔡卫旭</cp:lastModifiedBy>
  <cp:lastPrinted>2024-07-24T07:09:00Z</cp:lastPrinted>
  <dcterms:modified xsi:type="dcterms:W3CDTF">2025-04-09T06:24:47Z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58E2C60B6A4440A4911CC6E76CA0E142</vt:lpwstr>
  </property>
  <property fmtid="{D5CDD505-2E9C-101B-9397-08002B2CF9AE}" pid="4" name="KSOTemplateDocerSaveRecord">
    <vt:lpwstr>eyJoZGlkIjoiOWM3MDFiZDhlMGE3ZWNlMzllYjRmMWY4ZTE5ZDdlOTYiLCJ1c2VySWQiOiIyNTY4NzA4NzkifQ==</vt:lpwstr>
  </property>
</Properties>
</file>