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framePr w:w="8291" w:h="1270" w:hRule="exact" w:x="1930" w:y="1612"/>
        <w:rPr>
          <w:color w:val="auto"/>
          <w:sz w:val="84"/>
          <w:szCs w:val="84"/>
        </w:rPr>
      </w:pPr>
      <w:r>
        <w:rPr>
          <w:rFonts w:hint="eastAsia"/>
          <w:color w:val="auto"/>
          <w:sz w:val="84"/>
          <w:szCs w:val="84"/>
        </w:rPr>
        <w:t xml:space="preserve">团体标准 </w:t>
      </w:r>
    </w:p>
    <w:p>
      <w:pPr>
        <w:pStyle w:val="56"/>
        <w:wordWrap w:val="0"/>
        <w:rPr>
          <w:color w:val="auto"/>
        </w:rPr>
      </w:pPr>
      <w:r>
        <w:rPr>
          <w:color w:val="auto"/>
        </w:rPr>
        <w:t>T/FSS XX-2024</w:t>
      </w:r>
    </w:p>
    <w:tbl>
      <w:tblPr>
        <w:tblStyle w:val="18"/>
        <w:tblW w:w="9739" w:type="dxa"/>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39" w:type="dxa"/>
            <w:shd w:val="clear" w:color="auto" w:fill="auto"/>
          </w:tcPr>
          <w:p>
            <w:pPr>
              <w:pStyle w:val="44"/>
              <w:rPr>
                <w:color w:val="auto"/>
                <w:sz w:val="10"/>
              </w:rPr>
            </w:pPr>
          </w:p>
        </w:tc>
      </w:tr>
    </w:tbl>
    <w:p>
      <w:pPr>
        <w:pStyle w:val="58"/>
        <w:rPr>
          <w:rFonts w:hint="eastAsia" w:eastAsia="黑体"/>
          <w:color w:val="auto"/>
          <w:lang w:val="en-US" w:eastAsia="zh-CN"/>
        </w:rPr>
      </w:pPr>
      <w:r>
        <w:rPr>
          <w:rFonts w:hint="eastAsia"/>
          <w:color w:val="auto"/>
        </w:rPr>
        <w:t xml:space="preserve">佛山标准 </w:t>
      </w:r>
      <w:r>
        <w:rPr>
          <w:color w:val="auto"/>
        </w:rPr>
        <w:t xml:space="preserve"> </w:t>
      </w:r>
      <w:r>
        <w:rPr>
          <w:rFonts w:hint="eastAsia"/>
          <w:color w:val="auto"/>
          <w:lang w:eastAsia="zh-CN"/>
        </w:rPr>
        <w:t>高速挠性剑杆织机</w:t>
      </w:r>
    </w:p>
    <w:p>
      <w:pPr>
        <w:pStyle w:val="60"/>
        <w:rPr>
          <w:rFonts w:hint="default" w:eastAsia="黑体"/>
          <w:color w:val="auto"/>
          <w:lang w:val="en-US" w:eastAsia="zh-CN"/>
        </w:rPr>
      </w:pPr>
      <w:r>
        <w:rPr>
          <w:color w:val="auto"/>
        </w:rPr>
        <w:t xml:space="preserve">Foshan Standard </w:t>
      </w:r>
      <w:r>
        <w:rPr>
          <w:rFonts w:hint="eastAsia"/>
          <w:color w:val="auto"/>
        </w:rPr>
        <w:t xml:space="preserve"> </w:t>
      </w:r>
      <w:r>
        <w:rPr>
          <w:rFonts w:hint="default"/>
          <w:color w:val="auto"/>
          <w:lang w:val="en-US"/>
        </w:rPr>
        <w:t>High-speed flexible rapier weaving machines</w:t>
      </w:r>
    </w:p>
    <w:p>
      <w:pPr>
        <w:pStyle w:val="64"/>
        <w:spacing w:after="0"/>
        <w:rPr>
          <w:color w:val="auto"/>
        </w:rPr>
      </w:pPr>
      <w:r>
        <w:rPr>
          <w:color w:val="auto"/>
        </w:rPr>
        <w:t>(</w:t>
      </w:r>
      <w:r>
        <w:rPr>
          <w:rFonts w:hint="eastAsia"/>
          <w:color w:val="auto"/>
          <w:lang w:val="en-US" w:eastAsia="zh-CN"/>
        </w:rPr>
        <w:t>讨论</w:t>
      </w:r>
      <w:r>
        <w:rPr>
          <w:rFonts w:hint="eastAsia"/>
          <w:color w:val="auto"/>
        </w:rPr>
        <w:t>稿)</w:t>
      </w:r>
    </w:p>
    <w:tbl>
      <w:tblPr>
        <w:tblStyle w:val="18"/>
        <w:tblW w:w="9739"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69"/>
        <w:gridCol w:w="4870"/>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869" w:type="dxa"/>
            <w:shd w:val="clear" w:color="auto" w:fill="auto"/>
            <w:tcMar>
              <w:left w:w="57" w:type="dxa"/>
              <w:bottom w:w="28" w:type="dxa"/>
            </w:tcMar>
          </w:tcPr>
          <w:p>
            <w:pPr>
              <w:pStyle w:val="52"/>
              <w:rPr>
                <w:color w:val="auto"/>
              </w:rPr>
            </w:pPr>
            <w:r>
              <w:rPr>
                <w:color w:val="auto"/>
              </w:rPr>
              <w:t>2024-</w:t>
            </w:r>
            <w:r>
              <w:rPr>
                <w:rFonts w:hint="default"/>
                <w:color w:val="auto"/>
                <w:lang w:val="en-US"/>
              </w:rPr>
              <w:t>XX</w:t>
            </w:r>
            <w:r>
              <w:rPr>
                <w:color w:val="auto"/>
              </w:rPr>
              <w:t xml:space="preserve">- </w:t>
            </w:r>
            <w:r>
              <w:rPr>
                <w:color w:val="auto"/>
              </w:rPr>
              <w:fldChar w:fldCharType="begin">
                <w:ffData>
                  <w:name w:val="FD"/>
                  <w:enabled/>
                  <w:calcOnExit w:val="0"/>
                  <w:textInput>
                    <w:default w:val="XX"/>
                    <w:maxLength w:val="2"/>
                  </w:textInput>
                </w:ffData>
              </w:fldChar>
            </w:r>
            <w:bookmarkStart w:id="0" w:name="FD"/>
            <w:r>
              <w:rPr>
                <w:color w:val="auto"/>
              </w:rPr>
              <w:instrText xml:space="preserve"> FORMTEXT </w:instrText>
            </w:r>
            <w:r>
              <w:rPr>
                <w:color w:val="auto"/>
              </w:rPr>
              <w:fldChar w:fldCharType="separate"/>
            </w:r>
            <w:r>
              <w:rPr>
                <w:color w:val="auto"/>
              </w:rPr>
              <w:t>XX</w:t>
            </w:r>
            <w:r>
              <w:rPr>
                <w:color w:val="auto"/>
              </w:rPr>
              <w:fldChar w:fldCharType="end"/>
            </w:r>
            <w:bookmarkEnd w:id="0"/>
            <w:r>
              <w:rPr>
                <w:rFonts w:hint="eastAsia"/>
                <w:color w:val="auto"/>
              </w:rPr>
              <w:t xml:space="preserve"> 发布</w:t>
            </w:r>
          </w:p>
        </w:tc>
        <w:tc>
          <w:tcPr>
            <w:tcW w:w="4870" w:type="dxa"/>
            <w:shd w:val="clear" w:color="auto" w:fill="auto"/>
            <w:tcMar>
              <w:right w:w="57" w:type="dxa"/>
            </w:tcMar>
          </w:tcPr>
          <w:p>
            <w:pPr>
              <w:pStyle w:val="52"/>
              <w:jc w:val="right"/>
              <w:rPr>
                <w:color w:val="auto"/>
              </w:rPr>
            </w:pPr>
            <w:r>
              <w:rPr>
                <w:color w:val="auto"/>
              </w:rPr>
              <w:t>2024-</w:t>
            </w:r>
            <w:r>
              <w:rPr>
                <w:rFonts w:hint="default"/>
                <w:color w:val="auto"/>
                <w:lang w:val="en-US"/>
              </w:rPr>
              <w:t>XX</w:t>
            </w:r>
            <w:r>
              <w:rPr>
                <w:color w:val="auto"/>
              </w:rPr>
              <w:t xml:space="preserve"> - </w:t>
            </w:r>
            <w:r>
              <w:rPr>
                <w:color w:val="auto"/>
              </w:rPr>
              <w:fldChar w:fldCharType="begin">
                <w:ffData>
                  <w:name w:val="SD"/>
                  <w:enabled/>
                  <w:calcOnExit w:val="0"/>
                  <w:textInput>
                    <w:default w:val="XX"/>
                    <w:maxLength w:val="2"/>
                  </w:textInput>
                </w:ffData>
              </w:fldChar>
            </w:r>
            <w:bookmarkStart w:id="1" w:name="SD"/>
            <w:r>
              <w:rPr>
                <w:color w:val="auto"/>
              </w:rPr>
              <w:instrText xml:space="preserve"> FORMTEXT </w:instrText>
            </w:r>
            <w:r>
              <w:rPr>
                <w:color w:val="auto"/>
              </w:rPr>
              <w:fldChar w:fldCharType="separate"/>
            </w:r>
            <w:r>
              <w:rPr>
                <w:color w:val="auto"/>
              </w:rPr>
              <w:t>XX</w:t>
            </w:r>
            <w:r>
              <w:rPr>
                <w:color w:val="auto"/>
              </w:rPr>
              <w:fldChar w:fldCharType="end"/>
            </w:r>
            <w:bookmarkEnd w:id="1"/>
            <w:r>
              <w:rPr>
                <w:rFonts w:hint="eastAsia"/>
                <w:color w:val="auto"/>
              </w:rPr>
              <w:t xml:space="preserve"> 实施</w:t>
            </w:r>
          </w:p>
        </w:tc>
      </w:tr>
    </w:tbl>
    <w:p>
      <w:pPr>
        <w:pStyle w:val="72"/>
        <w:rPr>
          <w:color w:val="auto"/>
        </w:rPr>
      </w:pPr>
      <w:r>
        <w:rPr>
          <w:rFonts w:hint="eastAsia"/>
          <w:color w:val="auto"/>
        </w:rPr>
        <w:t>佛山市佛山标准和卓越绩效管理促进会</w:t>
      </w:r>
      <w:r>
        <w:rPr>
          <w:color w:val="auto"/>
        </w:rPr>
        <w:t>  </w:t>
      </w:r>
      <w:r>
        <w:rPr>
          <w:color w:val="auto"/>
          <w:spacing w:val="85"/>
        </w:rPr>
        <w:t>发</w:t>
      </w:r>
      <w:r>
        <w:rPr>
          <w:color w:val="auto"/>
        </w:rPr>
        <w:t>布</w:t>
      </w:r>
    </w:p>
    <w:tbl>
      <w:tblPr>
        <w:tblStyle w:val="18"/>
        <w:tblW w:w="9355" w:type="dxa"/>
        <w:tblInd w:w="0" w:type="dxa"/>
        <w:tblLayout w:type="fixed"/>
        <w:tblCellMar>
          <w:top w:w="0" w:type="dxa"/>
          <w:left w:w="0" w:type="dxa"/>
          <w:bottom w:w="0" w:type="dxa"/>
          <w:right w:w="0" w:type="dxa"/>
        </w:tblCellMar>
      </w:tblPr>
      <w:tblGrid>
        <w:gridCol w:w="1560"/>
        <w:gridCol w:w="7795"/>
      </w:tblGrid>
      <w:tr>
        <w:tblPrEx>
          <w:tblCellMar>
            <w:top w:w="0" w:type="dxa"/>
            <w:left w:w="0" w:type="dxa"/>
            <w:bottom w:w="0" w:type="dxa"/>
            <w:right w:w="0" w:type="dxa"/>
          </w:tblCellMar>
        </w:tblPrEx>
        <w:tc>
          <w:tcPr>
            <w:tcW w:w="1560" w:type="dxa"/>
            <w:shd w:val="clear" w:color="auto" w:fill="auto"/>
          </w:tcPr>
          <w:p>
            <w:pPr>
              <w:pStyle w:val="80"/>
              <w:rPr>
                <w:rFonts w:hint="default"/>
                <w:color w:val="auto"/>
                <w:lang w:val="en-US"/>
              </w:rPr>
            </w:pPr>
            <w:r>
              <w:rPr>
                <w:color w:val="auto"/>
              </w:rPr>
              <w:t>ICS</w:t>
            </w:r>
            <w:r>
              <w:rPr>
                <w:rFonts w:hint="default"/>
                <w:color w:val="auto"/>
                <w:lang w:val="en-US"/>
              </w:rPr>
              <w:t xml:space="preserve"> 59.120.30</w:t>
            </w:r>
          </w:p>
        </w:tc>
        <w:tc>
          <w:tcPr>
            <w:tcW w:w="7795" w:type="dxa"/>
            <w:shd w:val="clear" w:color="auto" w:fill="auto"/>
          </w:tcPr>
          <w:p>
            <w:pPr>
              <w:pStyle w:val="80"/>
              <w:rPr>
                <w:rFonts w:hint="default" w:eastAsia="黑体"/>
                <w:color w:val="auto"/>
                <w:lang w:val="en-US" w:eastAsia="zh-CN"/>
              </w:rPr>
            </w:pPr>
          </w:p>
        </w:tc>
      </w:tr>
      <w:tr>
        <w:tblPrEx>
          <w:tblCellMar>
            <w:top w:w="0" w:type="dxa"/>
            <w:left w:w="0" w:type="dxa"/>
            <w:bottom w:w="0" w:type="dxa"/>
            <w:right w:w="0" w:type="dxa"/>
          </w:tblCellMar>
        </w:tblPrEx>
        <w:tc>
          <w:tcPr>
            <w:tcW w:w="1560" w:type="dxa"/>
            <w:shd w:val="clear" w:color="auto" w:fill="auto"/>
          </w:tcPr>
          <w:p>
            <w:pPr>
              <w:pStyle w:val="80"/>
              <w:rPr>
                <w:rFonts w:hint="default"/>
                <w:color w:val="auto"/>
                <w:lang w:val="en-US"/>
              </w:rPr>
            </w:pPr>
            <w:r>
              <w:rPr>
                <w:rFonts w:hint="default"/>
                <w:color w:val="auto"/>
                <w:lang w:val="en-US"/>
              </w:rPr>
              <w:t>CCS W 94</w:t>
            </w:r>
          </w:p>
        </w:tc>
        <w:tc>
          <w:tcPr>
            <w:tcW w:w="7795" w:type="dxa"/>
            <w:shd w:val="clear" w:color="auto" w:fill="auto"/>
          </w:tcPr>
          <w:p>
            <w:pPr>
              <w:pStyle w:val="80"/>
              <w:rPr>
                <w:color w:val="auto"/>
              </w:rPr>
            </w:pPr>
          </w:p>
          <w:tbl>
            <w:tblPr>
              <w:tblStyle w:val="18"/>
              <w:tblpPr w:vertAnchor="page" w:horzAnchor="margin" w:tblpXSpec="right" w:tblpY="114"/>
              <w:tblW w:w="6661" w:type="dxa"/>
              <w:tblInd w:w="0" w:type="dxa"/>
              <w:tblLayout w:type="fixed"/>
              <w:tblCellMar>
                <w:top w:w="0" w:type="dxa"/>
                <w:left w:w="0" w:type="dxa"/>
                <w:bottom w:w="0" w:type="dxa"/>
                <w:right w:w="0" w:type="dxa"/>
              </w:tblCellMar>
            </w:tblPr>
            <w:tblGrid>
              <w:gridCol w:w="6661"/>
            </w:tblGrid>
            <w:tr>
              <w:tblPrEx>
                <w:tblCellMar>
                  <w:top w:w="0" w:type="dxa"/>
                  <w:left w:w="0" w:type="dxa"/>
                  <w:bottom w:w="0" w:type="dxa"/>
                  <w:right w:w="0" w:type="dxa"/>
                </w:tblCellMar>
              </w:tblPrEx>
              <w:trPr>
                <w:trHeight w:val="1281" w:hRule="atLeast"/>
              </w:trPr>
              <w:tc>
                <w:tcPr>
                  <w:tcW w:w="6661" w:type="dxa"/>
                  <w:shd w:val="clear" w:color="auto" w:fill="auto"/>
                  <w:vAlign w:val="center"/>
                </w:tcPr>
                <w:p>
                  <w:pPr>
                    <w:pStyle w:val="80"/>
                    <w:jc w:val="right"/>
                    <w:rPr>
                      <w:rFonts w:ascii="Times New Roman" w:eastAsia="宋体"/>
                      <w:b/>
                      <w:color w:val="auto"/>
                      <w:w w:val="130"/>
                      <w:kern w:val="0"/>
                    </w:rPr>
                  </w:pPr>
                </w:p>
              </w:tc>
            </w:tr>
          </w:tbl>
          <w:p>
            <w:pPr>
              <w:pStyle w:val="80"/>
              <w:rPr>
                <w:color w:val="auto"/>
              </w:rPr>
            </w:pPr>
          </w:p>
        </w:tc>
      </w:tr>
    </w:tbl>
    <w:p>
      <w:pPr>
        <w:pStyle w:val="80"/>
        <w:rPr>
          <w:color w:val="auto"/>
        </w:rPr>
        <w:sectPr>
          <w:headerReference r:id="rId3" w:type="default"/>
          <w:pgSz w:w="11906" w:h="16838"/>
          <w:pgMar w:top="-340" w:right="1134" w:bottom="1020" w:left="1134" w:header="0" w:footer="0" w:gutter="283"/>
          <w:pgNumType w:start="1"/>
          <w:cols w:space="425" w:num="1"/>
          <w:docGrid w:type="lines" w:linePitch="312" w:charSpace="0"/>
        </w:sectPr>
      </w:pPr>
    </w:p>
    <w:p>
      <w:pPr>
        <w:pStyle w:val="84"/>
        <w:spacing w:after="468"/>
        <w:rPr>
          <w:color w:val="auto"/>
        </w:rPr>
      </w:pPr>
      <w:r>
        <w:rPr>
          <w:rFonts w:hint="eastAsia"/>
          <w:color w:val="auto"/>
          <w:spacing w:val="317"/>
        </w:rPr>
        <w:t>前</w:t>
      </w:r>
      <w:bookmarkStart w:id="2" w:name="BKQY"/>
      <w:r>
        <w:rPr>
          <w:rFonts w:hint="eastAsia"/>
          <w:color w:val="auto"/>
        </w:rPr>
        <w:t>言</w:t>
      </w:r>
    </w:p>
    <w:p>
      <w:pPr>
        <w:pStyle w:val="24"/>
        <w:ind w:firstLine="420"/>
        <w:rPr>
          <w:color w:val="auto"/>
        </w:rPr>
      </w:pPr>
      <w:r>
        <w:rPr>
          <w:rFonts w:hint="eastAsia"/>
          <w:color w:val="auto"/>
        </w:rPr>
        <w:t>本文件按照GB/T 1.1-2020《标准化工作导则  第1部分：标准化文件的结构和起草规则》的规定起草。</w:t>
      </w:r>
    </w:p>
    <w:p>
      <w:pPr>
        <w:pStyle w:val="24"/>
        <w:ind w:firstLine="420"/>
        <w:rPr>
          <w:color w:val="auto"/>
        </w:rPr>
      </w:pPr>
      <w:r>
        <w:rPr>
          <w:rFonts w:hint="eastAsia"/>
          <w:color w:val="auto"/>
        </w:rPr>
        <w:t>请注意本文件的某些内容可能涉及专利，本文件的发布机构不承担识别专利的责任。</w:t>
      </w:r>
    </w:p>
    <w:p>
      <w:pPr>
        <w:pStyle w:val="24"/>
        <w:ind w:firstLine="420"/>
        <w:rPr>
          <w:color w:val="auto"/>
        </w:rPr>
      </w:pPr>
      <w:r>
        <w:rPr>
          <w:rFonts w:hint="eastAsia"/>
          <w:color w:val="auto"/>
        </w:rPr>
        <w:t>本文件由佛山市佛山标准和卓越绩效管理促进会提出并归口。</w:t>
      </w:r>
    </w:p>
    <w:p>
      <w:pPr>
        <w:pStyle w:val="24"/>
        <w:ind w:firstLine="420"/>
        <w:rPr>
          <w:color w:val="auto"/>
        </w:rPr>
      </w:pPr>
      <w:r>
        <w:rPr>
          <w:rFonts w:hint="eastAsia"/>
          <w:color w:val="auto"/>
        </w:rPr>
        <w:t>本文件起草单位：</w:t>
      </w:r>
    </w:p>
    <w:p>
      <w:pPr>
        <w:pStyle w:val="24"/>
        <w:ind w:firstLine="420"/>
        <w:rPr>
          <w:color w:val="auto"/>
        </w:rPr>
      </w:pPr>
      <w:r>
        <w:rPr>
          <w:rFonts w:hint="eastAsia"/>
          <w:color w:val="auto"/>
        </w:rPr>
        <w:t>本文件主要起草人：</w:t>
      </w:r>
      <w:bookmarkEnd w:id="2"/>
    </w:p>
    <w:p>
      <w:pPr>
        <w:widowControl/>
        <w:jc w:val="left"/>
        <w:rPr>
          <w:color w:val="auto"/>
        </w:rPr>
      </w:pPr>
      <w:r>
        <w:rPr>
          <w:color w:val="auto"/>
        </w:rPr>
        <w:br w:type="page"/>
      </w:r>
    </w:p>
    <w:p>
      <w:pPr>
        <w:pStyle w:val="84"/>
        <w:spacing w:after="468"/>
        <w:rPr>
          <w:color w:val="auto"/>
        </w:rPr>
      </w:pPr>
      <w:r>
        <w:rPr>
          <w:rFonts w:hint="eastAsia"/>
          <w:color w:val="auto"/>
          <w:spacing w:val="317"/>
        </w:rPr>
        <w:t>引</w:t>
      </w:r>
      <w:bookmarkStart w:id="3" w:name="BKYY"/>
      <w:r>
        <w:rPr>
          <w:rFonts w:hint="eastAsia"/>
          <w:color w:val="auto"/>
        </w:rPr>
        <w:t>言</w:t>
      </w:r>
    </w:p>
    <w:p>
      <w:pPr>
        <w:pStyle w:val="24"/>
        <w:ind w:firstLine="420"/>
        <w:rPr>
          <w:color w:val="auto"/>
        </w:rPr>
      </w:pPr>
      <w:r>
        <w:rPr>
          <w:rFonts w:hint="eastAsia"/>
          <w:color w:val="auto"/>
        </w:rPr>
        <w:t>佛山标准是佛山市为推动制造业高质量发展，打造的系列先进标准。</w:t>
      </w:r>
    </w:p>
    <w:p>
      <w:pPr>
        <w:pStyle w:val="24"/>
        <w:ind w:firstLine="420"/>
        <w:rPr>
          <w:color w:val="auto"/>
        </w:rPr>
      </w:pPr>
      <w:r>
        <w:rPr>
          <w:rFonts w:hint="eastAsia"/>
          <w:color w:val="auto"/>
        </w:rPr>
        <w:t>佛山标准倡导“标准决定质量，只有高标准才有高质量”的理念，坚持“国内领先、国际先进”定位，聚焦佛山制造业重点产业优势</w:t>
      </w:r>
      <w:r>
        <w:rPr>
          <w:rFonts w:hint="eastAsia"/>
          <w:color w:val="auto"/>
          <w:lang w:eastAsia="zh-CN"/>
        </w:rPr>
        <w:t>高速挠性剑杆织机</w:t>
      </w:r>
      <w:r>
        <w:rPr>
          <w:rFonts w:hint="eastAsia"/>
          <w:color w:val="auto"/>
        </w:rPr>
        <w:t>，对标国内国际先进标准，围绕消费升级方向，提升标准和质量水平，增加优质</w:t>
      </w:r>
      <w:r>
        <w:rPr>
          <w:rFonts w:hint="eastAsia"/>
          <w:color w:val="auto"/>
          <w:lang w:eastAsia="zh-CN"/>
        </w:rPr>
        <w:t>高速挠性剑杆织机</w:t>
      </w:r>
      <w:r>
        <w:rPr>
          <w:rFonts w:hint="eastAsia"/>
          <w:color w:val="auto"/>
        </w:rPr>
        <w:t>供给，以高标准打造中国制造品质高地，满足人民日益增长的美好生活需要。</w:t>
      </w:r>
      <w:bookmarkEnd w:id="3"/>
    </w:p>
    <w:p>
      <w:pPr>
        <w:rPr>
          <w:color w:val="auto"/>
        </w:rPr>
        <w:sectPr>
          <w:headerReference r:id="rId4" w:type="default"/>
          <w:footerReference r:id="rId5" w:type="default"/>
          <w:pgSz w:w="11906" w:h="16838"/>
          <w:pgMar w:top="2409" w:right="1134" w:bottom="1134" w:left="1134" w:header="1417" w:footer="1134" w:gutter="283"/>
          <w:pgNumType w:fmt="upperRoman" w:start="1"/>
          <w:cols w:space="425" w:num="1"/>
          <w:docGrid w:type="lines" w:linePitch="312" w:charSpace="0"/>
        </w:sectPr>
      </w:pPr>
    </w:p>
    <w:sdt>
      <w:sdtPr>
        <w:rPr>
          <w:rStyle w:val="87"/>
          <w:rFonts w:hint="eastAsia"/>
          <w:color w:val="auto"/>
        </w:rPr>
        <w:tag w:val="StandardName"/>
        <w:id w:val="-1788579198"/>
        <w:lock w:val="sdtLocked"/>
        <w:placeholder>
          <w:docPart w:val="DefaultPlaceholder_-1854013440"/>
        </w:placeholder>
      </w:sdtPr>
      <w:sdtEndPr>
        <w:rPr>
          <w:rStyle w:val="87"/>
          <w:rFonts w:hint="eastAsia"/>
          <w:color w:val="auto"/>
          <w:lang w:eastAsia="zh-CN"/>
        </w:rPr>
      </w:sdtEndPr>
      <w:sdtContent>
        <w:p>
          <w:pPr>
            <w:pStyle w:val="86"/>
            <w:rPr>
              <w:rStyle w:val="87"/>
              <w:color w:val="auto"/>
            </w:rPr>
          </w:pPr>
          <w:bookmarkStart w:id="4" w:name="StandardName"/>
          <w:r>
            <w:rPr>
              <w:rStyle w:val="87"/>
              <w:rFonts w:hint="eastAsia"/>
              <w:color w:val="auto"/>
            </w:rPr>
            <w:t xml:space="preserve">佛山标准 </w:t>
          </w:r>
          <w:bookmarkEnd w:id="4"/>
          <w:r>
            <w:rPr>
              <w:rStyle w:val="87"/>
              <w:rFonts w:hint="eastAsia"/>
              <w:color w:val="auto"/>
              <w:lang w:eastAsia="zh-CN"/>
            </w:rPr>
            <w:t xml:space="preserve">高速挠性剑杆织机 </w:t>
          </w:r>
        </w:p>
      </w:sdtContent>
    </w:sdt>
    <w:p>
      <w:pPr>
        <w:pStyle w:val="118"/>
        <w:spacing w:before="312" w:after="312"/>
        <w:rPr>
          <w:color w:val="auto"/>
        </w:rPr>
      </w:pPr>
      <w:r>
        <w:rPr>
          <w:rFonts w:hint="eastAsia"/>
          <w:color w:val="auto"/>
        </w:rPr>
        <w:t>范围</w:t>
      </w:r>
    </w:p>
    <w:p>
      <w:pPr>
        <w:pStyle w:val="238"/>
        <w:rPr>
          <w:rFonts w:hint="eastAsia"/>
          <w:color w:val="000000"/>
        </w:rPr>
      </w:pPr>
      <w:r>
        <w:rPr>
          <w:rFonts w:hint="eastAsia"/>
          <w:color w:val="000000"/>
        </w:rPr>
        <w:t>本</w:t>
      </w:r>
      <w:r>
        <w:rPr>
          <w:rFonts w:hint="eastAsia"/>
          <w:color w:val="000000"/>
          <w:lang w:eastAsia="zh-CN"/>
        </w:rPr>
        <w:t>文件</w:t>
      </w:r>
      <w:r>
        <w:rPr>
          <w:rFonts w:hint="eastAsia"/>
          <w:color w:val="000000"/>
        </w:rPr>
        <w:t>规定了高速</w:t>
      </w:r>
      <w:r>
        <w:rPr>
          <w:rFonts w:hint="eastAsia"/>
          <w:color w:val="000000"/>
          <w:lang w:val="en-US" w:eastAsia="zh-CN"/>
        </w:rPr>
        <w:t>挠性</w:t>
      </w:r>
      <w:r>
        <w:rPr>
          <w:rFonts w:hint="eastAsia"/>
          <w:color w:val="000000"/>
        </w:rPr>
        <w:t>剑杆织机的型号与基本参数、要求、试验方法、检验规则、标志、使用说明书、</w:t>
      </w:r>
      <w:r>
        <w:rPr>
          <w:rFonts w:hint="eastAsia"/>
          <w:color w:val="000000"/>
          <w:lang w:eastAsia="zh-CN"/>
        </w:rPr>
        <w:t>合格证、</w:t>
      </w:r>
      <w:r>
        <w:rPr>
          <w:rFonts w:hint="eastAsia"/>
          <w:color w:val="000000"/>
        </w:rPr>
        <w:t>包装、运输</w:t>
      </w:r>
      <w:r>
        <w:rPr>
          <w:rFonts w:hint="eastAsia"/>
          <w:color w:val="000000"/>
          <w:lang w:eastAsia="zh-CN"/>
        </w:rPr>
        <w:t>、</w:t>
      </w:r>
      <w:r>
        <w:rPr>
          <w:rFonts w:hint="eastAsia"/>
          <w:color w:val="000000"/>
        </w:rPr>
        <w:t>贮存</w:t>
      </w:r>
      <w:r>
        <w:rPr>
          <w:rFonts w:hint="eastAsia"/>
          <w:color w:val="000000"/>
          <w:lang w:eastAsia="zh-CN"/>
        </w:rPr>
        <w:t>和质量承诺</w:t>
      </w:r>
      <w:r>
        <w:rPr>
          <w:rFonts w:hint="eastAsia"/>
          <w:color w:val="000000"/>
        </w:rPr>
        <w:t>。</w:t>
      </w:r>
    </w:p>
    <w:p>
      <w:pPr>
        <w:pStyle w:val="238"/>
        <w:rPr>
          <w:rFonts w:hint="eastAsia"/>
          <w:color w:val="000000"/>
        </w:rPr>
      </w:pPr>
      <w:r>
        <w:rPr>
          <w:rFonts w:hint="eastAsia"/>
          <w:color w:val="000000"/>
        </w:rPr>
        <w:t>本</w:t>
      </w:r>
      <w:r>
        <w:rPr>
          <w:rFonts w:hint="eastAsia"/>
          <w:color w:val="000000"/>
          <w:lang w:eastAsia="zh-CN"/>
        </w:rPr>
        <w:t>文件</w:t>
      </w:r>
      <w:r>
        <w:rPr>
          <w:rFonts w:hint="eastAsia"/>
          <w:color w:val="000000"/>
        </w:rPr>
        <w:t>适用于</w:t>
      </w:r>
      <w:r>
        <w:rPr>
          <w:rFonts w:hint="eastAsia"/>
          <w:color w:val="000000"/>
          <w:lang w:eastAsia="zh-CN"/>
        </w:rPr>
        <w:t>最高设计入纬率不小于</w:t>
      </w:r>
      <w:r>
        <w:rPr>
          <w:rFonts w:hint="eastAsia"/>
          <w:color w:val="000000"/>
          <w:lang w:val="en-US" w:eastAsia="zh-CN"/>
        </w:rPr>
        <w:t>1520</w:t>
      </w:r>
      <w:r>
        <w:rPr>
          <w:rFonts w:hint="default"/>
          <w:color w:val="000000"/>
          <w:lang w:val="en-US" w:eastAsia="zh-CN"/>
        </w:rPr>
        <w:t>m/min</w:t>
      </w:r>
      <w:r>
        <w:rPr>
          <w:rFonts w:hint="eastAsia"/>
          <w:color w:val="000000"/>
        </w:rPr>
        <w:t>织造天然化纤（棉、毛、麻、丝）和混纺纱、丝、线等织物，以挠性剑带引纬的机械（以下简称“织机”）。</w:t>
      </w:r>
    </w:p>
    <w:p>
      <w:pPr>
        <w:pStyle w:val="118"/>
        <w:spacing w:before="312" w:after="312"/>
        <w:rPr>
          <w:color w:val="auto"/>
        </w:rPr>
      </w:pPr>
      <w:r>
        <w:rPr>
          <w:rFonts w:hint="eastAsia"/>
          <w:color w:val="auto"/>
        </w:rPr>
        <w:t>规范性引用文件</w:t>
      </w:r>
    </w:p>
    <w:sdt>
      <w:sdtPr>
        <w:rPr>
          <w:color w:val="auto"/>
        </w:rPr>
        <w:tag w:val="StandNameFile"/>
        <w:id w:val="-1821031262"/>
        <w:placeholder>
          <w:docPart w:val="{ced0ed0e-d091-4f6d-acf0-bf437d82c533}"/>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color w:val="auto"/>
        </w:rPr>
      </w:sdtEndPr>
      <w:sdtContent>
        <w:p>
          <w:pPr>
            <w:pStyle w:val="24"/>
            <w:ind w:firstLine="420"/>
            <w:rPr>
              <w:color w:val="auto"/>
            </w:rPr>
          </w:pPr>
          <w:r>
            <w:rPr>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8"/>
        <w:rPr>
          <w:rFonts w:hint="eastAsia"/>
          <w:color w:val="000000"/>
        </w:rPr>
      </w:pPr>
      <w:r>
        <w:rPr>
          <w:color w:val="000000"/>
        </w:rPr>
        <w:t xml:space="preserve">GB/T </w:t>
      </w:r>
      <w:r>
        <w:rPr>
          <w:rFonts w:hint="eastAsia"/>
          <w:color w:val="000000"/>
        </w:rPr>
        <w:t>191-2008  包装储运图示标志</w:t>
      </w:r>
    </w:p>
    <w:p>
      <w:pPr>
        <w:pStyle w:val="238"/>
        <w:rPr>
          <w:rFonts w:hint="eastAsia"/>
          <w:color w:val="auto"/>
        </w:rPr>
      </w:pPr>
      <w:r>
        <w:rPr>
          <w:rFonts w:hint="eastAsia"/>
          <w:color w:val="auto"/>
        </w:rPr>
        <w:t>GB</w:t>
      </w:r>
      <w:r>
        <w:rPr>
          <w:rFonts w:hint="default"/>
          <w:color w:val="auto"/>
          <w:lang w:val="en-US" w:eastAsia="zh-CN"/>
        </w:rPr>
        <w:t>/</w:t>
      </w:r>
      <w:r>
        <w:rPr>
          <w:rFonts w:hint="eastAsia"/>
          <w:color w:val="auto"/>
          <w:lang w:val="en-US" w:eastAsia="zh-CN"/>
        </w:rPr>
        <w:t>T</w:t>
      </w:r>
      <w:r>
        <w:rPr>
          <w:rFonts w:hint="eastAsia"/>
          <w:color w:val="auto"/>
        </w:rPr>
        <w:t xml:space="preserve"> 5226.1 机械电气安全</w:t>
      </w:r>
      <w:r>
        <w:rPr>
          <w:rFonts w:hint="eastAsia"/>
          <w:color w:val="auto"/>
          <w:lang w:val="en-US" w:eastAsia="zh-CN"/>
        </w:rPr>
        <w:t xml:space="preserve"> </w:t>
      </w:r>
      <w:r>
        <w:rPr>
          <w:rFonts w:hint="eastAsia"/>
          <w:color w:val="auto"/>
        </w:rPr>
        <w:t>机械电气设备 第1部分</w:t>
      </w:r>
      <w:r>
        <w:rPr>
          <w:rFonts w:hint="eastAsia"/>
          <w:color w:val="auto"/>
          <w:lang w:eastAsia="zh-CN"/>
        </w:rPr>
        <w:t>：</w:t>
      </w:r>
      <w:r>
        <w:rPr>
          <w:rFonts w:hint="eastAsia"/>
          <w:color w:val="auto"/>
        </w:rPr>
        <w:t>通过技术条件</w:t>
      </w:r>
    </w:p>
    <w:p>
      <w:pPr>
        <w:pStyle w:val="238"/>
        <w:rPr>
          <w:rFonts w:hint="eastAsia"/>
          <w:color w:val="auto"/>
        </w:rPr>
      </w:pPr>
      <w:r>
        <w:rPr>
          <w:rFonts w:hint="eastAsia"/>
          <w:color w:val="auto"/>
        </w:rPr>
        <w:t>GB/T 6002  纺织机械术语</w:t>
      </w:r>
    </w:p>
    <w:p>
      <w:pPr>
        <w:pStyle w:val="238"/>
        <w:rPr>
          <w:color w:val="000000"/>
        </w:rPr>
      </w:pPr>
      <w:r>
        <w:rPr>
          <w:color w:val="000000"/>
        </w:rPr>
        <w:t>GB/T 7111.6  纺织机械噪声测试规范  第6部分：织造机械</w:t>
      </w:r>
    </w:p>
    <w:p>
      <w:pPr>
        <w:pStyle w:val="238"/>
        <w:rPr>
          <w:color w:val="000000"/>
        </w:rPr>
      </w:pPr>
      <w:r>
        <w:rPr>
          <w:color w:val="000000"/>
        </w:rPr>
        <w:t>GB/T 9969  工业产品使用说明书  总则</w:t>
      </w:r>
    </w:p>
    <w:p>
      <w:pPr>
        <w:pStyle w:val="238"/>
        <w:rPr>
          <w:rFonts w:hint="eastAsia"/>
          <w:color w:val="000000"/>
        </w:rPr>
      </w:pPr>
      <w:r>
        <w:rPr>
          <w:color w:val="000000"/>
        </w:rPr>
        <w:t>GB/T 17780</w:t>
      </w:r>
      <w:r>
        <w:rPr>
          <w:rFonts w:hint="eastAsia"/>
          <w:color w:val="000000"/>
        </w:rPr>
        <w:t xml:space="preserve">.1  </w:t>
      </w:r>
      <w:r>
        <w:rPr>
          <w:color w:val="000000"/>
        </w:rPr>
        <w:t>纺织机械 安全要求 第1部分：通用要求</w:t>
      </w:r>
    </w:p>
    <w:p>
      <w:pPr>
        <w:pStyle w:val="238"/>
        <w:rPr>
          <w:color w:val="000000"/>
        </w:rPr>
      </w:pPr>
      <w:r>
        <w:rPr>
          <w:rFonts w:hint="eastAsia"/>
          <w:color w:val="000000"/>
        </w:rPr>
        <w:t xml:space="preserve">GB/T 17780.6  </w:t>
      </w:r>
      <w:r>
        <w:rPr>
          <w:color w:val="000000"/>
        </w:rPr>
        <w:t>纺织机械 安全要求 第6部分：织造机械</w:t>
      </w:r>
    </w:p>
    <w:p>
      <w:pPr>
        <w:pStyle w:val="238"/>
        <w:rPr>
          <w:color w:val="000000"/>
        </w:rPr>
      </w:pPr>
      <w:r>
        <w:rPr>
          <w:rFonts w:hint="eastAsia"/>
          <w:color w:val="auto"/>
        </w:rPr>
        <w:t>GB/T 43780  制造装备智能化通用技术要求</w:t>
      </w:r>
    </w:p>
    <w:p>
      <w:pPr>
        <w:pStyle w:val="238"/>
        <w:rPr>
          <w:color w:val="000000"/>
        </w:rPr>
      </w:pPr>
      <w:r>
        <w:rPr>
          <w:color w:val="000000"/>
        </w:rPr>
        <w:t>FZ/T 90001</w:t>
      </w:r>
      <w:r>
        <w:rPr>
          <w:rFonts w:hint="eastAsia"/>
          <w:color w:val="000000"/>
        </w:rPr>
        <w:t xml:space="preserve">  </w:t>
      </w:r>
      <w:r>
        <w:rPr>
          <w:color w:val="000000"/>
        </w:rPr>
        <w:t>纺织机械产品包装</w:t>
      </w:r>
    </w:p>
    <w:p>
      <w:pPr>
        <w:pStyle w:val="238"/>
        <w:rPr>
          <w:rFonts w:hint="eastAsia"/>
          <w:color w:val="000000"/>
        </w:rPr>
      </w:pPr>
      <w:r>
        <w:rPr>
          <w:color w:val="000000"/>
        </w:rPr>
        <w:t>FZ/T 90034  纺织机械  织机工作宽度</w:t>
      </w:r>
    </w:p>
    <w:p>
      <w:pPr>
        <w:pStyle w:val="238"/>
        <w:rPr>
          <w:rFonts w:hint="eastAsia"/>
          <w:color w:val="000000"/>
        </w:rPr>
      </w:pPr>
      <w:r>
        <w:rPr>
          <w:rFonts w:hint="eastAsia"/>
          <w:color w:val="000000"/>
        </w:rPr>
        <w:t xml:space="preserve">FZ/T 90036  </w:t>
      </w:r>
      <w:r>
        <w:rPr>
          <w:color w:val="000000"/>
        </w:rPr>
        <w:fldChar w:fldCharType="begin"/>
      </w:r>
      <w:r>
        <w:rPr>
          <w:color w:val="000000"/>
        </w:rPr>
        <w:instrText xml:space="preserve"> HYPERLINK "http://standard.sist.org.cn/StdSearch/stdDetail.aspx?AppID=FZ/T%2090036-1992&amp;v=FZ/T%2090036%24" \t "_blank" </w:instrText>
      </w:r>
      <w:r>
        <w:rPr>
          <w:color w:val="000000"/>
        </w:rPr>
        <w:fldChar w:fldCharType="separate"/>
      </w:r>
      <w:r>
        <w:rPr>
          <w:rFonts w:hint="eastAsia"/>
          <w:color w:val="000000"/>
        </w:rPr>
        <w:t>纺织机械 织轴术语和主要尺寸</w:t>
      </w:r>
      <w:r>
        <w:rPr>
          <w:color w:val="000000"/>
        </w:rPr>
        <w:fldChar w:fldCharType="end"/>
      </w:r>
    </w:p>
    <w:p>
      <w:pPr>
        <w:pStyle w:val="238"/>
        <w:rPr>
          <w:color w:val="000000"/>
        </w:rPr>
      </w:pPr>
      <w:r>
        <w:rPr>
          <w:color w:val="000000"/>
        </w:rPr>
        <w:t>FZ/T 90074  纺织机械产品涂装</w:t>
      </w:r>
    </w:p>
    <w:p>
      <w:pPr>
        <w:pStyle w:val="238"/>
        <w:rPr>
          <w:color w:val="000000"/>
        </w:rPr>
      </w:pPr>
      <w:r>
        <w:rPr>
          <w:color w:val="000000"/>
        </w:rPr>
        <w:t>FZ/T 90089.1</w:t>
      </w:r>
      <w:r>
        <w:rPr>
          <w:rFonts w:hint="eastAsia"/>
          <w:color w:val="000000"/>
        </w:rPr>
        <w:t xml:space="preserve">  </w:t>
      </w:r>
      <w:r>
        <w:rPr>
          <w:color w:val="000000"/>
        </w:rPr>
        <w:t>纺织机械铭牌型式、尺寸及技术要求</w:t>
      </w:r>
    </w:p>
    <w:p>
      <w:pPr>
        <w:pStyle w:val="238"/>
        <w:rPr>
          <w:color w:val="000000"/>
        </w:rPr>
      </w:pPr>
      <w:r>
        <w:rPr>
          <w:color w:val="000000"/>
        </w:rPr>
        <w:t>FZ/T 90089.2  纺织机械铭牌内容</w:t>
      </w:r>
    </w:p>
    <w:p>
      <w:pPr>
        <w:pStyle w:val="238"/>
        <w:rPr>
          <w:rFonts w:hint="default" w:eastAsia="宋体"/>
          <w:color w:val="000000"/>
          <w:lang w:val="en-US" w:eastAsia="zh-CN"/>
        </w:rPr>
      </w:pPr>
      <w:r>
        <w:rPr>
          <w:color w:val="000000"/>
        </w:rPr>
        <w:t>FZ/T 9</w:t>
      </w:r>
      <w:r>
        <w:rPr>
          <w:rFonts w:hint="eastAsia"/>
          <w:color w:val="000000"/>
          <w:lang w:val="en-US" w:eastAsia="zh-CN"/>
        </w:rPr>
        <w:t>4004—2009  挠性</w:t>
      </w:r>
      <w:r>
        <w:rPr>
          <w:rFonts w:hint="eastAsia"/>
          <w:color w:val="000000"/>
        </w:rPr>
        <w:t>剑杆织机</w:t>
      </w:r>
    </w:p>
    <w:p>
      <w:pPr>
        <w:pStyle w:val="238"/>
        <w:rPr>
          <w:color w:val="000000"/>
        </w:rPr>
      </w:pPr>
      <w:r>
        <w:rPr>
          <w:color w:val="000000"/>
        </w:rPr>
        <w:t>FZ/T 99012</w:t>
      </w:r>
      <w:r>
        <w:rPr>
          <w:rFonts w:hint="eastAsia"/>
          <w:color w:val="000000"/>
          <w:lang w:eastAsia="zh-CN"/>
        </w:rPr>
        <w:t>—</w:t>
      </w:r>
      <w:r>
        <w:rPr>
          <w:color w:val="000000"/>
        </w:rPr>
        <w:t>1995  纺织用旋转电机基本技术要求</w:t>
      </w:r>
    </w:p>
    <w:p>
      <w:pPr>
        <w:pStyle w:val="24"/>
        <w:ind w:firstLine="420"/>
        <w:rPr>
          <w:rFonts w:hint="eastAsia"/>
          <w:color w:val="auto"/>
        </w:rPr>
      </w:pPr>
      <w:r>
        <w:rPr>
          <w:color w:val="000000"/>
        </w:rPr>
        <w:t>FZ/T 99014</w:t>
      </w:r>
      <w:r>
        <w:rPr>
          <w:rFonts w:hint="eastAsia"/>
          <w:color w:val="000000"/>
          <w:lang w:eastAsia="zh-CN"/>
        </w:rPr>
        <w:t>—</w:t>
      </w:r>
      <w:r>
        <w:rPr>
          <w:rFonts w:hint="eastAsia"/>
          <w:color w:val="000000"/>
        </w:rPr>
        <w:t>2014</w:t>
      </w:r>
      <w:r>
        <w:rPr>
          <w:color w:val="000000"/>
        </w:rPr>
        <w:t xml:space="preserve">  纺织机械电气设备</w:t>
      </w:r>
      <w:r>
        <w:rPr>
          <w:rFonts w:hint="eastAsia"/>
          <w:color w:val="000000"/>
        </w:rPr>
        <w:t xml:space="preserve"> 通用</w:t>
      </w:r>
      <w:r>
        <w:rPr>
          <w:color w:val="000000"/>
        </w:rPr>
        <w:t>技术条件</w:t>
      </w:r>
    </w:p>
    <w:p>
      <w:pPr>
        <w:pStyle w:val="118"/>
        <w:spacing w:before="240" w:after="240"/>
        <w:rPr>
          <w:color w:val="auto"/>
        </w:rPr>
      </w:pPr>
      <w:bookmarkStart w:id="5" w:name="_Toc97195093"/>
      <w:bookmarkStart w:id="6" w:name="_Hlk130722279"/>
      <w:r>
        <w:rPr>
          <w:rFonts w:hint="eastAsia"/>
          <w:color w:val="auto"/>
          <w:szCs w:val="21"/>
        </w:rPr>
        <w:t>术语和定义</w:t>
      </w:r>
      <w:bookmarkEnd w:id="5"/>
    </w:p>
    <w:sdt>
      <w:sdtPr>
        <w:rPr>
          <w:rFonts w:hint="eastAsia"/>
          <w:color w:val="auto"/>
        </w:rPr>
        <w:id w:val="-1909835108"/>
        <w:placeholder>
          <w:docPart w:val="{f54aae95-16ef-49a3-8ead-eea41edd0ec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color w:val="auto"/>
        </w:rPr>
      </w:sdtEndPr>
      <w:sdtContent>
        <w:p>
          <w:pPr>
            <w:pStyle w:val="24"/>
            <w:ind w:firstLine="420"/>
            <w:rPr>
              <w:color w:val="auto"/>
            </w:rPr>
          </w:pPr>
          <w:bookmarkStart w:id="7" w:name="_Toc26986532"/>
          <w:bookmarkEnd w:id="7"/>
          <w:r>
            <w:rPr>
              <w:rFonts w:hint="eastAsia"/>
              <w:color w:val="auto"/>
            </w:rPr>
            <w:t>GB/T 6002</w:t>
          </w:r>
          <w:r>
            <w:rPr>
              <w:rFonts w:hint="eastAsia" w:ascii="宋体" w:hAnsi="Times New Roman" w:eastAsia="宋体" w:cstheme="minorBidi"/>
              <w:color w:val="auto"/>
              <w:sz w:val="21"/>
              <w:lang w:val="en-US" w:eastAsia="zh-CN" w:bidi="ar-SA"/>
            </w:rPr>
            <w:t>界定的术语和定义适用于本文件。</w:t>
          </w:r>
        </w:p>
      </w:sdtContent>
    </w:sdt>
    <w:p>
      <w:pPr>
        <w:pStyle w:val="118"/>
        <w:spacing w:before="240" w:after="240"/>
        <w:rPr>
          <w:rFonts w:hint="eastAsia"/>
          <w:color w:val="000000"/>
        </w:rPr>
      </w:pPr>
      <w:bookmarkStart w:id="8" w:name="_Toc291837493"/>
      <w:bookmarkStart w:id="9" w:name="_Toc291837543"/>
      <w:r>
        <w:rPr>
          <w:rFonts w:hint="eastAsia"/>
          <w:color w:val="000000"/>
        </w:rPr>
        <w:t>型号与基本参数</w:t>
      </w:r>
      <w:bookmarkEnd w:id="8"/>
      <w:bookmarkEnd w:id="9"/>
    </w:p>
    <w:p>
      <w:pPr>
        <w:pStyle w:val="120"/>
        <w:spacing w:before="156" w:after="156"/>
        <w:rPr>
          <w:color w:val="000000"/>
        </w:rPr>
      </w:pPr>
      <w:r>
        <w:rPr>
          <w:rFonts w:hint="eastAsia"/>
          <w:color w:val="000000"/>
        </w:rPr>
        <w:t>型式</w:t>
      </w:r>
    </w:p>
    <w:p>
      <w:pPr>
        <w:pStyle w:val="132"/>
        <w:widowControl w:val="0"/>
        <w:spacing w:before="0" w:after="0"/>
        <w:rPr>
          <w:rFonts w:hint="eastAsia"/>
          <w:color w:val="000000"/>
        </w:rPr>
      </w:pPr>
      <w:r>
        <w:rPr>
          <w:rFonts w:hint="eastAsia"/>
          <w:color w:val="000000"/>
        </w:rPr>
        <w:t>挠性双侧剑杆(单侧供纬)。</w:t>
      </w:r>
    </w:p>
    <w:p>
      <w:pPr>
        <w:pStyle w:val="132"/>
        <w:widowControl w:val="0"/>
        <w:spacing w:before="0" w:after="0"/>
        <w:rPr>
          <w:rFonts w:hint="eastAsia"/>
          <w:color w:val="000000"/>
        </w:rPr>
      </w:pPr>
      <w:r>
        <w:rPr>
          <w:rFonts w:hint="eastAsia"/>
          <w:color w:val="000000"/>
        </w:rPr>
        <w:t>纱端交接。</w:t>
      </w:r>
    </w:p>
    <w:p>
      <w:pPr>
        <w:pStyle w:val="120"/>
        <w:spacing w:before="156" w:after="156"/>
        <w:rPr>
          <w:rFonts w:hint="eastAsia"/>
          <w:color w:val="000000"/>
        </w:rPr>
      </w:pPr>
      <w:r>
        <w:rPr>
          <w:rFonts w:hint="eastAsia"/>
          <w:color w:val="000000"/>
        </w:rPr>
        <w:t>型号</w:t>
      </w:r>
    </w:p>
    <w:p>
      <w:pPr>
        <w:pStyle w:val="238"/>
        <w:rPr>
          <w:rFonts w:hint="eastAsia"/>
          <w:color w:val="000000"/>
        </w:rPr>
      </w:pPr>
      <w:r>
        <w:rPr>
          <w:rFonts w:hint="eastAsia"/>
          <w:color w:val="000000"/>
        </w:rPr>
        <w:t>按下列规定命名：</w:t>
      </w:r>
    </w:p>
    <w:p>
      <w:pPr>
        <w:ind w:firstLine="420" w:firstLineChars="200"/>
        <w:rPr>
          <w:rFonts w:hint="eastAsia" w:ascii="宋体" w:hAnsi="宋体"/>
          <w:color w:val="000000"/>
        </w:rPr>
      </w:pPr>
      <w:r>
        <w:rPr>
          <w:rFonts w:hint="eastAsia" w:ascii="宋体" w:hAnsi="宋体"/>
          <w:color w:val="000000"/>
          <w:u w:val="single"/>
        </w:rPr>
        <w:t>□</w:t>
      </w:r>
      <w:r>
        <w:rPr>
          <w:rFonts w:hint="eastAsia" w:ascii="宋体" w:hAnsi="宋体"/>
          <w:color w:val="000000"/>
        </w:rPr>
        <w:t xml:space="preserve">— </w:t>
      </w:r>
      <w:r>
        <w:rPr>
          <w:rFonts w:hint="eastAsia" w:ascii="宋体" w:hAnsi="宋体"/>
          <w:color w:val="000000"/>
          <w:u w:val="single"/>
        </w:rPr>
        <w:t>□</w:t>
      </w:r>
      <w:r>
        <w:rPr>
          <w:rFonts w:hint="eastAsia" w:ascii="宋体" w:hAnsi="宋体"/>
          <w:color w:val="000000"/>
        </w:rPr>
        <w:t xml:space="preserve"> </w:t>
      </w:r>
    </w:p>
    <w:p>
      <w:pPr>
        <w:rPr>
          <w:rFonts w:hint="eastAsia" w:ascii="宋体" w:hAnsi="宋体"/>
          <w:color w:val="000000"/>
        </w:rPr>
      </w:pPr>
      <w:r>
        <w:rPr>
          <w:rFonts w:ascii="宋体" w:hAnsi="宋体"/>
          <w:color w:val="000000"/>
          <w:sz w:val="20"/>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0</wp:posOffset>
                </wp:positionV>
                <wp:extent cx="0" cy="297180"/>
                <wp:effectExtent l="4445" t="0" r="14605" b="7620"/>
                <wp:wrapNone/>
                <wp:docPr id="5" name="直接连接符 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pt;height:23.4pt;width:0pt;z-index:251660288;mso-width-relative:page;mso-height-relative:page;" filled="f" stroked="t" coordsize="21600,21600" o:gfxdata="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rTlp7UAAAABwEAAA8AAAAAAAAAAQAgAAAAIgAAAGRycy9kb3ducmV2LnhtbFBLAQIUABQA&#10;AAAIAIdO4kBAM+9g9AEAAOMDAAAOAAAAAAAAAAEAIAAAACMBAABkcnMvZTJvRG9jLnhtbFBLBQYA&#10;AAAABgAGAFkBAACJBQAAAAA=&#10;">
                <v:fill on="f" focussize="0,0"/>
                <v:stroke color="#000000" joinstyle="round"/>
                <v:imagedata o:title=""/>
                <o:lock v:ext="edit" aspectratio="f"/>
              </v:line>
            </w:pict>
          </mc:Fallback>
        </mc:AlternateContent>
      </w:r>
      <w:r>
        <w:rPr>
          <w:rFonts w:ascii="宋体" w:hAnsi="宋体"/>
          <w:color w:val="000000"/>
          <w:sz w:val="2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0" cy="495300"/>
                <wp:effectExtent l="4445" t="0" r="14605" b="0"/>
                <wp:wrapNone/>
                <wp:docPr id="4" name="直接连接符 4"/>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0pt;height:39pt;width:0pt;z-index:251659264;mso-width-relative:page;mso-height-relative:page;" filled="f" stroked="t" coordsize="21600,21600" o:gfxdata="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7xSjtMAAAAFAQAADwAAAAAAAAABACAAAAAiAAAAZHJzL2Rvd25yZXYueG1sUEsBAhQAFAAA&#10;AAgAh07iQNZvnOL0AQAA4wMAAA4AAAAAAAAAAQAgAAAAIgEAAGRycy9lMm9Eb2MueG1sUEsFBgAA&#10;AAAGAAYAWQEAAIgFAAAAAA==&#10;">
                <v:fill on="f" focussize="0,0"/>
                <v:stroke color="#000000" joinstyle="round"/>
                <v:imagedata o:title=""/>
                <o:lock v:ext="edit" aspectratio="f"/>
              </v:line>
            </w:pict>
          </mc:Fallback>
        </mc:AlternateContent>
      </w:r>
    </w:p>
    <w:p>
      <w:pPr>
        <w:rPr>
          <w:rFonts w:hint="eastAsia" w:ascii="宋体" w:hAnsi="宋体"/>
          <w:color w:val="000000"/>
        </w:rPr>
      </w:pPr>
      <w:r>
        <w:rPr>
          <w:rFonts w:ascii="宋体" w:hAnsi="宋体"/>
          <w:color w:val="000000"/>
          <w:sz w:val="20"/>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99060</wp:posOffset>
                </wp:positionV>
                <wp:extent cx="4572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7.8pt;height:0pt;width:36pt;z-index:251661312;mso-width-relative:page;mso-height-relative:page;" filled="f" stroked="t" coordsize="21600,21600" o:gfxdata="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su0wAAAAkBAAAPAAAAAAAAAAEAIAAAACIAAABkcnMvZG93bnJldi54bWxQSwECFAAUAAAA&#10;CACHTuJAfQjFhPMBAADjAwAADgAAAAAAAAABACAAAAAiAQAAZHJzL2Uyb0RvYy54bWxQSwUGAAAA&#10;AAYABgBZAQAAhwUAAAAA&#10;">
                <v:fill on="f" focussize="0,0"/>
                <v:stroke color="#000000" joinstyle="round"/>
                <v:imagedata o:title=""/>
                <o:lock v:ext="edit" aspectratio="f"/>
              </v:line>
            </w:pict>
          </mc:Fallback>
        </mc:AlternateContent>
      </w:r>
      <w:r>
        <w:rPr>
          <w:rFonts w:hint="eastAsia" w:ascii="宋体" w:hAnsi="宋体"/>
          <w:color w:val="000000"/>
        </w:rPr>
        <w:t xml:space="preserve">                   织布宽度，单位为厘米(cm)</w:t>
      </w:r>
    </w:p>
    <w:p>
      <w:pPr>
        <w:ind w:firstLine="2000" w:firstLineChars="1000"/>
        <w:rPr>
          <w:rFonts w:hint="eastAsia" w:ascii="宋体" w:hAnsi="宋体"/>
          <w:color w:val="000000"/>
        </w:rPr>
      </w:pPr>
      <w:r>
        <w:rPr>
          <w:rFonts w:ascii="宋体" w:hAnsi="宋体"/>
          <w:color w:val="000000"/>
          <w:sz w:val="20"/>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99060</wp:posOffset>
                </wp:positionV>
                <wp:extent cx="8001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7.8pt;height:0pt;width:63pt;z-index:251662336;mso-width-relative:page;mso-height-relative:page;" filled="f" stroked="t" coordsize="21600,21600" o:gfxdata="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rPTl1AAAAAgBAAAPAAAAAAAAAAEAIAAAACIAAABkcnMvZG93bnJldi54bWxQSwECFAAUAAAA&#10;CACHTuJAevO9dvIBAADjAwAADgAAAAAAAAABACAAAAAjAQAAZHJzL2Uyb0RvYy54bWxQSwUGAAAA&#10;AAYABgBZAQAAhwUAAAAA&#10;">
                <v:fill on="f" focussize="0,0"/>
                <v:stroke color="#000000" joinstyle="round"/>
                <v:imagedata o:title=""/>
                <o:lock v:ext="edit" aspectratio="f"/>
              </v:line>
            </w:pict>
          </mc:Fallback>
        </mc:AlternateContent>
      </w:r>
      <w:r>
        <w:rPr>
          <w:rFonts w:hint="eastAsia" w:ascii="宋体" w:hAnsi="宋体"/>
          <w:color w:val="000000"/>
        </w:rPr>
        <w:t>产品代号</w:t>
      </w:r>
    </w:p>
    <w:p>
      <w:pPr>
        <w:pStyle w:val="261"/>
        <w:rPr>
          <w:rFonts w:hint="eastAsia"/>
          <w:color w:val="000000"/>
        </w:rPr>
      </w:pPr>
      <w:r>
        <w:rPr>
          <w:rFonts w:hint="eastAsia"/>
          <w:color w:val="000000"/>
        </w:rPr>
        <w:t>KT800</w:t>
      </w:r>
      <w:r>
        <w:rPr>
          <w:color w:val="000000"/>
        </w:rPr>
        <w:t>—</w:t>
      </w:r>
      <w:r>
        <w:rPr>
          <w:rFonts w:hint="eastAsia"/>
          <w:color w:val="000000"/>
        </w:rPr>
        <w:t>190表示织布宽度为190cm的KT800高速剑杆织机。</w:t>
      </w:r>
    </w:p>
    <w:p>
      <w:pPr>
        <w:pStyle w:val="120"/>
        <w:spacing w:before="156" w:after="156"/>
        <w:rPr>
          <w:rFonts w:hint="eastAsia"/>
          <w:color w:val="000000"/>
        </w:rPr>
      </w:pPr>
      <w:r>
        <w:rPr>
          <w:rFonts w:hint="eastAsia"/>
          <w:color w:val="000000"/>
        </w:rPr>
        <w:t>参数</w:t>
      </w:r>
    </w:p>
    <w:p>
      <w:pPr>
        <w:pStyle w:val="132"/>
        <w:widowControl w:val="0"/>
        <w:spacing w:before="0" w:after="0"/>
        <w:rPr>
          <w:rFonts w:hint="eastAsia"/>
          <w:color w:val="000000"/>
        </w:rPr>
      </w:pPr>
      <w:r>
        <w:rPr>
          <w:rFonts w:hint="eastAsia"/>
          <w:color w:val="000000"/>
        </w:rPr>
        <w:t>基本参数见表1。</w:t>
      </w:r>
    </w:p>
    <w:p>
      <w:pPr>
        <w:pStyle w:val="209"/>
        <w:spacing w:before="156" w:after="156"/>
        <w:rPr>
          <w:rFonts w:hint="eastAsia"/>
          <w:color w:val="000000"/>
        </w:rPr>
      </w:pPr>
      <w:r>
        <w:rPr>
          <w:rFonts w:hint="eastAsia"/>
          <w:color w:val="000000"/>
        </w:rPr>
        <w:t>基本参数</w:t>
      </w:r>
    </w:p>
    <w:tbl>
      <w:tblPr>
        <w:tblStyle w:val="18"/>
        <w:tblW w:w="985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59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888" w:type="dxa"/>
            <w:tcBorders>
              <w:top w:val="single" w:color="auto" w:sz="8" w:space="0"/>
              <w:bottom w:val="single" w:color="auto" w:sz="8" w:space="0"/>
            </w:tcBorders>
            <w:noWrap w:val="0"/>
            <w:vAlign w:val="center"/>
          </w:tcPr>
          <w:p>
            <w:pPr>
              <w:jc w:val="center"/>
              <w:rPr>
                <w:rFonts w:hint="eastAsia" w:ascii="宋体" w:hAnsi="宋体"/>
                <w:bCs/>
                <w:color w:val="000000"/>
                <w:sz w:val="18"/>
                <w:szCs w:val="18"/>
              </w:rPr>
            </w:pPr>
            <w:r>
              <w:rPr>
                <w:rFonts w:hint="eastAsia" w:ascii="宋体" w:hAnsi="宋体"/>
                <w:bCs/>
                <w:color w:val="000000"/>
                <w:sz w:val="18"/>
                <w:szCs w:val="18"/>
              </w:rPr>
              <w:t>项目</w:t>
            </w:r>
          </w:p>
        </w:tc>
        <w:tc>
          <w:tcPr>
            <w:tcW w:w="5966" w:type="dxa"/>
            <w:tcBorders>
              <w:top w:val="single" w:color="auto" w:sz="8" w:space="0"/>
              <w:bottom w:val="single" w:color="auto" w:sz="8" w:space="0"/>
            </w:tcBorders>
            <w:noWrap w:val="0"/>
            <w:vAlign w:val="center"/>
          </w:tcPr>
          <w:p>
            <w:pPr>
              <w:ind w:left="524" w:hanging="523" w:hangingChars="291"/>
              <w:jc w:val="center"/>
              <w:rPr>
                <w:rFonts w:hint="eastAsia" w:ascii="宋体" w:hAnsi="宋体"/>
                <w:bCs/>
                <w:color w:val="000000"/>
                <w:sz w:val="18"/>
                <w:szCs w:val="18"/>
              </w:rPr>
            </w:pPr>
            <w:r>
              <w:rPr>
                <w:rFonts w:hint="eastAsia" w:ascii="宋体" w:hAnsi="宋体"/>
                <w:bCs/>
                <w:color w:val="000000"/>
                <w:sz w:val="18"/>
                <w:szCs w:val="18"/>
              </w:rPr>
              <w:t>基本参数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888" w:type="dxa"/>
            <w:tcBorders>
              <w:top w:val="single" w:color="auto" w:sz="8" w:space="0"/>
            </w:tcBorders>
            <w:noWrap w:val="0"/>
            <w:vAlign w:val="center"/>
          </w:tcPr>
          <w:p>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最高设计转速/（r/min）</w:t>
            </w:r>
          </w:p>
        </w:tc>
        <w:tc>
          <w:tcPr>
            <w:tcW w:w="5966" w:type="dxa"/>
            <w:tcBorders>
              <w:top w:val="single" w:color="auto" w:sz="8" w:space="0"/>
            </w:tcBorders>
            <w:noWrap w:val="0"/>
            <w:vAlign w:val="center"/>
          </w:tcPr>
          <w:p>
            <w:pPr>
              <w:jc w:val="center"/>
              <w:rPr>
                <w:rFonts w:hint="eastAsia" w:ascii="宋体" w:hAnsi="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r>
              <w:rPr>
                <w:rFonts w:hint="eastAsia" w:hAnsi="宋体"/>
                <w:bCs/>
                <w:color w:val="000000" w:themeColor="text1"/>
                <w:sz w:val="18"/>
                <w:szCs w:val="18"/>
                <w:lang w:val="en-US" w:eastAsia="zh-CN"/>
                <w14:textFill>
                  <w14:solidFill>
                    <w14:schemeClr w14:val="tx1"/>
                  </w14:solidFill>
                </w14:textFill>
              </w:rPr>
              <w:t>65</w:t>
            </w:r>
            <w:r>
              <w:rPr>
                <w:rFonts w:hint="eastAsia" w:ascii="宋体" w:hAnsi="宋体"/>
                <w:bCs/>
                <w:color w:val="000000" w:themeColor="text1"/>
                <w:sz w:val="18"/>
                <w:szCs w:val="18"/>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center"/>
          </w:tcPr>
          <w:p>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工作宽度</w:t>
            </w:r>
          </w:p>
        </w:tc>
        <w:tc>
          <w:tcPr>
            <w:tcW w:w="5966" w:type="dxa"/>
            <w:noWrap w:val="0"/>
            <w:vAlign w:val="center"/>
          </w:tcPr>
          <w:p>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应符合FZ/T 90034的规定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center"/>
          </w:tcPr>
          <w:p>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主伺服电机或开关磁阻电机</w:t>
            </w:r>
          </w:p>
        </w:tc>
        <w:tc>
          <w:tcPr>
            <w:tcW w:w="5966" w:type="dxa"/>
            <w:noWrap w:val="0"/>
            <w:vAlign w:val="center"/>
          </w:tcPr>
          <w:p>
            <w:pPr>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额定扭矩150</w:t>
            </w:r>
            <w:r>
              <w:rPr>
                <w:bCs/>
                <w:color w:val="000000" w:themeColor="text1"/>
                <w:sz w:val="18"/>
                <w:szCs w:val="18"/>
                <w14:textFill>
                  <w14:solidFill>
                    <w14:schemeClr w14:val="tx1"/>
                  </w14:solidFill>
                </w14:textFill>
              </w:rPr>
              <w:t> </w:t>
            </w:r>
            <w:r>
              <w:rPr>
                <w:rFonts w:hint="eastAsia" w:ascii="宋体" w:hAnsi="宋体"/>
                <w:bCs/>
                <w:color w:val="000000" w:themeColor="text1"/>
                <w:sz w:val="18"/>
                <w:szCs w:val="18"/>
                <w14:textFill>
                  <w14:solidFill>
                    <w14:schemeClr w14:val="tx1"/>
                  </w14:solidFill>
                </w14:textFill>
              </w:rPr>
              <w:t>N.m，启动扭矩可达4倍过载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center"/>
          </w:tcPr>
          <w:p>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纬密，根/cm</w:t>
            </w:r>
          </w:p>
        </w:tc>
        <w:tc>
          <w:tcPr>
            <w:tcW w:w="5966" w:type="dxa"/>
            <w:noWrap w:val="0"/>
            <w:vAlign w:val="center"/>
          </w:tcPr>
          <w:p>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1～200（可调）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center"/>
          </w:tcPr>
          <w:p>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选纬</w:t>
            </w:r>
          </w:p>
        </w:tc>
        <w:tc>
          <w:tcPr>
            <w:tcW w:w="5966" w:type="dxa"/>
            <w:noWrap w:val="0"/>
            <w:vAlign w:val="center"/>
          </w:tcPr>
          <w:p>
            <w:pPr>
              <w:jc w:val="center"/>
              <w:rPr>
                <w:rFonts w:hint="eastAsia" w:ascii="宋体" w:hAnsi="宋体"/>
                <w:bCs/>
                <w:color w:val="000000" w:themeColor="text1"/>
                <w:sz w:val="18"/>
                <w:szCs w:val="18"/>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1色</w:t>
            </w:r>
            <w:r>
              <w:rPr>
                <w:rFonts w:hint="eastAsia" w:ascii="宋体" w:hAnsi="宋体"/>
                <w:bCs/>
                <w:color w:val="000000" w:themeColor="text1"/>
                <w:sz w:val="18"/>
                <w:szCs w:val="18"/>
                <w14:textFill>
                  <w14:solidFill>
                    <w14:schemeClr w14:val="tx1"/>
                  </w14:solidFill>
                </w14:textFill>
              </w:rPr>
              <w:t>～16色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center"/>
          </w:tcPr>
          <w:p>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织轴盘片直径</w:t>
            </w:r>
          </w:p>
        </w:tc>
        <w:tc>
          <w:tcPr>
            <w:tcW w:w="5966" w:type="dxa"/>
            <w:noWrap w:val="0"/>
            <w:vAlign w:val="center"/>
          </w:tcPr>
          <w:p>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应符合FZ/T 90036的规定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center"/>
          </w:tcPr>
          <w:p>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最大卷布直径（机内）</w:t>
            </w:r>
          </w:p>
        </w:tc>
        <w:tc>
          <w:tcPr>
            <w:tcW w:w="5966" w:type="dxa"/>
            <w:noWrap w:val="0"/>
            <w:vAlign w:val="center"/>
          </w:tcPr>
          <w:p>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φ600</w:t>
            </w:r>
            <w:r>
              <w:rPr>
                <w:bCs/>
                <w:color w:val="000000" w:themeColor="text1"/>
                <w:sz w:val="18"/>
                <w:szCs w:val="18"/>
                <w14:textFill>
                  <w14:solidFill>
                    <w14:schemeClr w14:val="tx1"/>
                  </w14:solidFill>
                </w14:textFill>
              </w:rPr>
              <w:t> </w:t>
            </w:r>
            <w:r>
              <w:rPr>
                <w:rFonts w:ascii="宋体" w:hAnsi="宋体"/>
                <w:bCs/>
                <w:color w:val="000000" w:themeColor="text1"/>
                <w:sz w:val="18"/>
                <w:szCs w:val="18"/>
                <w14:textFill>
                  <w14:solidFill>
                    <w14:schemeClr w14:val="tx1"/>
                  </w14:solidFill>
                </w14:textFill>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center"/>
          </w:tcPr>
          <w:p>
            <w:pPr>
              <w:jc w:val="center"/>
              <w:rPr>
                <w:rFonts w:hint="eastAsia" w:ascii="宋体" w:hAnsi="宋体" w:eastAsia="宋体"/>
                <w:bCs/>
                <w:color w:val="000000" w:themeColor="text1"/>
                <w:sz w:val="18"/>
                <w:szCs w:val="18"/>
                <w:lang w:eastAsia="zh-CN"/>
                <w14:textFill>
                  <w14:solidFill>
                    <w14:schemeClr w14:val="tx1"/>
                  </w14:solidFill>
                </w14:textFill>
              </w:rPr>
            </w:pPr>
            <w:r>
              <w:rPr>
                <w:rFonts w:hint="eastAsia" w:hAnsi="宋体"/>
                <w:bCs/>
                <w:color w:val="000000" w:themeColor="text1"/>
                <w:sz w:val="18"/>
                <w:szCs w:val="18"/>
                <w:lang w:eastAsia="zh-CN"/>
                <w14:textFill>
                  <w14:solidFill>
                    <w14:schemeClr w14:val="tx1"/>
                  </w14:solidFill>
                </w14:textFill>
              </w:rPr>
              <w:t>武器</w:t>
            </w:r>
          </w:p>
        </w:tc>
        <w:tc>
          <w:tcPr>
            <w:tcW w:w="5966" w:type="dxa"/>
            <w:noWrap w:val="0"/>
            <w:vAlign w:val="center"/>
          </w:tcPr>
          <w:p>
            <w:pPr>
              <w:jc w:val="center"/>
              <w:rPr>
                <w:rFonts w:hint="eastAsia" w:ascii="宋体" w:hAnsi="宋体" w:eastAsia="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eastAsia="zh-CN"/>
                <w14:textFill>
                  <w14:solidFill>
                    <w14:schemeClr w14:val="tx1"/>
                  </w14:solidFill>
                </w14:textFill>
              </w:rPr>
              <w:t>多臂装置</w:t>
            </w:r>
            <w:r>
              <w:rPr>
                <w:rFonts w:hint="default" w:hAnsi="宋体"/>
                <w:bCs/>
                <w:color w:val="000000" w:themeColor="text1"/>
                <w:sz w:val="18"/>
                <w:szCs w:val="18"/>
                <w:lang w:val="en-US" w:eastAsia="zh-CN"/>
                <w14:textFill>
                  <w14:solidFill>
                    <w14:schemeClr w14:val="tx1"/>
                  </w14:solidFill>
                </w14:textFill>
              </w:rPr>
              <w:t>/</w:t>
            </w:r>
            <w:r>
              <w:rPr>
                <w:rFonts w:hint="eastAsia" w:hAnsi="宋体"/>
                <w:bCs/>
                <w:color w:val="000000" w:themeColor="text1"/>
                <w:sz w:val="18"/>
                <w:szCs w:val="18"/>
                <w:lang w:val="en-US" w:eastAsia="zh-CN"/>
                <w14:textFill>
                  <w14:solidFill>
                    <w14:schemeClr w14:val="tx1"/>
                  </w14:solidFill>
                </w14:textFill>
              </w:rPr>
              <w:t>提花开口</w:t>
            </w:r>
            <w:r>
              <w:rPr>
                <w:rFonts w:hint="default" w:hAnsi="宋体"/>
                <w:bCs/>
                <w:color w:val="000000" w:themeColor="text1"/>
                <w:sz w:val="18"/>
                <w:szCs w:val="18"/>
                <w:lang w:val="en-US" w:eastAsia="zh-CN"/>
                <w14:textFill>
                  <w14:solidFill>
                    <w14:schemeClr w14:val="tx1"/>
                  </w14:solidFill>
                </w14:textFill>
              </w:rPr>
              <w:t>/</w:t>
            </w:r>
            <w:r>
              <w:rPr>
                <w:rFonts w:hint="eastAsia" w:hAnsi="宋体"/>
                <w:bCs/>
                <w:color w:val="000000" w:themeColor="text1"/>
                <w:sz w:val="18"/>
                <w:szCs w:val="18"/>
                <w:lang w:val="en-US" w:eastAsia="zh-CN"/>
                <w14:textFill>
                  <w14:solidFill>
                    <w14:schemeClr w14:val="tx1"/>
                  </w14:solidFill>
                </w14:textFill>
              </w:rPr>
              <w:t>踏盘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center"/>
          </w:tcPr>
          <w:p>
            <w:pPr>
              <w:jc w:val="center"/>
              <w:rPr>
                <w:rFonts w:hint="eastAsia" w:hAnsi="宋体"/>
                <w:bCs/>
                <w:color w:val="000000" w:themeColor="text1"/>
                <w:sz w:val="18"/>
                <w:szCs w:val="18"/>
                <w:lang w:eastAsia="zh-CN"/>
                <w14:textFill>
                  <w14:solidFill>
                    <w14:schemeClr w14:val="tx1"/>
                  </w14:solidFill>
                </w14:textFill>
              </w:rPr>
            </w:pPr>
            <w:r>
              <w:rPr>
                <w:rFonts w:hint="eastAsia" w:hAnsi="宋体"/>
                <w:bCs/>
                <w:color w:val="000000" w:themeColor="text1"/>
                <w:sz w:val="18"/>
                <w:szCs w:val="18"/>
                <w:lang w:eastAsia="zh-CN"/>
                <w14:textFill>
                  <w14:solidFill>
                    <w14:schemeClr w14:val="tx1"/>
                  </w14:solidFill>
                </w14:textFill>
              </w:rPr>
              <w:t>送经</w:t>
            </w:r>
          </w:p>
        </w:tc>
        <w:tc>
          <w:tcPr>
            <w:tcW w:w="5966" w:type="dxa"/>
            <w:noWrap w:val="0"/>
            <w:vAlign w:val="center"/>
          </w:tcPr>
          <w:p>
            <w:pPr>
              <w:jc w:val="center"/>
              <w:rPr>
                <w:rFonts w:hint="eastAsia" w:hAnsi="宋体"/>
                <w:bCs/>
                <w:color w:val="000000" w:themeColor="text1"/>
                <w:sz w:val="18"/>
                <w:szCs w:val="18"/>
                <w:lang w:eastAsia="zh-CN"/>
                <w14:textFill>
                  <w14:solidFill>
                    <w14:schemeClr w14:val="tx1"/>
                  </w14:solidFill>
                </w14:textFill>
              </w:rPr>
            </w:pPr>
            <w:r>
              <w:rPr>
                <w:rFonts w:hint="eastAsia" w:hAnsi="宋体"/>
                <w:bCs/>
                <w:color w:val="000000" w:themeColor="text1"/>
                <w:sz w:val="18"/>
                <w:szCs w:val="18"/>
                <w:lang w:eastAsia="zh-CN"/>
                <w14:textFill>
                  <w14:solidFill>
                    <w14:schemeClr w14:val="tx1"/>
                  </w14:solidFill>
                </w14:textFill>
              </w:rPr>
              <w:t>电子送经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center"/>
          </w:tcPr>
          <w:p>
            <w:pPr>
              <w:jc w:val="center"/>
              <w:rPr>
                <w:rFonts w:hint="eastAsia" w:hAnsi="宋体"/>
                <w:bCs/>
                <w:color w:val="000000" w:themeColor="text1"/>
                <w:sz w:val="18"/>
                <w:szCs w:val="18"/>
                <w:lang w:eastAsia="zh-CN"/>
                <w14:textFill>
                  <w14:solidFill>
                    <w14:schemeClr w14:val="tx1"/>
                  </w14:solidFill>
                </w14:textFill>
              </w:rPr>
            </w:pPr>
            <w:r>
              <w:rPr>
                <w:rFonts w:hint="eastAsia" w:hAnsi="宋体"/>
                <w:bCs/>
                <w:color w:val="000000" w:themeColor="text1"/>
                <w:sz w:val="18"/>
                <w:szCs w:val="18"/>
                <w:lang w:eastAsia="zh-CN"/>
                <w14:textFill>
                  <w14:solidFill>
                    <w14:schemeClr w14:val="tx1"/>
                  </w14:solidFill>
                </w14:textFill>
              </w:rPr>
              <w:t>卷取</w:t>
            </w:r>
          </w:p>
        </w:tc>
        <w:tc>
          <w:tcPr>
            <w:tcW w:w="5966" w:type="dxa"/>
            <w:noWrap w:val="0"/>
            <w:vAlign w:val="center"/>
          </w:tcPr>
          <w:p>
            <w:pPr>
              <w:jc w:val="center"/>
              <w:rPr>
                <w:rFonts w:hint="eastAsia" w:hAnsi="宋体"/>
                <w:bCs/>
                <w:color w:val="000000" w:themeColor="text1"/>
                <w:sz w:val="18"/>
                <w:szCs w:val="18"/>
                <w:lang w:eastAsia="zh-CN"/>
                <w14:textFill>
                  <w14:solidFill>
                    <w14:schemeClr w14:val="tx1"/>
                  </w14:solidFill>
                </w14:textFill>
              </w:rPr>
            </w:pPr>
            <w:r>
              <w:rPr>
                <w:rFonts w:hint="eastAsia" w:hAnsi="宋体"/>
                <w:bCs/>
                <w:color w:val="000000" w:themeColor="text1"/>
                <w:sz w:val="18"/>
                <w:szCs w:val="18"/>
                <w:lang w:eastAsia="zh-CN"/>
                <w14:textFill>
                  <w14:solidFill>
                    <w14:schemeClr w14:val="tx1"/>
                  </w14:solidFill>
                </w14:textFill>
              </w:rPr>
              <w:t>电子卷取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center"/>
          </w:tcPr>
          <w:p>
            <w:pPr>
              <w:jc w:val="center"/>
              <w:rPr>
                <w:rFonts w:hint="eastAsia" w:hAnsi="宋体"/>
                <w:bCs/>
                <w:color w:val="000000" w:themeColor="text1"/>
                <w:sz w:val="18"/>
                <w:szCs w:val="18"/>
                <w:lang w:eastAsia="zh-CN"/>
                <w14:textFill>
                  <w14:solidFill>
                    <w14:schemeClr w14:val="tx1"/>
                  </w14:solidFill>
                </w14:textFill>
              </w:rPr>
            </w:pPr>
            <w:r>
              <w:rPr>
                <w:rFonts w:hint="eastAsia" w:hAnsi="宋体"/>
                <w:bCs/>
                <w:color w:val="000000" w:themeColor="text1"/>
                <w:sz w:val="18"/>
                <w:szCs w:val="18"/>
                <w:lang w:eastAsia="zh-CN"/>
                <w14:textFill>
                  <w14:solidFill>
                    <w14:schemeClr w14:val="tx1"/>
                  </w14:solidFill>
                </w14:textFill>
              </w:rPr>
              <w:t>寻纬传动切换</w:t>
            </w:r>
          </w:p>
        </w:tc>
        <w:tc>
          <w:tcPr>
            <w:tcW w:w="5966" w:type="dxa"/>
            <w:noWrap w:val="0"/>
            <w:vAlign w:val="center"/>
          </w:tcPr>
          <w:p>
            <w:pPr>
              <w:jc w:val="center"/>
              <w:rPr>
                <w:rFonts w:hint="eastAsia" w:hAnsi="宋体"/>
                <w:bCs/>
                <w:color w:val="000000" w:themeColor="text1"/>
                <w:sz w:val="18"/>
                <w:szCs w:val="18"/>
                <w:lang w:eastAsia="zh-CN"/>
                <w14:textFill>
                  <w14:solidFill>
                    <w14:schemeClr w14:val="tx1"/>
                  </w14:solidFill>
                </w14:textFill>
              </w:rPr>
            </w:pPr>
            <w:r>
              <w:rPr>
                <w:rFonts w:hint="eastAsia" w:hAnsi="宋体"/>
                <w:bCs/>
                <w:color w:val="000000" w:themeColor="text1"/>
                <w:sz w:val="18"/>
                <w:szCs w:val="18"/>
                <w:lang w:eastAsia="zh-CN"/>
                <w14:textFill>
                  <w14:solidFill>
                    <w14:schemeClr w14:val="tx1"/>
                  </w14:solidFill>
                </w14:textFill>
              </w:rPr>
              <w:t>电动或液压驱动</w:t>
            </w:r>
          </w:p>
        </w:tc>
      </w:tr>
    </w:tbl>
    <w:p>
      <w:pPr>
        <w:pStyle w:val="132"/>
        <w:widowControl w:val="0"/>
        <w:spacing w:before="0" w:after="0"/>
        <w:rPr>
          <w:rFonts w:hint="default" w:eastAsia="黑体"/>
          <w:color w:val="000000"/>
          <w:lang w:val="en-US" w:eastAsia="zh-CN"/>
        </w:rPr>
      </w:pPr>
      <w:r>
        <w:rPr>
          <w:rFonts w:hint="eastAsia"/>
          <w:color w:val="000000"/>
          <w:lang w:eastAsia="zh-CN"/>
        </w:rPr>
        <w:t>最高设计转速见表</w:t>
      </w:r>
      <w:r>
        <w:rPr>
          <w:rFonts w:hint="eastAsia"/>
          <w:color w:val="000000"/>
          <w:lang w:val="en-US" w:eastAsia="zh-CN"/>
        </w:rPr>
        <w:t>2。</w:t>
      </w:r>
    </w:p>
    <w:p>
      <w:pPr>
        <w:pStyle w:val="209"/>
        <w:spacing w:before="156" w:after="156"/>
        <w:rPr>
          <w:rFonts w:hint="eastAsia"/>
          <w:color w:val="000000"/>
        </w:rPr>
      </w:pPr>
      <w:r>
        <w:rPr>
          <w:rFonts w:hint="eastAsia"/>
          <w:color w:val="000000"/>
          <w:lang w:eastAsia="zh-CN"/>
        </w:rPr>
        <w:t>最高设计转速</w:t>
      </w:r>
    </w:p>
    <w:tbl>
      <w:tblPr>
        <w:tblStyle w:val="18"/>
        <w:tblW w:w="985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382"/>
        <w:gridCol w:w="656"/>
        <w:gridCol w:w="656"/>
        <w:gridCol w:w="656"/>
        <w:gridCol w:w="656"/>
        <w:gridCol w:w="656"/>
        <w:gridCol w:w="656"/>
        <w:gridCol w:w="656"/>
        <w:gridCol w:w="656"/>
        <w:gridCol w:w="656"/>
        <w:gridCol w:w="656"/>
        <w:gridCol w:w="6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635" w:type="dxa"/>
            <w:gridSpan w:val="2"/>
            <w:tcBorders>
              <w:top w:val="single" w:color="auto" w:sz="8" w:space="0"/>
              <w:bottom w:val="single" w:color="auto" w:sz="8" w:space="0"/>
            </w:tcBorders>
            <w:noWrap w:val="0"/>
            <w:vAlign w:val="center"/>
          </w:tcPr>
          <w:p>
            <w:pPr>
              <w:ind w:left="524" w:hanging="523" w:hangingChars="291"/>
              <w:jc w:val="center"/>
              <w:rPr>
                <w:rFonts w:hint="eastAsia" w:ascii="宋体" w:hAnsi="宋体" w:eastAsia="宋体"/>
                <w:bCs/>
                <w:color w:val="000000"/>
                <w:sz w:val="18"/>
                <w:szCs w:val="18"/>
                <w:lang w:val="en-US" w:eastAsia="zh-CN"/>
              </w:rPr>
            </w:pPr>
            <w:r>
              <w:rPr>
                <w:rFonts w:hint="eastAsia" w:hAnsi="宋体"/>
                <w:bCs/>
                <w:color w:val="000000" w:themeColor="text1"/>
                <w:sz w:val="18"/>
                <w:szCs w:val="18"/>
                <w:lang w:eastAsia="zh-CN"/>
                <w14:textFill>
                  <w14:solidFill>
                    <w14:schemeClr w14:val="tx1"/>
                  </w14:solidFill>
                </w14:textFill>
              </w:rPr>
              <w:t>公称幅宽</w:t>
            </w:r>
            <w:r>
              <w:rPr>
                <w:rFonts w:hint="eastAsia" w:hAnsi="宋体"/>
                <w:bCs/>
                <w:color w:val="000000" w:themeColor="text1"/>
                <w:sz w:val="18"/>
                <w:szCs w:val="18"/>
                <w:lang w:val="en-US" w:eastAsia="zh-CN"/>
                <w14:textFill>
                  <w14:solidFill>
                    <w14:schemeClr w14:val="tx1"/>
                  </w14:solidFill>
                </w14:textFill>
              </w:rPr>
              <w:t>（</w:t>
            </w:r>
            <w:r>
              <w:rPr>
                <w:rFonts w:hint="default" w:hAnsi="宋体"/>
                <w:bCs/>
                <w:color w:val="000000" w:themeColor="text1"/>
                <w:sz w:val="18"/>
                <w:szCs w:val="18"/>
                <w:lang w:val="en-US" w:eastAsia="zh-CN"/>
                <w14:textFill>
                  <w14:solidFill>
                    <w14:schemeClr w14:val="tx1"/>
                  </w14:solidFill>
                </w14:textFill>
              </w:rPr>
              <w:t>mm</w:t>
            </w:r>
            <w:r>
              <w:rPr>
                <w:rFonts w:hint="eastAsia" w:hAnsi="宋体"/>
                <w:bCs/>
                <w:color w:val="000000" w:themeColor="text1"/>
                <w:sz w:val="18"/>
                <w:szCs w:val="18"/>
                <w:lang w:val="en-US" w:eastAsia="zh-CN"/>
                <w14:textFill>
                  <w14:solidFill>
                    <w14:schemeClr w14:val="tx1"/>
                  </w14:solidFill>
                </w14:textFill>
              </w:rPr>
              <w:t>）</w:t>
            </w:r>
          </w:p>
        </w:tc>
        <w:tc>
          <w:tcPr>
            <w:tcW w:w="656" w:type="dxa"/>
            <w:tcBorders>
              <w:top w:val="single" w:color="auto" w:sz="8" w:space="0"/>
              <w:bottom w:val="single" w:color="auto" w:sz="8" w:space="0"/>
            </w:tcBorders>
            <w:noWrap w:val="0"/>
            <w:vAlign w:val="center"/>
          </w:tcPr>
          <w:p>
            <w:pPr>
              <w:ind w:left="524" w:hanging="523" w:hangingChars="291"/>
              <w:jc w:val="center"/>
              <w:rPr>
                <w:rFonts w:hint="default" w:ascii="宋体" w:hAnsi="宋体" w:eastAsia="宋体"/>
                <w:bCs/>
                <w:color w:val="000000"/>
                <w:sz w:val="18"/>
                <w:szCs w:val="18"/>
                <w:lang w:val="en-US" w:eastAsia="zh-CN"/>
              </w:rPr>
            </w:pPr>
            <w:r>
              <w:rPr>
                <w:rFonts w:hint="eastAsia" w:hAnsi="宋体"/>
                <w:bCs/>
                <w:color w:val="000000"/>
                <w:sz w:val="18"/>
                <w:szCs w:val="18"/>
                <w:lang w:val="en-US" w:eastAsia="zh-CN"/>
              </w:rPr>
              <w:t>1500</w:t>
            </w:r>
          </w:p>
        </w:tc>
        <w:tc>
          <w:tcPr>
            <w:tcW w:w="656" w:type="dxa"/>
            <w:tcBorders>
              <w:top w:val="single" w:color="auto" w:sz="8" w:space="0"/>
              <w:bottom w:val="single" w:color="auto" w:sz="8" w:space="0"/>
            </w:tcBorders>
            <w:noWrap w:val="0"/>
            <w:vAlign w:val="center"/>
          </w:tcPr>
          <w:p>
            <w:pPr>
              <w:ind w:left="524" w:hanging="523" w:hangingChars="291"/>
              <w:jc w:val="center"/>
              <w:rPr>
                <w:rFonts w:hint="default" w:ascii="宋体" w:hAnsi="宋体" w:eastAsia="宋体"/>
                <w:bCs/>
                <w:color w:val="000000"/>
                <w:sz w:val="18"/>
                <w:szCs w:val="18"/>
                <w:lang w:val="en-US" w:eastAsia="zh-CN"/>
              </w:rPr>
            </w:pPr>
            <w:r>
              <w:rPr>
                <w:rFonts w:hint="eastAsia" w:hAnsi="宋体"/>
                <w:bCs/>
                <w:color w:val="000000"/>
                <w:sz w:val="18"/>
                <w:szCs w:val="18"/>
                <w:lang w:val="en-US" w:eastAsia="zh-CN"/>
              </w:rPr>
              <w:t>1900</w:t>
            </w:r>
          </w:p>
        </w:tc>
        <w:tc>
          <w:tcPr>
            <w:tcW w:w="656" w:type="dxa"/>
            <w:tcBorders>
              <w:top w:val="single" w:color="auto" w:sz="8" w:space="0"/>
              <w:bottom w:val="single" w:color="auto" w:sz="8" w:space="0"/>
            </w:tcBorders>
            <w:noWrap w:val="0"/>
            <w:vAlign w:val="center"/>
          </w:tcPr>
          <w:p>
            <w:pPr>
              <w:ind w:left="524" w:hanging="523" w:hangingChars="291"/>
              <w:jc w:val="center"/>
              <w:rPr>
                <w:rFonts w:hint="default" w:ascii="宋体" w:hAnsi="宋体" w:eastAsia="宋体"/>
                <w:bCs/>
                <w:color w:val="000000"/>
                <w:sz w:val="18"/>
                <w:szCs w:val="18"/>
                <w:lang w:val="en-US" w:eastAsia="zh-CN"/>
              </w:rPr>
            </w:pPr>
            <w:r>
              <w:rPr>
                <w:rFonts w:hint="eastAsia" w:hAnsi="宋体"/>
                <w:bCs/>
                <w:color w:val="000000"/>
                <w:sz w:val="18"/>
                <w:szCs w:val="18"/>
                <w:lang w:val="en-US" w:eastAsia="zh-CN"/>
              </w:rPr>
              <w:t>2100</w:t>
            </w:r>
          </w:p>
        </w:tc>
        <w:tc>
          <w:tcPr>
            <w:tcW w:w="656" w:type="dxa"/>
            <w:tcBorders>
              <w:top w:val="single" w:color="auto" w:sz="8" w:space="0"/>
              <w:bottom w:val="single" w:color="auto" w:sz="8" w:space="0"/>
            </w:tcBorders>
            <w:noWrap w:val="0"/>
            <w:vAlign w:val="center"/>
          </w:tcPr>
          <w:p>
            <w:pPr>
              <w:ind w:left="524" w:hanging="523" w:hangingChars="291"/>
              <w:jc w:val="center"/>
              <w:rPr>
                <w:rFonts w:hint="default" w:ascii="宋体" w:hAnsi="宋体" w:eastAsia="宋体"/>
                <w:bCs/>
                <w:color w:val="000000"/>
                <w:sz w:val="18"/>
                <w:szCs w:val="18"/>
                <w:lang w:val="en-US" w:eastAsia="zh-CN"/>
              </w:rPr>
            </w:pPr>
            <w:r>
              <w:rPr>
                <w:rFonts w:hint="eastAsia" w:hAnsi="宋体"/>
                <w:bCs/>
                <w:color w:val="000000"/>
                <w:sz w:val="18"/>
                <w:szCs w:val="18"/>
                <w:lang w:val="en-US" w:eastAsia="zh-CN"/>
              </w:rPr>
              <w:t>2200</w:t>
            </w:r>
          </w:p>
        </w:tc>
        <w:tc>
          <w:tcPr>
            <w:tcW w:w="656" w:type="dxa"/>
            <w:tcBorders>
              <w:top w:val="single" w:color="auto" w:sz="8" w:space="0"/>
              <w:bottom w:val="single" w:color="auto" w:sz="8" w:space="0"/>
            </w:tcBorders>
            <w:noWrap w:val="0"/>
            <w:vAlign w:val="center"/>
          </w:tcPr>
          <w:p>
            <w:pPr>
              <w:ind w:left="524" w:hanging="523" w:hangingChars="291"/>
              <w:jc w:val="center"/>
              <w:rPr>
                <w:rFonts w:hint="default" w:ascii="宋体" w:hAnsi="宋体" w:eastAsia="宋体"/>
                <w:bCs/>
                <w:color w:val="000000"/>
                <w:sz w:val="18"/>
                <w:szCs w:val="18"/>
                <w:lang w:val="en-US" w:eastAsia="zh-CN"/>
              </w:rPr>
            </w:pPr>
            <w:r>
              <w:rPr>
                <w:rFonts w:hint="eastAsia" w:hAnsi="宋体"/>
                <w:bCs/>
                <w:color w:val="000000"/>
                <w:sz w:val="18"/>
                <w:szCs w:val="18"/>
                <w:lang w:val="en-US" w:eastAsia="zh-CN"/>
              </w:rPr>
              <w:t>2300</w:t>
            </w:r>
          </w:p>
        </w:tc>
        <w:tc>
          <w:tcPr>
            <w:tcW w:w="656" w:type="dxa"/>
            <w:tcBorders>
              <w:top w:val="single" w:color="auto" w:sz="8" w:space="0"/>
              <w:bottom w:val="single" w:color="auto" w:sz="8" w:space="0"/>
            </w:tcBorders>
            <w:noWrap w:val="0"/>
            <w:vAlign w:val="center"/>
          </w:tcPr>
          <w:p>
            <w:pPr>
              <w:ind w:left="524" w:hanging="523" w:hangingChars="291"/>
              <w:jc w:val="center"/>
              <w:rPr>
                <w:rFonts w:hint="default" w:ascii="宋体" w:hAnsi="宋体" w:eastAsia="宋体"/>
                <w:bCs/>
                <w:color w:val="000000"/>
                <w:sz w:val="18"/>
                <w:szCs w:val="18"/>
                <w:lang w:val="en-US" w:eastAsia="zh-CN"/>
              </w:rPr>
            </w:pPr>
            <w:r>
              <w:rPr>
                <w:rFonts w:hint="eastAsia" w:hAnsi="宋体"/>
                <w:bCs/>
                <w:color w:val="000000"/>
                <w:sz w:val="18"/>
                <w:szCs w:val="18"/>
                <w:lang w:val="en-US" w:eastAsia="zh-CN"/>
              </w:rPr>
              <w:t>2500</w:t>
            </w:r>
          </w:p>
        </w:tc>
        <w:tc>
          <w:tcPr>
            <w:tcW w:w="656" w:type="dxa"/>
            <w:tcBorders>
              <w:top w:val="single" w:color="auto" w:sz="8" w:space="0"/>
              <w:bottom w:val="single" w:color="auto" w:sz="8" w:space="0"/>
            </w:tcBorders>
            <w:noWrap w:val="0"/>
            <w:vAlign w:val="center"/>
          </w:tcPr>
          <w:p>
            <w:pPr>
              <w:ind w:left="524" w:hanging="523" w:hangingChars="291"/>
              <w:jc w:val="center"/>
              <w:rPr>
                <w:rFonts w:hint="default" w:ascii="宋体" w:hAnsi="宋体" w:eastAsia="宋体"/>
                <w:bCs/>
                <w:color w:val="000000"/>
                <w:sz w:val="18"/>
                <w:szCs w:val="18"/>
                <w:lang w:val="en-US" w:eastAsia="zh-CN"/>
              </w:rPr>
            </w:pPr>
            <w:r>
              <w:rPr>
                <w:rFonts w:hint="eastAsia" w:hAnsi="宋体"/>
                <w:bCs/>
                <w:color w:val="000000"/>
                <w:sz w:val="18"/>
                <w:szCs w:val="18"/>
                <w:lang w:val="en-US" w:eastAsia="zh-CN"/>
              </w:rPr>
              <w:t>2800</w:t>
            </w:r>
          </w:p>
        </w:tc>
        <w:tc>
          <w:tcPr>
            <w:tcW w:w="656" w:type="dxa"/>
            <w:tcBorders>
              <w:top w:val="single" w:color="auto" w:sz="8" w:space="0"/>
              <w:bottom w:val="single" w:color="auto" w:sz="8" w:space="0"/>
            </w:tcBorders>
            <w:noWrap w:val="0"/>
            <w:vAlign w:val="center"/>
          </w:tcPr>
          <w:p>
            <w:pPr>
              <w:ind w:left="524" w:hanging="523" w:hangingChars="291"/>
              <w:jc w:val="center"/>
              <w:rPr>
                <w:rFonts w:hint="default" w:ascii="宋体" w:hAnsi="宋体" w:eastAsia="宋体"/>
                <w:bCs/>
                <w:color w:val="000000"/>
                <w:sz w:val="18"/>
                <w:szCs w:val="18"/>
                <w:lang w:val="en-US" w:eastAsia="zh-CN"/>
              </w:rPr>
            </w:pPr>
            <w:r>
              <w:rPr>
                <w:rFonts w:hint="eastAsia" w:hAnsi="宋体"/>
                <w:bCs/>
                <w:color w:val="000000"/>
                <w:sz w:val="18"/>
                <w:szCs w:val="18"/>
                <w:lang w:val="en-US" w:eastAsia="zh-CN"/>
              </w:rPr>
              <w:t>3200</w:t>
            </w:r>
          </w:p>
        </w:tc>
        <w:tc>
          <w:tcPr>
            <w:tcW w:w="656" w:type="dxa"/>
            <w:tcBorders>
              <w:top w:val="single" w:color="auto" w:sz="8" w:space="0"/>
              <w:bottom w:val="single" w:color="auto" w:sz="8" w:space="0"/>
            </w:tcBorders>
            <w:noWrap w:val="0"/>
            <w:vAlign w:val="center"/>
          </w:tcPr>
          <w:p>
            <w:pPr>
              <w:ind w:left="524" w:hanging="523" w:hangingChars="291"/>
              <w:jc w:val="center"/>
              <w:rPr>
                <w:rFonts w:hint="default" w:ascii="宋体" w:hAnsi="宋体" w:eastAsia="宋体"/>
                <w:bCs/>
                <w:color w:val="000000"/>
                <w:sz w:val="18"/>
                <w:szCs w:val="18"/>
                <w:lang w:val="en-US" w:eastAsia="zh-CN"/>
              </w:rPr>
            </w:pPr>
            <w:r>
              <w:rPr>
                <w:rFonts w:hint="eastAsia" w:hAnsi="宋体"/>
                <w:bCs/>
                <w:color w:val="000000"/>
                <w:sz w:val="18"/>
                <w:szCs w:val="18"/>
                <w:lang w:val="en-US" w:eastAsia="zh-CN"/>
              </w:rPr>
              <w:t>3400</w:t>
            </w:r>
          </w:p>
        </w:tc>
        <w:tc>
          <w:tcPr>
            <w:tcW w:w="656" w:type="dxa"/>
            <w:tcBorders>
              <w:top w:val="single" w:color="auto" w:sz="8" w:space="0"/>
              <w:bottom w:val="single" w:color="auto" w:sz="8" w:space="0"/>
            </w:tcBorders>
            <w:noWrap w:val="0"/>
            <w:vAlign w:val="center"/>
          </w:tcPr>
          <w:p>
            <w:pPr>
              <w:ind w:left="524" w:hanging="523" w:hangingChars="291"/>
              <w:jc w:val="center"/>
              <w:rPr>
                <w:rFonts w:hint="default" w:ascii="宋体" w:hAnsi="宋体" w:eastAsia="宋体"/>
                <w:bCs/>
                <w:color w:val="000000"/>
                <w:sz w:val="18"/>
                <w:szCs w:val="18"/>
                <w:lang w:val="en-US" w:eastAsia="zh-CN"/>
              </w:rPr>
            </w:pPr>
            <w:r>
              <w:rPr>
                <w:rFonts w:hint="eastAsia" w:hAnsi="宋体"/>
                <w:bCs/>
                <w:color w:val="000000"/>
                <w:sz w:val="18"/>
                <w:szCs w:val="18"/>
                <w:lang w:val="en-US" w:eastAsia="zh-CN"/>
              </w:rPr>
              <w:t>3600</w:t>
            </w:r>
          </w:p>
        </w:tc>
        <w:tc>
          <w:tcPr>
            <w:tcW w:w="659" w:type="dxa"/>
            <w:tcBorders>
              <w:top w:val="single" w:color="auto" w:sz="8" w:space="0"/>
              <w:bottom w:val="single" w:color="auto" w:sz="8" w:space="0"/>
            </w:tcBorders>
            <w:noWrap w:val="0"/>
            <w:vAlign w:val="center"/>
          </w:tcPr>
          <w:p>
            <w:pPr>
              <w:ind w:left="524" w:hanging="523" w:hangingChars="291"/>
              <w:jc w:val="center"/>
              <w:rPr>
                <w:rFonts w:hint="default" w:ascii="宋体" w:hAnsi="宋体" w:eastAsia="宋体"/>
                <w:bCs/>
                <w:color w:val="000000"/>
                <w:sz w:val="18"/>
                <w:szCs w:val="18"/>
                <w:lang w:val="en-US" w:eastAsia="zh-CN"/>
              </w:rPr>
            </w:pPr>
            <w:r>
              <w:rPr>
                <w:rFonts w:hint="eastAsia" w:hAnsi="宋体"/>
                <w:bCs/>
                <w:color w:val="000000"/>
                <w:sz w:val="18"/>
                <w:szCs w:val="18"/>
                <w:lang w:val="en-US" w:eastAsia="zh-CN"/>
              </w:rPr>
              <w:t>3800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53" w:type="dxa"/>
            <w:vMerge w:val="restart"/>
            <w:noWrap w:val="0"/>
            <w:vAlign w:val="center"/>
          </w:tcPr>
          <w:p>
            <w:pPr>
              <w:jc w:val="center"/>
              <w:rPr>
                <w:rFonts w:hint="eastAsia" w:ascii="宋体" w:hAnsi="宋体" w:eastAsia="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最高设计转速(</w:t>
            </w:r>
            <w:r>
              <w:rPr>
                <w:rFonts w:hint="default" w:hAnsi="宋体"/>
                <w:bCs/>
                <w:color w:val="000000" w:themeColor="text1"/>
                <w:sz w:val="18"/>
                <w:szCs w:val="18"/>
                <w:lang w:val="en-US" w:eastAsia="zh-CN"/>
                <w14:textFill>
                  <w14:solidFill>
                    <w14:schemeClr w14:val="tx1"/>
                  </w14:solidFill>
                </w14:textFill>
              </w:rPr>
              <w:t>r/min)</w:t>
            </w:r>
          </w:p>
        </w:tc>
        <w:tc>
          <w:tcPr>
            <w:tcW w:w="1382" w:type="dxa"/>
            <w:noWrap w:val="0"/>
            <w:vAlign w:val="center"/>
          </w:tcPr>
          <w:p>
            <w:pPr>
              <w:jc w:val="center"/>
              <w:rPr>
                <w:rFonts w:hint="eastAsia" w:ascii="宋体" w:hAnsi="宋体" w:eastAsia="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经轴盘片直径800</w:t>
            </w:r>
            <w:r>
              <w:rPr>
                <w:rFonts w:hint="default" w:hAnsi="宋体"/>
                <w:bCs/>
                <w:color w:val="000000" w:themeColor="text1"/>
                <w:sz w:val="18"/>
                <w:szCs w:val="18"/>
                <w:lang w:val="en-US" w:eastAsia="zh-CN"/>
                <w14:textFill>
                  <w14:solidFill>
                    <w14:schemeClr w14:val="tx1"/>
                  </w14:solidFill>
                </w14:textFill>
              </w:rPr>
              <w:t>mm</w:t>
            </w:r>
          </w:p>
        </w:tc>
        <w:tc>
          <w:tcPr>
            <w:tcW w:w="656" w:type="dxa"/>
            <w:noWrap w:val="0"/>
            <w:vAlign w:val="center"/>
          </w:tcPr>
          <w:p>
            <w:pPr>
              <w:jc w:val="center"/>
              <w:rPr>
                <w:rFonts w:hint="default" w:ascii="宋体" w:hAnsi="宋体" w:eastAsia="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850</w:t>
            </w:r>
          </w:p>
        </w:tc>
        <w:tc>
          <w:tcPr>
            <w:tcW w:w="656" w:type="dxa"/>
            <w:noWrap w:val="0"/>
            <w:vAlign w:val="center"/>
          </w:tcPr>
          <w:p>
            <w:pPr>
              <w:jc w:val="center"/>
              <w:rPr>
                <w:rFonts w:hint="default" w:ascii="宋体" w:hAnsi="宋体" w:eastAsia="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850</w:t>
            </w:r>
          </w:p>
        </w:tc>
        <w:tc>
          <w:tcPr>
            <w:tcW w:w="656" w:type="dxa"/>
            <w:noWrap w:val="0"/>
            <w:vAlign w:val="center"/>
          </w:tcPr>
          <w:p>
            <w:pPr>
              <w:jc w:val="center"/>
              <w:rPr>
                <w:rFonts w:hint="default" w:ascii="宋体" w:hAnsi="宋体" w:eastAsia="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790</w:t>
            </w:r>
          </w:p>
        </w:tc>
        <w:tc>
          <w:tcPr>
            <w:tcW w:w="656" w:type="dxa"/>
            <w:noWrap w:val="0"/>
            <w:vAlign w:val="center"/>
          </w:tcPr>
          <w:p>
            <w:pPr>
              <w:jc w:val="center"/>
              <w:rPr>
                <w:rFonts w:hint="default" w:ascii="宋体" w:hAnsi="宋体" w:eastAsia="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770</w:t>
            </w:r>
          </w:p>
        </w:tc>
        <w:tc>
          <w:tcPr>
            <w:tcW w:w="656" w:type="dxa"/>
            <w:noWrap w:val="0"/>
            <w:vAlign w:val="center"/>
          </w:tcPr>
          <w:p>
            <w:pPr>
              <w:jc w:val="center"/>
              <w:rPr>
                <w:rFonts w:hint="default" w:ascii="宋体" w:hAnsi="宋体" w:eastAsia="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750</w:t>
            </w:r>
          </w:p>
        </w:tc>
        <w:tc>
          <w:tcPr>
            <w:tcW w:w="656" w:type="dxa"/>
            <w:noWrap w:val="0"/>
            <w:vAlign w:val="center"/>
          </w:tcPr>
          <w:p>
            <w:pPr>
              <w:jc w:val="center"/>
              <w:rPr>
                <w:rFonts w:hint="default" w:ascii="宋体" w:hAnsi="宋体" w:eastAsia="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700</w:t>
            </w:r>
          </w:p>
        </w:tc>
        <w:tc>
          <w:tcPr>
            <w:tcW w:w="656" w:type="dxa"/>
            <w:noWrap w:val="0"/>
            <w:vAlign w:val="center"/>
          </w:tcPr>
          <w:p>
            <w:pPr>
              <w:jc w:val="center"/>
              <w:rPr>
                <w:rFonts w:hint="default" w:ascii="宋体" w:hAnsi="宋体" w:eastAsia="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640</w:t>
            </w:r>
          </w:p>
        </w:tc>
        <w:tc>
          <w:tcPr>
            <w:tcW w:w="656" w:type="dxa"/>
            <w:noWrap w:val="0"/>
            <w:vAlign w:val="center"/>
          </w:tcPr>
          <w:p>
            <w:pPr>
              <w:jc w:val="center"/>
              <w:rPr>
                <w:rFonts w:hint="default" w:ascii="宋体" w:hAnsi="宋体" w:eastAsia="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570</w:t>
            </w:r>
          </w:p>
        </w:tc>
        <w:tc>
          <w:tcPr>
            <w:tcW w:w="656" w:type="dxa"/>
            <w:noWrap w:val="0"/>
            <w:vAlign w:val="center"/>
          </w:tcPr>
          <w:p>
            <w:pPr>
              <w:jc w:val="center"/>
              <w:rPr>
                <w:rFonts w:hint="default" w:ascii="宋体" w:hAnsi="宋体" w:eastAsia="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550</w:t>
            </w:r>
          </w:p>
        </w:tc>
        <w:tc>
          <w:tcPr>
            <w:tcW w:w="656" w:type="dxa"/>
            <w:noWrap w:val="0"/>
            <w:vAlign w:val="center"/>
          </w:tcPr>
          <w:p>
            <w:pPr>
              <w:jc w:val="center"/>
              <w:rPr>
                <w:rFonts w:hint="default" w:ascii="宋体" w:hAnsi="宋体" w:eastAsia="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535</w:t>
            </w:r>
          </w:p>
        </w:tc>
        <w:tc>
          <w:tcPr>
            <w:tcW w:w="659" w:type="dxa"/>
            <w:noWrap w:val="0"/>
            <w:vAlign w:val="center"/>
          </w:tcPr>
          <w:p>
            <w:pPr>
              <w:jc w:val="center"/>
              <w:rPr>
                <w:rFonts w:hint="default" w:ascii="宋体" w:hAnsi="宋体" w:eastAsia="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505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53" w:type="dxa"/>
            <w:vMerge w:val="continue"/>
            <w:tcBorders/>
            <w:noWrap w:val="0"/>
            <w:vAlign w:val="center"/>
          </w:tcPr>
          <w:p>
            <w:pPr>
              <w:jc w:val="center"/>
              <w:rPr>
                <w:rFonts w:hint="eastAsia" w:hAnsi="宋体"/>
                <w:bCs/>
                <w:color w:val="000000" w:themeColor="text1"/>
                <w:sz w:val="18"/>
                <w:szCs w:val="18"/>
                <w:lang w:eastAsia="zh-CN"/>
                <w14:textFill>
                  <w14:solidFill>
                    <w14:schemeClr w14:val="tx1"/>
                  </w14:solidFill>
                </w14:textFill>
              </w:rPr>
            </w:pPr>
          </w:p>
        </w:tc>
        <w:tc>
          <w:tcPr>
            <w:tcW w:w="1382" w:type="dxa"/>
            <w:noWrap w:val="0"/>
            <w:vAlign w:val="center"/>
          </w:tcPr>
          <w:p>
            <w:pPr>
              <w:jc w:val="center"/>
              <w:rPr>
                <w:rFonts w:hint="eastAsia" w:hAnsi="宋体"/>
                <w:bCs/>
                <w:color w:val="000000" w:themeColor="text1"/>
                <w:sz w:val="18"/>
                <w:szCs w:val="18"/>
                <w:lang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经轴盘片直径1000</w:t>
            </w:r>
            <w:r>
              <w:rPr>
                <w:rFonts w:hint="default" w:hAnsi="宋体"/>
                <w:bCs/>
                <w:color w:val="000000" w:themeColor="text1"/>
                <w:sz w:val="18"/>
                <w:szCs w:val="18"/>
                <w:lang w:val="en-US" w:eastAsia="zh-CN"/>
                <w14:textFill>
                  <w14:solidFill>
                    <w14:schemeClr w14:val="tx1"/>
                  </w14:solidFill>
                </w14:textFill>
              </w:rPr>
              <w:t>mm</w:t>
            </w:r>
          </w:p>
        </w:tc>
        <w:tc>
          <w:tcPr>
            <w:tcW w:w="656" w:type="dxa"/>
            <w:noWrap w:val="0"/>
            <w:vAlign w:val="center"/>
          </w:tcPr>
          <w:p>
            <w:pPr>
              <w:jc w:val="center"/>
              <w:rPr>
                <w:rFonts w:hint="default" w:hAnsi="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765</w:t>
            </w:r>
          </w:p>
        </w:tc>
        <w:tc>
          <w:tcPr>
            <w:tcW w:w="656" w:type="dxa"/>
            <w:noWrap w:val="0"/>
            <w:vAlign w:val="center"/>
          </w:tcPr>
          <w:p>
            <w:pPr>
              <w:jc w:val="center"/>
              <w:rPr>
                <w:rFonts w:hint="default" w:hAnsi="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765</w:t>
            </w:r>
          </w:p>
        </w:tc>
        <w:tc>
          <w:tcPr>
            <w:tcW w:w="656" w:type="dxa"/>
            <w:noWrap w:val="0"/>
            <w:vAlign w:val="center"/>
          </w:tcPr>
          <w:p>
            <w:pPr>
              <w:jc w:val="center"/>
              <w:rPr>
                <w:rFonts w:hint="default" w:hAnsi="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710</w:t>
            </w:r>
          </w:p>
        </w:tc>
        <w:tc>
          <w:tcPr>
            <w:tcW w:w="656" w:type="dxa"/>
            <w:noWrap w:val="0"/>
            <w:vAlign w:val="center"/>
          </w:tcPr>
          <w:p>
            <w:pPr>
              <w:jc w:val="center"/>
              <w:rPr>
                <w:rFonts w:hint="default" w:hAnsi="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690</w:t>
            </w:r>
          </w:p>
        </w:tc>
        <w:tc>
          <w:tcPr>
            <w:tcW w:w="656" w:type="dxa"/>
            <w:noWrap w:val="0"/>
            <w:vAlign w:val="center"/>
          </w:tcPr>
          <w:p>
            <w:pPr>
              <w:jc w:val="center"/>
              <w:rPr>
                <w:rFonts w:hint="default" w:hAnsi="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675</w:t>
            </w:r>
          </w:p>
        </w:tc>
        <w:tc>
          <w:tcPr>
            <w:tcW w:w="656" w:type="dxa"/>
            <w:noWrap w:val="0"/>
            <w:vAlign w:val="center"/>
          </w:tcPr>
          <w:p>
            <w:pPr>
              <w:jc w:val="center"/>
              <w:rPr>
                <w:rFonts w:hint="default" w:hAnsi="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630</w:t>
            </w:r>
          </w:p>
        </w:tc>
        <w:tc>
          <w:tcPr>
            <w:tcW w:w="656" w:type="dxa"/>
            <w:noWrap w:val="0"/>
            <w:vAlign w:val="center"/>
          </w:tcPr>
          <w:p>
            <w:pPr>
              <w:jc w:val="center"/>
              <w:rPr>
                <w:rFonts w:hint="default" w:hAnsi="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575</w:t>
            </w:r>
          </w:p>
        </w:tc>
        <w:tc>
          <w:tcPr>
            <w:tcW w:w="656" w:type="dxa"/>
            <w:noWrap w:val="0"/>
            <w:vAlign w:val="center"/>
          </w:tcPr>
          <w:p>
            <w:pPr>
              <w:jc w:val="center"/>
              <w:rPr>
                <w:rFonts w:hint="default" w:hAnsi="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510</w:t>
            </w:r>
          </w:p>
        </w:tc>
        <w:tc>
          <w:tcPr>
            <w:tcW w:w="656" w:type="dxa"/>
            <w:noWrap w:val="0"/>
            <w:vAlign w:val="center"/>
          </w:tcPr>
          <w:p>
            <w:pPr>
              <w:jc w:val="center"/>
              <w:rPr>
                <w:rFonts w:hint="default" w:hAnsi="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495</w:t>
            </w:r>
          </w:p>
        </w:tc>
        <w:tc>
          <w:tcPr>
            <w:tcW w:w="656" w:type="dxa"/>
            <w:noWrap w:val="0"/>
            <w:vAlign w:val="center"/>
          </w:tcPr>
          <w:p>
            <w:pPr>
              <w:jc w:val="center"/>
              <w:rPr>
                <w:rFonts w:hint="default" w:hAnsi="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480</w:t>
            </w:r>
          </w:p>
        </w:tc>
        <w:tc>
          <w:tcPr>
            <w:tcW w:w="659" w:type="dxa"/>
            <w:noWrap w:val="0"/>
            <w:vAlign w:val="center"/>
          </w:tcPr>
          <w:p>
            <w:pPr>
              <w:jc w:val="center"/>
              <w:rPr>
                <w:rFonts w:hint="default" w:hAnsi="宋体"/>
                <w:bCs/>
                <w:color w:val="000000" w:themeColor="text1"/>
                <w:sz w:val="18"/>
                <w:szCs w:val="18"/>
                <w:lang w:val="en-US" w:eastAsia="zh-CN"/>
                <w14:textFill>
                  <w14:solidFill>
                    <w14:schemeClr w14:val="tx1"/>
                  </w14:solidFill>
                </w14:textFill>
              </w:rPr>
            </w:pPr>
            <w:r>
              <w:rPr>
                <w:rFonts w:hint="eastAsia" w:hAnsi="宋体"/>
                <w:bCs/>
                <w:color w:val="000000" w:themeColor="text1"/>
                <w:sz w:val="18"/>
                <w:szCs w:val="18"/>
                <w:lang w:val="en-US" w:eastAsia="zh-CN"/>
                <w14:textFill>
                  <w14:solidFill>
                    <w14:schemeClr w14:val="tx1"/>
                  </w14:solidFill>
                </w14:textFill>
              </w:rPr>
              <w:t>450</w:t>
            </w:r>
          </w:p>
        </w:tc>
      </w:tr>
    </w:tbl>
    <w:p>
      <w:pPr>
        <w:pStyle w:val="118"/>
        <w:spacing w:before="240" w:after="240"/>
        <w:rPr>
          <w:rFonts w:hint="eastAsia"/>
          <w:color w:val="000000"/>
        </w:rPr>
      </w:pPr>
      <w:r>
        <w:rPr>
          <w:rFonts w:hint="eastAsia"/>
          <w:color w:val="000000"/>
        </w:rPr>
        <w:t>要求</w:t>
      </w:r>
    </w:p>
    <w:p>
      <w:pPr>
        <w:pStyle w:val="120"/>
        <w:spacing w:before="156" w:after="156"/>
        <w:rPr>
          <w:rFonts w:hint="eastAsia"/>
          <w:color w:val="000000"/>
        </w:rPr>
      </w:pPr>
      <w:r>
        <w:rPr>
          <w:rFonts w:hint="eastAsia"/>
          <w:color w:val="000000"/>
        </w:rPr>
        <w:t>外观质量</w:t>
      </w:r>
    </w:p>
    <w:p>
      <w:pPr>
        <w:pStyle w:val="132"/>
        <w:widowControl w:val="0"/>
        <w:spacing w:before="0" w:after="0"/>
        <w:rPr>
          <w:rFonts w:hint="eastAsia"/>
          <w:color w:val="000000"/>
        </w:rPr>
      </w:pPr>
      <w:r>
        <w:rPr>
          <w:rFonts w:hint="eastAsia"/>
          <w:color w:val="000000"/>
        </w:rPr>
        <w:t>各机架、脚架、盖门、保护罩等外表面，应经喷塑处理或喷涂防锈漆和面漆，涂层应均匀，色泽一致，表面无脱落、皱纹、气泡、流挂、杂质等缺陷。</w:t>
      </w:r>
    </w:p>
    <w:p>
      <w:pPr>
        <w:pStyle w:val="132"/>
        <w:widowControl w:val="0"/>
        <w:spacing w:before="0" w:after="0"/>
        <w:rPr>
          <w:rFonts w:hint="eastAsia"/>
          <w:color w:val="000000"/>
        </w:rPr>
      </w:pPr>
      <w:r>
        <w:rPr>
          <w:rFonts w:hint="eastAsia"/>
          <w:color w:val="000000"/>
        </w:rPr>
        <w:t>焊接件的焊缝应平整，不允许有焊渣及明显的凹凸粗糙面。</w:t>
      </w:r>
    </w:p>
    <w:p>
      <w:pPr>
        <w:pStyle w:val="132"/>
        <w:widowControl w:val="0"/>
        <w:spacing w:before="0" w:after="0"/>
        <w:rPr>
          <w:rFonts w:hint="eastAsia"/>
          <w:color w:val="000000"/>
        </w:rPr>
      </w:pPr>
      <w:r>
        <w:rPr>
          <w:rFonts w:hint="eastAsia"/>
          <w:color w:val="000000"/>
        </w:rPr>
        <w:t>标牌位置正确，应保持平整、牢固，不斜歪。镶铸出的图案、字体清晰。</w:t>
      </w:r>
    </w:p>
    <w:p>
      <w:pPr>
        <w:pStyle w:val="120"/>
        <w:spacing w:before="156" w:after="156"/>
        <w:rPr>
          <w:rFonts w:hint="eastAsia"/>
          <w:color w:val="000000"/>
        </w:rPr>
      </w:pPr>
      <w:r>
        <w:rPr>
          <w:rFonts w:hint="eastAsia"/>
          <w:color w:val="000000"/>
          <w:lang w:val="en-US" w:eastAsia="zh-CN"/>
        </w:rPr>
        <w:t>智能化</w:t>
      </w:r>
    </w:p>
    <w:p>
      <w:pPr>
        <w:pStyle w:val="132"/>
        <w:widowControl w:val="0"/>
        <w:spacing w:before="0" w:after="0"/>
        <w:rPr>
          <w:rFonts w:hint="eastAsia"/>
          <w:color w:val="000000"/>
        </w:rPr>
      </w:pPr>
      <w:r>
        <w:rPr>
          <w:rFonts w:hint="eastAsia"/>
          <w:color w:val="000000"/>
          <w:lang w:eastAsia="zh-CN"/>
        </w:rPr>
        <w:t>织机应具有以下智能化功能：</w:t>
      </w:r>
    </w:p>
    <w:p>
      <w:pPr>
        <w:pStyle w:val="247"/>
        <w:numPr>
          <w:ilvl w:val="0"/>
          <w:numId w:val="25"/>
        </w:numPr>
        <w:rPr>
          <w:rFonts w:hint="eastAsia"/>
          <w:color w:val="000000"/>
        </w:rPr>
      </w:pPr>
      <w:r>
        <w:rPr>
          <w:rFonts w:hint="eastAsia"/>
          <w:color w:val="000000"/>
        </w:rPr>
        <w:t>主伺服电机或开关磁阻电机和主控板采用光纤通讯，全机采用32位CPU微电脑智能控制。</w:t>
      </w:r>
    </w:p>
    <w:p>
      <w:pPr>
        <w:pStyle w:val="247"/>
        <w:numPr>
          <w:ilvl w:val="0"/>
          <w:numId w:val="25"/>
        </w:numPr>
        <w:rPr>
          <w:rFonts w:hint="eastAsia"/>
          <w:color w:val="000000"/>
        </w:rPr>
      </w:pPr>
      <w:r>
        <w:rPr>
          <w:rFonts w:hint="eastAsia"/>
          <w:color w:val="000000"/>
        </w:rPr>
        <w:t>各机构的功能和参数（如电子送经、电子卷取、电子选纬、电子绞边、电子自动寻纬、电子边剪、电子多臂和主马达直接驱动系统等）可在触摸屏上调整控制。各项数据和参数还可以直接在触摸屏上修正和设定。</w:t>
      </w:r>
    </w:p>
    <w:p>
      <w:pPr>
        <w:pStyle w:val="247"/>
        <w:numPr>
          <w:ilvl w:val="0"/>
          <w:numId w:val="25"/>
        </w:numPr>
        <w:rPr>
          <w:rFonts w:hint="eastAsia"/>
          <w:color w:val="000000"/>
        </w:rPr>
      </w:pPr>
      <w:r>
        <w:rPr>
          <w:rFonts w:hint="eastAsia"/>
          <w:color w:val="000000"/>
        </w:rPr>
        <w:t>织造过程各种工艺参数可在线检测、显示、自动控制和自动调节。</w:t>
      </w:r>
    </w:p>
    <w:p>
      <w:pPr>
        <w:pStyle w:val="247"/>
        <w:numPr>
          <w:ilvl w:val="0"/>
          <w:numId w:val="25"/>
        </w:numPr>
        <w:rPr>
          <w:rFonts w:hint="eastAsia"/>
          <w:color w:val="000000"/>
        </w:rPr>
      </w:pPr>
      <w:r>
        <w:rPr>
          <w:rFonts w:hint="eastAsia"/>
          <w:color w:val="000000"/>
        </w:rPr>
        <w:t>通过织机群控管理，可采集机台产量、机台效率、故障自动诊断分类统计，工艺参数及程序远程升级。</w:t>
      </w:r>
    </w:p>
    <w:p>
      <w:pPr>
        <w:pStyle w:val="247"/>
        <w:numPr>
          <w:ilvl w:val="0"/>
          <w:numId w:val="25"/>
        </w:numPr>
        <w:rPr>
          <w:rFonts w:hint="eastAsia"/>
          <w:color w:val="000000"/>
        </w:rPr>
      </w:pPr>
      <w:r>
        <w:rPr>
          <w:rFonts w:hint="eastAsia"/>
          <w:color w:val="000000"/>
        </w:rPr>
        <w:t>织造过程中可实行远程控制对设备检查和保养进行智能提醒。</w:t>
      </w:r>
    </w:p>
    <w:p>
      <w:pPr>
        <w:pStyle w:val="247"/>
        <w:numPr>
          <w:ilvl w:val="0"/>
          <w:numId w:val="25"/>
        </w:numPr>
        <w:rPr>
          <w:rFonts w:hint="eastAsia"/>
          <w:color w:val="000000"/>
        </w:rPr>
      </w:pPr>
      <w:r>
        <w:rPr>
          <w:rFonts w:hint="eastAsia"/>
          <w:color w:val="000000"/>
        </w:rPr>
        <w:t>透过MMS网关或Internet向外发送信息，实现织机限时解码功能。</w:t>
      </w:r>
    </w:p>
    <w:p>
      <w:pPr>
        <w:pStyle w:val="247"/>
        <w:numPr>
          <w:ilvl w:val="0"/>
          <w:numId w:val="25"/>
        </w:numPr>
        <w:rPr>
          <w:rFonts w:hint="eastAsia"/>
          <w:color w:val="000000"/>
        </w:rPr>
      </w:pPr>
      <w:r>
        <w:rPr>
          <w:rFonts w:hint="eastAsia"/>
          <w:color w:val="000000"/>
        </w:rPr>
        <w:t>建立织造工艺专家库，可通过输入织机织造条件参数推理计算出织机织造所需的全套工艺参数设定值，不需要人工输入，直接下传到织机上。</w:t>
      </w:r>
    </w:p>
    <w:p>
      <w:pPr>
        <w:pStyle w:val="132"/>
        <w:widowControl w:val="0"/>
        <w:spacing w:before="0" w:after="0"/>
        <w:rPr>
          <w:rFonts w:hint="eastAsia" w:eastAsia="宋体"/>
          <w:color w:val="auto"/>
          <w:lang w:eastAsia="zh-CN"/>
        </w:rPr>
      </w:pPr>
      <w:r>
        <w:rPr>
          <w:rFonts w:hint="eastAsia"/>
          <w:color w:val="auto"/>
          <w:lang w:eastAsia="zh-CN"/>
        </w:rPr>
        <w:t>织机</w:t>
      </w:r>
      <w:r>
        <w:rPr>
          <w:rFonts w:hint="eastAsia"/>
          <w:color w:val="auto"/>
        </w:rPr>
        <w:t>智能化不应对装备基本能力造成不可接受的影响</w:t>
      </w:r>
      <w:r>
        <w:rPr>
          <w:rFonts w:hint="eastAsia"/>
          <w:color w:val="auto"/>
          <w:lang w:eastAsia="zh-CN"/>
        </w:rPr>
        <w:t>，</w:t>
      </w:r>
      <w:r>
        <w:rPr>
          <w:rFonts w:hint="eastAsia"/>
          <w:color w:val="auto"/>
        </w:rPr>
        <w:t>这些基本能力包括</w:t>
      </w:r>
      <w:r>
        <w:rPr>
          <w:rFonts w:hint="eastAsia"/>
          <w:color w:val="auto"/>
          <w:lang w:eastAsia="zh-CN"/>
        </w:rPr>
        <w:t>：</w:t>
      </w:r>
      <w:r>
        <w:rPr>
          <w:rFonts w:hint="eastAsia"/>
          <w:color w:val="auto"/>
        </w:rPr>
        <w:t>功能、性能、可靠性、维修性、保障性、安全性等</w:t>
      </w:r>
      <w:r>
        <w:rPr>
          <w:rFonts w:hint="eastAsia"/>
          <w:color w:val="auto"/>
          <w:lang w:eastAsia="zh-CN"/>
        </w:rPr>
        <w:t>。</w:t>
      </w:r>
    </w:p>
    <w:p>
      <w:pPr>
        <w:pStyle w:val="132"/>
        <w:widowControl w:val="0"/>
        <w:spacing w:before="0" w:after="0"/>
        <w:rPr>
          <w:rFonts w:hint="eastAsia" w:eastAsia="宋体"/>
          <w:color w:val="auto"/>
          <w:lang w:eastAsia="zh-CN"/>
        </w:rPr>
      </w:pPr>
      <w:r>
        <w:rPr>
          <w:rFonts w:hint="eastAsia"/>
          <w:color w:val="auto"/>
          <w:lang w:eastAsia="zh-CN"/>
        </w:rPr>
        <w:t>织机智能性能应符合</w:t>
      </w:r>
      <w:r>
        <w:rPr>
          <w:rFonts w:hint="eastAsia"/>
          <w:color w:val="auto"/>
        </w:rPr>
        <w:t>GB/T 43780</w:t>
      </w:r>
      <w:r>
        <w:rPr>
          <w:rFonts w:hint="eastAsia"/>
          <w:color w:val="auto"/>
          <w:lang w:eastAsia="zh-CN"/>
        </w:rPr>
        <w:t>的要求。</w:t>
      </w:r>
    </w:p>
    <w:p>
      <w:pPr>
        <w:pStyle w:val="120"/>
        <w:spacing w:before="156" w:after="156"/>
        <w:rPr>
          <w:rFonts w:hint="eastAsia"/>
          <w:color w:val="000000"/>
        </w:rPr>
      </w:pPr>
      <w:r>
        <w:rPr>
          <w:rFonts w:hint="eastAsia"/>
          <w:color w:val="000000"/>
        </w:rPr>
        <w:t>机械运行效率</w:t>
      </w:r>
    </w:p>
    <w:p>
      <w:pPr>
        <w:pStyle w:val="23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应</w:t>
      </w:r>
      <w:r>
        <w:rPr>
          <w:rFonts w:hint="eastAsia"/>
          <w:color w:val="000000" w:themeColor="text1"/>
          <w:lang w:eastAsia="zh-CN"/>
          <w14:textFill>
            <w14:solidFill>
              <w14:schemeClr w14:val="tx1"/>
            </w14:solidFill>
          </w14:textFill>
        </w:rPr>
        <w:t>不小</w:t>
      </w:r>
      <w:r>
        <w:rPr>
          <w:rFonts w:hint="eastAsia"/>
          <w:color w:val="000000" w:themeColor="text1"/>
          <w14:textFill>
            <w14:solidFill>
              <w14:schemeClr w14:val="tx1"/>
            </w14:solidFill>
          </w14:textFill>
        </w:rPr>
        <w:t>于9</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w:t>
      </w:r>
    </w:p>
    <w:p>
      <w:pPr>
        <w:pStyle w:val="120"/>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噪声</w:t>
      </w:r>
    </w:p>
    <w:p>
      <w:pPr>
        <w:pStyle w:val="23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织机空运转时，整机噪声声功率级</w:t>
      </w:r>
      <w:r>
        <w:rPr>
          <w:rFonts w:hint="eastAsia"/>
          <w:color w:val="000000" w:themeColor="text1"/>
          <w:lang w:eastAsia="zh-CN"/>
          <w14:textFill>
            <w14:solidFill>
              <w14:schemeClr w14:val="tx1"/>
            </w14:solidFill>
          </w14:textFill>
        </w:rPr>
        <w:t>应</w:t>
      </w:r>
      <w:r>
        <w:rPr>
          <w:rFonts w:hint="eastAsia"/>
          <w:color w:val="000000" w:themeColor="text1"/>
          <w14:textFill>
            <w14:solidFill>
              <w14:schemeClr w14:val="tx1"/>
            </w14:solidFill>
          </w14:textFill>
        </w:rPr>
        <w:t>不大于11</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 xml:space="preserve"> dB（A），发射声压级</w:t>
      </w:r>
      <w:r>
        <w:rPr>
          <w:rFonts w:hint="eastAsia"/>
          <w:color w:val="000000" w:themeColor="text1"/>
          <w:lang w:eastAsia="zh-CN"/>
          <w14:textFill>
            <w14:solidFill>
              <w14:schemeClr w14:val="tx1"/>
            </w14:solidFill>
          </w14:textFill>
        </w:rPr>
        <w:t>应</w:t>
      </w:r>
      <w:r>
        <w:rPr>
          <w:rFonts w:hint="eastAsia"/>
          <w:color w:val="000000" w:themeColor="text1"/>
          <w14:textFill>
            <w14:solidFill>
              <w14:schemeClr w14:val="tx1"/>
            </w14:solidFill>
          </w14:textFill>
        </w:rPr>
        <w:t>不大于9</w:t>
      </w:r>
      <w:r>
        <w:rPr>
          <w:rFonts w:hint="eastAsia"/>
          <w:color w:val="000000" w:themeColor="text1"/>
          <w:lang w:val="en-US" w:eastAsia="zh-CN"/>
          <w14:textFill>
            <w14:solidFill>
              <w14:schemeClr w14:val="tx1"/>
            </w14:solidFill>
          </w14:textFill>
        </w:rPr>
        <w:t xml:space="preserve">5 </w:t>
      </w:r>
      <w:r>
        <w:rPr>
          <w:rFonts w:hint="eastAsia"/>
          <w:color w:val="000000" w:themeColor="text1"/>
          <w14:textFill>
            <w14:solidFill>
              <w14:schemeClr w14:val="tx1"/>
            </w14:solidFill>
          </w14:textFill>
        </w:rPr>
        <w:t>dB（A）。</w:t>
      </w:r>
    </w:p>
    <w:p>
      <w:pPr>
        <w:pStyle w:val="120"/>
        <w:spacing w:before="156" w:after="156"/>
        <w:rPr>
          <w:rFonts w:hint="eastAsia"/>
          <w:color w:val="000000"/>
        </w:rPr>
      </w:pPr>
      <w:r>
        <w:rPr>
          <w:rFonts w:hint="eastAsia"/>
          <w:color w:val="000000"/>
        </w:rPr>
        <w:t>振动</w:t>
      </w:r>
    </w:p>
    <w:p>
      <w:pPr>
        <w:pStyle w:val="238"/>
        <w:rPr>
          <w:rFonts w:hint="eastAsia"/>
          <w:color w:val="000000"/>
        </w:rPr>
      </w:pPr>
      <w:r>
        <w:rPr>
          <w:rFonts w:hint="eastAsia"/>
          <w:color w:val="000000"/>
        </w:rPr>
        <w:t>织机空运转时，振动加速度应不超过表</w:t>
      </w:r>
      <w:r>
        <w:rPr>
          <w:rFonts w:hint="eastAsia"/>
          <w:color w:val="000000"/>
          <w:lang w:val="en-US" w:eastAsia="zh-CN"/>
        </w:rPr>
        <w:t>3</w:t>
      </w:r>
      <w:r>
        <w:rPr>
          <w:rFonts w:hint="eastAsia"/>
          <w:color w:val="000000"/>
        </w:rPr>
        <w:t>规定值。</w:t>
      </w:r>
    </w:p>
    <w:p>
      <w:pPr>
        <w:pStyle w:val="209"/>
        <w:spacing w:before="156" w:after="156"/>
        <w:rPr>
          <w:rFonts w:hint="eastAsia"/>
          <w:color w:val="000000"/>
        </w:rPr>
      </w:pPr>
      <w:r>
        <w:rPr>
          <w:rFonts w:hint="eastAsia"/>
          <w:color w:val="000000"/>
        </w:rPr>
        <w:t>振动加速度</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76"/>
        <w:gridCol w:w="4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95" w:type="pct"/>
            <w:tcBorders>
              <w:top w:val="single" w:color="auto" w:sz="8" w:space="0"/>
              <w:left w:val="single" w:color="auto" w:sz="8" w:space="0"/>
              <w:bottom w:val="single" w:color="auto"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测试方向</w:t>
            </w:r>
          </w:p>
        </w:tc>
        <w:tc>
          <w:tcPr>
            <w:tcW w:w="2505" w:type="pct"/>
            <w:tcBorders>
              <w:top w:val="single" w:color="auto" w:sz="8" w:space="0"/>
              <w:bottom w:val="single" w:color="auto" w:sz="8" w:space="0"/>
              <w:right w:val="single" w:color="auto" w:sz="8" w:space="0"/>
            </w:tcBorders>
            <w:noWrap w:val="0"/>
            <w:vAlign w:val="top"/>
          </w:tcPr>
          <w:p>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振动加速度</w:t>
            </w:r>
            <w:r>
              <w:rPr>
                <w:rFonts w:hint="eastAsia"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m/s</w:t>
            </w:r>
            <w:r>
              <w:rPr>
                <w:rFonts w:hint="eastAsia" w:ascii="宋体" w:hAnsi="宋体"/>
                <w:color w:val="000000" w:themeColor="text1"/>
                <w:sz w:val="18"/>
                <w:szCs w:val="18"/>
                <w:vertAlign w:val="superscript"/>
                <w14:textFill>
                  <w14:solidFill>
                    <w14:schemeClr w14:val="tx1"/>
                  </w14:solidFill>
                </w14:textFill>
              </w:rPr>
              <w:t>2</w:t>
            </w:r>
            <w:r>
              <w:rPr>
                <w:rFonts w:hint="eastAsia" w:hAnsi="宋体"/>
                <w:color w:val="000000" w:themeColor="text1"/>
                <w:sz w:val="18"/>
                <w:szCs w:val="18"/>
                <w:vertAlign w:val="baseli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95" w:type="pct"/>
            <w:tcBorders>
              <w:top w:val="single" w:color="auto" w:sz="8" w:space="0"/>
              <w:left w:val="single" w:color="auto" w:sz="8" w:space="0"/>
            </w:tcBorders>
            <w:noWrap w:val="0"/>
            <w:vAlign w:val="top"/>
          </w:tcPr>
          <w:p>
            <w:pPr>
              <w:jc w:val="center"/>
              <w:rPr>
                <w:rFonts w:hint="eastAsia" w:ascii="宋体" w:hAnsi="宋体"/>
                <w:color w:val="000000"/>
                <w:sz w:val="18"/>
                <w:szCs w:val="18"/>
              </w:rPr>
            </w:pPr>
            <w:r>
              <w:rPr>
                <w:rFonts w:hint="eastAsia" w:ascii="宋体" w:hAnsi="宋体"/>
                <w:color w:val="000000"/>
                <w:sz w:val="18"/>
                <w:szCs w:val="18"/>
              </w:rPr>
              <w:t>X</w:t>
            </w:r>
          </w:p>
        </w:tc>
        <w:tc>
          <w:tcPr>
            <w:tcW w:w="2505" w:type="pct"/>
            <w:tcBorders>
              <w:top w:val="single" w:color="auto" w:sz="8" w:space="0"/>
              <w:right w:val="single" w:color="auto" w:sz="8" w:space="0"/>
            </w:tcBorders>
            <w:noWrap w:val="0"/>
            <w:vAlign w:val="top"/>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95" w:type="pct"/>
            <w:tcBorders>
              <w:left w:val="single" w:color="auto" w:sz="8" w:space="0"/>
            </w:tcBorders>
            <w:noWrap w:val="0"/>
            <w:vAlign w:val="top"/>
          </w:tcPr>
          <w:p>
            <w:pPr>
              <w:jc w:val="center"/>
              <w:rPr>
                <w:rFonts w:hint="eastAsia" w:ascii="宋体" w:hAnsi="宋体"/>
                <w:color w:val="000000"/>
                <w:sz w:val="18"/>
                <w:szCs w:val="18"/>
              </w:rPr>
            </w:pPr>
            <w:r>
              <w:rPr>
                <w:rFonts w:hint="eastAsia" w:ascii="宋体" w:hAnsi="宋体"/>
                <w:color w:val="000000"/>
                <w:sz w:val="18"/>
                <w:szCs w:val="18"/>
              </w:rPr>
              <w:t>Y</w:t>
            </w:r>
          </w:p>
        </w:tc>
        <w:tc>
          <w:tcPr>
            <w:tcW w:w="2505" w:type="pct"/>
            <w:tcBorders>
              <w:right w:val="single" w:color="auto" w:sz="8" w:space="0"/>
            </w:tcBorders>
            <w:noWrap w:val="0"/>
            <w:vAlign w:val="top"/>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95" w:type="pct"/>
            <w:tcBorders>
              <w:left w:val="single" w:color="auto" w:sz="8" w:space="0"/>
              <w:bottom w:val="single" w:color="auto" w:sz="8" w:space="0"/>
            </w:tcBorders>
            <w:noWrap w:val="0"/>
            <w:vAlign w:val="top"/>
          </w:tcPr>
          <w:p>
            <w:pPr>
              <w:jc w:val="center"/>
              <w:rPr>
                <w:rFonts w:hint="eastAsia" w:ascii="宋体" w:hAnsi="宋体"/>
                <w:color w:val="000000"/>
                <w:sz w:val="18"/>
                <w:szCs w:val="18"/>
              </w:rPr>
            </w:pPr>
            <w:r>
              <w:rPr>
                <w:rFonts w:hint="eastAsia" w:ascii="宋体" w:hAnsi="宋体"/>
                <w:color w:val="000000"/>
                <w:sz w:val="18"/>
                <w:szCs w:val="18"/>
              </w:rPr>
              <w:t>Z</w:t>
            </w:r>
          </w:p>
        </w:tc>
        <w:tc>
          <w:tcPr>
            <w:tcW w:w="2505" w:type="pct"/>
            <w:tcBorders>
              <w:bottom w:val="single" w:color="auto" w:sz="8" w:space="0"/>
              <w:right w:val="single" w:color="auto" w:sz="8" w:space="0"/>
            </w:tcBorders>
            <w:noWrap w:val="0"/>
            <w:vAlign w:val="top"/>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2"/>
            <w:tcBorders>
              <w:top w:val="single" w:color="auto" w:sz="8" w:space="0"/>
              <w:left w:val="single" w:color="auto" w:sz="8" w:space="0"/>
              <w:bottom w:val="single" w:color="auto" w:sz="8" w:space="0"/>
              <w:right w:val="single" w:color="auto" w:sz="8" w:space="0"/>
            </w:tcBorders>
            <w:noWrap w:val="0"/>
            <w:vAlign w:val="top"/>
          </w:tcPr>
          <w:p>
            <w:pPr>
              <w:pStyle w:val="263"/>
              <w:rPr>
                <w:rFonts w:hint="eastAsia"/>
                <w:color w:val="000000"/>
              </w:rPr>
            </w:pPr>
            <w:r>
              <w:rPr>
                <w:rFonts w:hint="eastAsia"/>
                <w:color w:val="000000"/>
              </w:rPr>
              <w:t>测试方向X、Y、Z见图1。</w:t>
            </w:r>
          </w:p>
        </w:tc>
      </w:tr>
    </w:tbl>
    <w:p>
      <w:pPr>
        <w:pStyle w:val="120"/>
        <w:spacing w:before="156" w:after="156"/>
        <w:rPr>
          <w:rFonts w:hint="eastAsia"/>
          <w:color w:val="000000"/>
        </w:rPr>
      </w:pPr>
      <w:r>
        <w:rPr>
          <w:rFonts w:hint="eastAsia"/>
          <w:color w:val="000000"/>
        </w:rPr>
        <w:t>空载功耗</w:t>
      </w:r>
    </w:p>
    <w:p>
      <w:pPr>
        <w:pStyle w:val="238"/>
        <w:rPr>
          <w:rFonts w:hint="eastAsia"/>
          <w:b/>
          <w:bCs/>
          <w:color w:val="000000"/>
        </w:rPr>
      </w:pPr>
      <w:r>
        <w:rPr>
          <w:rFonts w:hint="eastAsia"/>
          <w:color w:val="000000"/>
        </w:rPr>
        <w:t>织机空运转时，主电机功率消耗应不大于</w:t>
      </w:r>
      <w:r>
        <w:rPr>
          <w:rFonts w:hint="eastAsia"/>
          <w:color w:val="000000"/>
          <w:lang w:val="en-US" w:eastAsia="zh-CN"/>
        </w:rPr>
        <w:t>6</w:t>
      </w:r>
      <w:r>
        <w:rPr>
          <w:rFonts w:hint="eastAsia"/>
          <w:color w:val="000000"/>
        </w:rPr>
        <w:t>.5</w:t>
      </w:r>
      <w:r>
        <w:rPr>
          <w:color w:val="000000"/>
        </w:rPr>
        <w:t> </w:t>
      </w:r>
      <w:r>
        <w:rPr>
          <w:rFonts w:hint="eastAsia"/>
          <w:color w:val="000000"/>
        </w:rPr>
        <w:t>kW。</w:t>
      </w:r>
    </w:p>
    <w:p>
      <w:pPr>
        <w:pStyle w:val="120"/>
        <w:spacing w:before="156" w:after="156"/>
        <w:rPr>
          <w:rFonts w:hint="eastAsia"/>
          <w:color w:val="000000"/>
        </w:rPr>
      </w:pPr>
      <w:r>
        <w:rPr>
          <w:rFonts w:hint="eastAsia"/>
          <w:color w:val="000000"/>
        </w:rPr>
        <w:t>温升</w:t>
      </w:r>
    </w:p>
    <w:p>
      <w:pPr>
        <w:pStyle w:val="132"/>
        <w:widowControl w:val="0"/>
        <w:spacing w:before="0" w:after="0"/>
        <w:rPr>
          <w:rFonts w:hint="eastAsia"/>
          <w:color w:val="000000"/>
        </w:rPr>
      </w:pPr>
      <w:r>
        <w:rPr>
          <w:rFonts w:hint="eastAsia"/>
          <w:color w:val="000000"/>
          <w:lang w:eastAsia="zh-CN"/>
        </w:rPr>
        <w:t>传动</w:t>
      </w:r>
      <w:r>
        <w:rPr>
          <w:rFonts w:hint="eastAsia"/>
          <w:color w:val="000000"/>
        </w:rPr>
        <w:t>箱表面温升应</w:t>
      </w:r>
      <w:r>
        <w:rPr>
          <w:rFonts w:hint="eastAsia"/>
          <w:color w:val="000000"/>
          <w:lang w:eastAsia="zh-CN"/>
        </w:rPr>
        <w:t>不大于</w:t>
      </w:r>
      <w:r>
        <w:rPr>
          <w:rFonts w:hint="eastAsia"/>
          <w:color w:val="000000"/>
        </w:rPr>
        <w:t>40</w:t>
      </w:r>
      <w:r>
        <w:rPr>
          <w:rFonts w:hint="eastAsia"/>
          <w:color w:val="000000"/>
          <w:lang w:val="en-US" w:eastAsia="zh-CN"/>
        </w:rPr>
        <w:t xml:space="preserve"> </w:t>
      </w:r>
      <w:r>
        <w:rPr>
          <w:rFonts w:hint="eastAsia"/>
          <w:color w:val="000000"/>
        </w:rPr>
        <w:t>℃。</w:t>
      </w:r>
    </w:p>
    <w:p>
      <w:pPr>
        <w:pStyle w:val="132"/>
        <w:widowControl w:val="0"/>
        <w:spacing w:before="0" w:after="0"/>
        <w:rPr>
          <w:rFonts w:hint="eastAsia"/>
          <w:color w:val="000000"/>
        </w:rPr>
      </w:pPr>
      <w:r>
        <w:rPr>
          <w:rFonts w:hint="eastAsia"/>
          <w:color w:val="000000"/>
        </w:rPr>
        <w:t>主轴轴承座表面温升应</w:t>
      </w:r>
      <w:r>
        <w:rPr>
          <w:rFonts w:hint="eastAsia"/>
          <w:color w:val="000000"/>
          <w:lang w:eastAsia="zh-CN"/>
        </w:rPr>
        <w:t>不大于</w:t>
      </w:r>
      <w:r>
        <w:rPr>
          <w:rFonts w:hint="eastAsia"/>
          <w:color w:val="000000"/>
          <w:lang w:val="en-US" w:eastAsia="zh-CN"/>
        </w:rPr>
        <w:t>3</w:t>
      </w:r>
      <w:r>
        <w:rPr>
          <w:rFonts w:hint="eastAsia"/>
          <w:color w:val="000000"/>
        </w:rPr>
        <w:t>0</w:t>
      </w:r>
      <w:r>
        <w:rPr>
          <w:rFonts w:hint="eastAsia"/>
          <w:color w:val="000000"/>
          <w:lang w:val="en-US" w:eastAsia="zh-CN"/>
        </w:rPr>
        <w:t xml:space="preserve"> </w:t>
      </w:r>
      <w:r>
        <w:rPr>
          <w:rFonts w:hint="eastAsia"/>
          <w:color w:val="000000"/>
        </w:rPr>
        <w:t>℃</w:t>
      </w:r>
      <w:r>
        <w:rPr>
          <w:rFonts w:hint="eastAsia"/>
          <w:color w:val="000000"/>
          <w:lang w:eastAsia="zh-CN"/>
        </w:rPr>
        <w:t>，</w:t>
      </w:r>
      <w:r>
        <w:rPr>
          <w:rFonts w:hint="eastAsia"/>
          <w:color w:val="000000"/>
        </w:rPr>
        <w:t>其它轴承表面温升应</w:t>
      </w:r>
      <w:r>
        <w:rPr>
          <w:rFonts w:hint="eastAsia"/>
          <w:color w:val="000000"/>
          <w:lang w:eastAsia="zh-CN"/>
        </w:rPr>
        <w:t>不大</w:t>
      </w:r>
      <w:r>
        <w:rPr>
          <w:rFonts w:hint="eastAsia"/>
          <w:color w:val="000000"/>
        </w:rPr>
        <w:t>于</w:t>
      </w:r>
      <w:r>
        <w:rPr>
          <w:rFonts w:hint="eastAsia"/>
          <w:color w:val="000000"/>
          <w:lang w:val="en-US" w:eastAsia="zh-CN"/>
        </w:rPr>
        <w:t>2</w:t>
      </w:r>
      <w:r>
        <w:rPr>
          <w:rFonts w:hint="eastAsia"/>
          <w:color w:val="000000"/>
        </w:rPr>
        <w:t>0</w:t>
      </w:r>
      <w:r>
        <w:rPr>
          <w:rFonts w:hint="eastAsia"/>
          <w:color w:val="000000"/>
          <w:lang w:val="en-US" w:eastAsia="zh-CN"/>
        </w:rPr>
        <w:t xml:space="preserve"> </w:t>
      </w:r>
      <w:r>
        <w:rPr>
          <w:rFonts w:hint="eastAsia"/>
          <w:color w:val="000000"/>
        </w:rPr>
        <w:t>℃。</w:t>
      </w:r>
    </w:p>
    <w:p>
      <w:pPr>
        <w:pStyle w:val="132"/>
        <w:widowControl w:val="0"/>
        <w:spacing w:before="0" w:after="0"/>
        <w:rPr>
          <w:rFonts w:hint="eastAsia"/>
          <w:color w:val="000000"/>
        </w:rPr>
      </w:pPr>
      <w:r>
        <w:rPr>
          <w:rFonts w:hint="eastAsia"/>
          <w:color w:val="000000"/>
        </w:rPr>
        <w:t>油温应不大于70</w:t>
      </w:r>
      <w:r>
        <w:rPr>
          <w:rFonts w:hint="eastAsia"/>
          <w:color w:val="000000"/>
          <w:lang w:val="en-US" w:eastAsia="zh-CN"/>
        </w:rPr>
        <w:t xml:space="preserve"> </w:t>
      </w:r>
      <w:r>
        <w:rPr>
          <w:rFonts w:hint="eastAsia"/>
          <w:color w:val="000000"/>
        </w:rPr>
        <w:t>℃。</w:t>
      </w:r>
    </w:p>
    <w:p>
      <w:pPr>
        <w:pStyle w:val="120"/>
        <w:spacing w:before="156" w:after="156"/>
        <w:rPr>
          <w:rFonts w:hint="eastAsia"/>
          <w:color w:val="000000"/>
        </w:rPr>
      </w:pPr>
      <w:r>
        <w:rPr>
          <w:rFonts w:hint="eastAsia"/>
          <w:color w:val="000000"/>
        </w:rPr>
        <w:t>安全</w:t>
      </w:r>
      <w:r>
        <w:rPr>
          <w:rFonts w:hint="eastAsia"/>
          <w:color w:val="000000"/>
          <w:lang w:eastAsia="zh-CN"/>
        </w:rPr>
        <w:t>性能</w:t>
      </w:r>
    </w:p>
    <w:p>
      <w:pPr>
        <w:pStyle w:val="122"/>
        <w:bidi w:val="0"/>
        <w:ind w:left="0" w:leftChars="0" w:firstLine="0" w:firstLineChars="0"/>
        <w:rPr>
          <w:color w:val="000000"/>
        </w:rPr>
      </w:pPr>
      <w:r>
        <w:rPr>
          <w:rFonts w:hint="eastAsia"/>
          <w:color w:val="000000"/>
          <w:lang w:eastAsia="zh-CN"/>
        </w:rPr>
        <w:t>机械</w:t>
      </w:r>
      <w:r>
        <w:rPr>
          <w:color w:val="000000"/>
        </w:rPr>
        <w:t>安全</w:t>
      </w:r>
    </w:p>
    <w:p>
      <w:pPr>
        <w:pStyle w:val="134"/>
        <w:keepNext w:val="0"/>
        <w:keepLines w:val="0"/>
        <w:pageBreakBefore w:val="0"/>
        <w:widowControl/>
        <w:kinsoku/>
        <w:wordWrap/>
        <w:overflowPunct/>
        <w:topLinePunct w:val="0"/>
        <w:autoSpaceDE/>
        <w:autoSpaceDN/>
        <w:bidi w:val="0"/>
        <w:adjustRightInd/>
        <w:snapToGrid/>
        <w:spacing w:beforeLines="0" w:afterLines="0"/>
        <w:ind w:left="0"/>
        <w:textAlignment w:val="auto"/>
        <w:rPr>
          <w:rFonts w:hint="eastAsia" w:ascii="宋体" w:hAnsi="宋体" w:eastAsia="宋体" w:cs="宋体"/>
          <w:color w:val="000000"/>
        </w:rPr>
      </w:pPr>
      <w:r>
        <w:rPr>
          <w:rFonts w:hint="eastAsia" w:ascii="宋体" w:hAnsi="宋体" w:eastAsia="宋体" w:cs="宋体"/>
          <w:color w:val="000000"/>
        </w:rPr>
        <w:t>随机安全保护装置</w:t>
      </w:r>
      <w:r>
        <w:rPr>
          <w:rFonts w:hint="eastAsia" w:ascii="宋体" w:hAnsi="宋体" w:eastAsia="宋体" w:cs="宋体"/>
          <w:color w:val="000000"/>
          <w:lang w:val="en-US" w:eastAsia="zh-CN"/>
        </w:rPr>
        <w:t>应</w:t>
      </w:r>
      <w:r>
        <w:rPr>
          <w:rFonts w:hint="eastAsia" w:ascii="宋体" w:hAnsi="宋体" w:eastAsia="宋体" w:cs="宋体"/>
          <w:color w:val="000000"/>
        </w:rPr>
        <w:t>齐全。</w:t>
      </w:r>
    </w:p>
    <w:p>
      <w:pPr>
        <w:pStyle w:val="134"/>
        <w:keepNext w:val="0"/>
        <w:keepLines w:val="0"/>
        <w:pageBreakBefore w:val="0"/>
        <w:widowControl/>
        <w:kinsoku/>
        <w:wordWrap/>
        <w:overflowPunct/>
        <w:topLinePunct w:val="0"/>
        <w:autoSpaceDE/>
        <w:autoSpaceDN/>
        <w:bidi w:val="0"/>
        <w:adjustRightInd/>
        <w:snapToGrid/>
        <w:spacing w:beforeLines="0" w:afterLines="0"/>
        <w:ind w:left="0"/>
        <w:textAlignment w:val="auto"/>
        <w:rPr>
          <w:rFonts w:hint="eastAsia" w:ascii="宋体" w:hAnsi="宋体" w:eastAsia="宋体" w:cs="宋体"/>
          <w:color w:val="000000"/>
        </w:rPr>
      </w:pPr>
      <w:r>
        <w:rPr>
          <w:rFonts w:hint="eastAsia" w:ascii="宋体" w:hAnsi="宋体" w:eastAsia="宋体" w:cs="宋体"/>
          <w:color w:val="000000"/>
        </w:rPr>
        <w:t>机械安全应符合GB/T 17780.1和GB/T 17780.6的要求。</w:t>
      </w:r>
    </w:p>
    <w:p>
      <w:pPr>
        <w:pStyle w:val="122"/>
        <w:bidi w:val="0"/>
        <w:ind w:left="0" w:leftChars="0" w:firstLine="0" w:firstLineChars="0"/>
        <w:rPr>
          <w:color w:val="000000"/>
        </w:rPr>
      </w:pPr>
      <w:r>
        <w:rPr>
          <w:color w:val="000000"/>
        </w:rPr>
        <w:t>电气安全</w:t>
      </w:r>
    </w:p>
    <w:p>
      <w:pPr>
        <w:pStyle w:val="134"/>
        <w:keepNext w:val="0"/>
        <w:keepLines w:val="0"/>
        <w:pageBreakBefore w:val="0"/>
        <w:widowControl/>
        <w:kinsoku/>
        <w:wordWrap/>
        <w:overflowPunct/>
        <w:topLinePunct w:val="0"/>
        <w:autoSpaceDE/>
        <w:autoSpaceDN/>
        <w:bidi w:val="0"/>
        <w:adjustRightInd/>
        <w:snapToGrid/>
        <w:spacing w:beforeLines="0" w:afterLines="0"/>
        <w:ind w:left="0"/>
        <w:textAlignment w:val="auto"/>
        <w:rPr>
          <w:rFonts w:hint="eastAsia" w:ascii="宋体" w:hAnsi="宋体" w:eastAsia="宋体" w:cs="宋体"/>
          <w:color w:val="000000"/>
        </w:rPr>
      </w:pPr>
      <w:r>
        <w:rPr>
          <w:rFonts w:hint="eastAsia" w:ascii="宋体" w:hAnsi="宋体" w:eastAsia="宋体" w:cs="宋体"/>
          <w:color w:val="000000"/>
        </w:rPr>
        <w:t>全机带电部分（电动机除外）与不带电部分之间的绝缘电阻应大于1 MΩ；电动机绝缘电阻应符合FZ/T 99012-1995中7.1的要求。</w:t>
      </w:r>
    </w:p>
    <w:p>
      <w:pPr>
        <w:pStyle w:val="134"/>
        <w:keepNext w:val="0"/>
        <w:keepLines w:val="0"/>
        <w:pageBreakBefore w:val="0"/>
        <w:widowControl/>
        <w:kinsoku/>
        <w:wordWrap/>
        <w:overflowPunct/>
        <w:topLinePunct w:val="0"/>
        <w:autoSpaceDE/>
        <w:autoSpaceDN/>
        <w:bidi w:val="0"/>
        <w:adjustRightInd/>
        <w:snapToGrid/>
        <w:spacing w:beforeLines="0" w:afterLines="0"/>
        <w:ind w:left="0"/>
        <w:textAlignment w:val="auto"/>
        <w:rPr>
          <w:rFonts w:hint="eastAsia" w:ascii="宋体" w:hAnsi="宋体" w:eastAsia="宋体" w:cs="宋体"/>
          <w:color w:val="000000"/>
        </w:rPr>
      </w:pPr>
      <w:r>
        <w:rPr>
          <w:rFonts w:hint="eastAsia" w:ascii="宋体" w:hAnsi="宋体" w:eastAsia="宋体" w:cs="宋体"/>
          <w:color w:val="000000"/>
        </w:rPr>
        <w:t>全机带电部分（电动机除外）与不带电部分之间应能承受交流频率50</w:t>
      </w:r>
      <w:r>
        <w:rPr>
          <w:rFonts w:hint="eastAsia" w:ascii="宋体" w:hAnsi="宋体" w:eastAsia="宋体" w:cs="宋体"/>
          <w:color w:val="000000"/>
          <w:lang w:val="en-US" w:eastAsia="zh-CN"/>
        </w:rPr>
        <w:t xml:space="preserve"> </w:t>
      </w:r>
      <w:r>
        <w:rPr>
          <w:rFonts w:hint="eastAsia" w:ascii="宋体" w:hAnsi="宋体" w:eastAsia="宋体" w:cs="宋体"/>
          <w:color w:val="000000"/>
        </w:rPr>
        <w:t>Hz、电压2</w:t>
      </w:r>
      <w:r>
        <w:rPr>
          <w:rFonts w:hint="eastAsia" w:ascii="宋体" w:hAnsi="宋体" w:eastAsia="宋体" w:cs="宋体"/>
          <w:color w:val="000000"/>
          <w:lang w:val="en-US" w:eastAsia="zh-CN"/>
        </w:rPr>
        <w:t xml:space="preserve"> </w:t>
      </w:r>
      <w:r>
        <w:rPr>
          <w:rFonts w:hint="eastAsia" w:ascii="宋体" w:hAnsi="宋体" w:eastAsia="宋体" w:cs="宋体"/>
          <w:color w:val="000000"/>
        </w:rPr>
        <w:t>000</w:t>
      </w:r>
      <w:r>
        <w:rPr>
          <w:rFonts w:hint="eastAsia" w:ascii="宋体" w:hAnsi="宋体" w:eastAsia="宋体" w:cs="宋体"/>
          <w:color w:val="000000"/>
          <w:lang w:val="en-US" w:eastAsia="zh-CN"/>
        </w:rPr>
        <w:t xml:space="preserve"> </w:t>
      </w:r>
      <w:r>
        <w:rPr>
          <w:rFonts w:hint="eastAsia" w:ascii="宋体" w:hAnsi="宋体" w:eastAsia="宋体" w:cs="宋体"/>
          <w:color w:val="000000"/>
        </w:rPr>
        <w:t>V，基本为正弦波形的耐电压试验，1</w:t>
      </w:r>
      <w:r>
        <w:rPr>
          <w:rFonts w:hint="eastAsia" w:cs="宋体"/>
          <w:color w:val="000000"/>
          <w:lang w:val="en-US" w:eastAsia="zh-CN"/>
        </w:rPr>
        <w:t xml:space="preserve"> </w:t>
      </w:r>
      <w:r>
        <w:rPr>
          <w:rFonts w:hint="eastAsia" w:ascii="宋体" w:hAnsi="宋体" w:eastAsia="宋体" w:cs="宋体"/>
          <w:color w:val="000000"/>
        </w:rPr>
        <w:t>min内无闪络现象。</w:t>
      </w:r>
    </w:p>
    <w:p>
      <w:pPr>
        <w:pStyle w:val="134"/>
        <w:keepNext w:val="0"/>
        <w:keepLines w:val="0"/>
        <w:pageBreakBefore w:val="0"/>
        <w:widowControl/>
        <w:kinsoku/>
        <w:wordWrap/>
        <w:overflowPunct/>
        <w:topLinePunct w:val="0"/>
        <w:autoSpaceDE/>
        <w:autoSpaceDN/>
        <w:bidi w:val="0"/>
        <w:adjustRightInd/>
        <w:snapToGrid/>
        <w:spacing w:beforeLines="0" w:afterLines="0"/>
        <w:ind w:left="0"/>
        <w:textAlignment w:val="auto"/>
        <w:rPr>
          <w:rFonts w:hint="eastAsia" w:ascii="宋体" w:hAnsi="宋体" w:eastAsia="宋体" w:cs="宋体"/>
          <w:color w:val="000000"/>
        </w:rPr>
      </w:pPr>
      <w:r>
        <w:rPr>
          <w:rFonts w:hint="eastAsia" w:ascii="宋体" w:hAnsi="宋体" w:eastAsia="宋体" w:cs="宋体"/>
          <w:color w:val="000000"/>
        </w:rPr>
        <w:t>全机可能带电的金属件与主接地端子之间的电阻应</w:t>
      </w:r>
      <w:r>
        <w:rPr>
          <w:rFonts w:hint="eastAsia" w:cs="宋体"/>
          <w:color w:val="000000"/>
          <w:lang w:eastAsia="zh-CN"/>
        </w:rPr>
        <w:t>不大于</w:t>
      </w:r>
      <w:r>
        <w:rPr>
          <w:rFonts w:hint="eastAsia" w:ascii="宋体" w:hAnsi="宋体" w:eastAsia="宋体" w:cs="宋体"/>
          <w:color w:val="000000"/>
        </w:rPr>
        <w:t>0.1</w:t>
      </w:r>
      <w:r>
        <w:rPr>
          <w:rFonts w:hint="eastAsia" w:ascii="宋体" w:hAnsi="宋体" w:eastAsia="宋体" w:cs="宋体"/>
          <w:color w:val="000000"/>
          <w:lang w:val="en-US" w:eastAsia="zh-CN"/>
        </w:rPr>
        <w:t xml:space="preserve"> </w:t>
      </w:r>
      <w:r>
        <w:rPr>
          <w:rFonts w:hint="eastAsia" w:ascii="宋体" w:hAnsi="宋体" w:eastAsia="宋体" w:cs="宋体"/>
          <w:color w:val="000000"/>
        </w:rPr>
        <w:t>Ω。</w:t>
      </w:r>
    </w:p>
    <w:p>
      <w:pPr>
        <w:pStyle w:val="134"/>
        <w:keepNext w:val="0"/>
        <w:keepLines w:val="0"/>
        <w:pageBreakBefore w:val="0"/>
        <w:widowControl/>
        <w:kinsoku/>
        <w:wordWrap/>
        <w:overflowPunct/>
        <w:topLinePunct w:val="0"/>
        <w:autoSpaceDE/>
        <w:autoSpaceDN/>
        <w:bidi w:val="0"/>
        <w:adjustRightInd/>
        <w:snapToGrid/>
        <w:spacing w:beforeLines="0" w:afterLines="0"/>
        <w:ind w:left="0"/>
        <w:textAlignment w:val="auto"/>
        <w:rPr>
          <w:rFonts w:hint="eastAsia"/>
          <w:color w:val="000000"/>
        </w:rPr>
      </w:pPr>
      <w:r>
        <w:rPr>
          <w:rFonts w:hint="eastAsia" w:ascii="宋体" w:hAnsi="宋体" w:eastAsia="宋体" w:cs="宋体"/>
          <w:color w:val="000000"/>
          <w:lang w:eastAsia="zh-CN"/>
        </w:rPr>
        <w:t>其他电气安全应符合</w:t>
      </w:r>
      <w:r>
        <w:rPr>
          <w:rFonts w:hint="default" w:ascii="宋体" w:hAnsi="宋体" w:eastAsia="宋体" w:cs="宋体"/>
          <w:color w:val="000000"/>
          <w:lang w:val="en-US" w:eastAsia="zh-CN"/>
        </w:rPr>
        <w:t>GB/T 5226.1</w:t>
      </w:r>
      <w:r>
        <w:rPr>
          <w:rFonts w:hint="eastAsia" w:ascii="宋体" w:hAnsi="宋体" w:eastAsia="宋体" w:cs="宋体"/>
          <w:color w:val="000000"/>
          <w:lang w:val="en-US" w:eastAsia="zh-CN"/>
        </w:rPr>
        <w:t>和</w:t>
      </w:r>
      <w:r>
        <w:rPr>
          <w:rFonts w:hint="eastAsia" w:ascii="宋体" w:hAnsi="宋体" w:eastAsia="宋体" w:cs="宋体"/>
          <w:color w:val="000000"/>
          <w:lang w:eastAsia="zh-CN"/>
        </w:rPr>
        <w:t>FZ/T 99014的相关要求。</w:t>
      </w:r>
    </w:p>
    <w:p>
      <w:pPr>
        <w:pStyle w:val="120"/>
        <w:spacing w:before="156" w:after="156"/>
        <w:rPr>
          <w:rFonts w:hint="eastAsia"/>
          <w:color w:val="000000"/>
        </w:rPr>
      </w:pPr>
      <w:r>
        <w:rPr>
          <w:rFonts w:hint="eastAsia"/>
          <w:color w:val="000000"/>
        </w:rPr>
        <w:t>涂装</w:t>
      </w:r>
    </w:p>
    <w:p>
      <w:pPr>
        <w:pStyle w:val="238"/>
        <w:rPr>
          <w:rFonts w:hint="eastAsia"/>
          <w:color w:val="000000"/>
        </w:rPr>
      </w:pPr>
      <w:r>
        <w:rPr>
          <w:rFonts w:hint="eastAsia"/>
          <w:color w:val="000000"/>
        </w:rPr>
        <w:t>应符合FZ/T 90074的要求。</w:t>
      </w:r>
    </w:p>
    <w:p>
      <w:pPr>
        <w:pStyle w:val="120"/>
        <w:spacing w:before="156" w:after="156"/>
        <w:rPr>
          <w:rFonts w:hint="eastAsia"/>
          <w:color w:val="000000"/>
        </w:rPr>
      </w:pPr>
      <w:r>
        <w:rPr>
          <w:rFonts w:hint="eastAsia"/>
          <w:color w:val="000000"/>
        </w:rPr>
        <w:t>两剑头交接纬纱</w:t>
      </w:r>
    </w:p>
    <w:p>
      <w:pPr>
        <w:pStyle w:val="238"/>
        <w:rPr>
          <w:rFonts w:hint="eastAsia"/>
          <w:color w:val="000000"/>
        </w:rPr>
      </w:pPr>
      <w:r>
        <w:rPr>
          <w:rFonts w:hint="eastAsia"/>
          <w:color w:val="000000"/>
        </w:rPr>
        <w:t>两剑头在点动和连续运转时均能正常交接纬纱。</w:t>
      </w:r>
    </w:p>
    <w:p>
      <w:pPr>
        <w:pStyle w:val="120"/>
        <w:spacing w:before="156" w:after="156"/>
        <w:rPr>
          <w:rFonts w:hint="eastAsia"/>
          <w:color w:val="000000"/>
        </w:rPr>
      </w:pPr>
      <w:r>
        <w:rPr>
          <w:rFonts w:hint="eastAsia"/>
          <w:color w:val="000000"/>
        </w:rPr>
        <w:t>自动停车</w:t>
      </w:r>
    </w:p>
    <w:p>
      <w:pPr>
        <w:pStyle w:val="238"/>
        <w:rPr>
          <w:rFonts w:hint="eastAsia"/>
          <w:color w:val="000000"/>
        </w:rPr>
      </w:pPr>
      <w:r>
        <w:rPr>
          <w:rFonts w:hint="eastAsia"/>
          <w:color w:val="000000"/>
        </w:rPr>
        <w:t>断经或断纬时，织机应能自动停车，信号显示正确。织机定位停车位置变化应不大于4°</w:t>
      </w:r>
      <w:r>
        <w:rPr>
          <w:rFonts w:hint="eastAsia"/>
          <w:color w:val="000000"/>
        </w:rPr>
        <w:t>。</w:t>
      </w:r>
    </w:p>
    <w:p>
      <w:pPr>
        <w:pStyle w:val="120"/>
        <w:spacing w:before="156" w:after="156"/>
        <w:rPr>
          <w:rFonts w:hint="eastAsia"/>
          <w:color w:val="000000"/>
        </w:rPr>
      </w:pPr>
      <w:r>
        <w:rPr>
          <w:rFonts w:hint="eastAsia"/>
          <w:color w:val="000000"/>
        </w:rPr>
        <w:t>传动系统</w:t>
      </w:r>
    </w:p>
    <w:p>
      <w:pPr>
        <w:pStyle w:val="238"/>
        <w:rPr>
          <w:rFonts w:hint="eastAsia"/>
          <w:color w:val="000000"/>
        </w:rPr>
      </w:pPr>
      <w:r>
        <w:rPr>
          <w:rFonts w:hint="eastAsia"/>
          <w:color w:val="000000"/>
        </w:rPr>
        <w:t>各传动机构运转时应平稳、灵活，传动系统润滑良好,整机无漏油现象，传动部件的润滑油不允许污染工作环境</w:t>
      </w:r>
      <w:r>
        <w:rPr>
          <w:rFonts w:hint="eastAsia"/>
          <w:color w:val="000000"/>
          <w:lang w:eastAsia="zh-CN"/>
        </w:rPr>
        <w:t>。</w:t>
      </w:r>
    </w:p>
    <w:p>
      <w:pPr>
        <w:pStyle w:val="120"/>
        <w:spacing w:before="156" w:after="156"/>
        <w:rPr>
          <w:rFonts w:hint="eastAsia"/>
          <w:color w:val="000000"/>
        </w:rPr>
      </w:pPr>
      <w:r>
        <w:rPr>
          <w:rFonts w:hint="eastAsia"/>
          <w:color w:val="000000"/>
        </w:rPr>
        <w:t>织机开口工作性能</w:t>
      </w:r>
    </w:p>
    <w:p>
      <w:pPr>
        <w:pStyle w:val="238"/>
        <w:rPr>
          <w:rFonts w:hint="eastAsia"/>
          <w:color w:val="000000"/>
        </w:rPr>
      </w:pPr>
      <w:r>
        <w:rPr>
          <w:rFonts w:hint="eastAsia"/>
          <w:color w:val="000000"/>
        </w:rPr>
        <w:t>织机在运转过程中,开口装置</w:t>
      </w:r>
      <w:r>
        <w:rPr>
          <w:rFonts w:hint="eastAsia"/>
          <w:color w:val="000000"/>
          <w:lang w:eastAsia="zh-CN"/>
        </w:rPr>
        <w:t>应</w:t>
      </w:r>
      <w:r>
        <w:rPr>
          <w:rFonts w:hint="eastAsia"/>
          <w:color w:val="000000"/>
        </w:rPr>
        <w:t>能正常运转</w:t>
      </w:r>
      <w:r>
        <w:rPr>
          <w:rFonts w:hint="eastAsia"/>
          <w:color w:val="000000"/>
          <w:lang w:eastAsia="zh-CN"/>
        </w:rPr>
        <w:t>，</w:t>
      </w:r>
      <w:r>
        <w:rPr>
          <w:rFonts w:hint="eastAsia"/>
          <w:color w:val="000000"/>
        </w:rPr>
        <w:t>开口装置阅读机构</w:t>
      </w:r>
      <w:r>
        <w:rPr>
          <w:rFonts w:hint="eastAsia"/>
          <w:color w:val="000000"/>
          <w:lang w:eastAsia="zh-CN"/>
        </w:rPr>
        <w:t>应</w:t>
      </w:r>
      <w:r>
        <w:rPr>
          <w:rFonts w:hint="eastAsia"/>
          <w:color w:val="000000"/>
        </w:rPr>
        <w:t>无失误</w:t>
      </w:r>
      <w:r>
        <w:rPr>
          <w:rFonts w:hint="eastAsia"/>
          <w:color w:val="000000"/>
          <w:lang w:eastAsia="zh-CN"/>
        </w:rPr>
        <w:t>，</w:t>
      </w:r>
      <w:r>
        <w:rPr>
          <w:rFonts w:hint="eastAsia"/>
          <w:color w:val="000000"/>
        </w:rPr>
        <w:t>提综程序</w:t>
      </w:r>
      <w:r>
        <w:rPr>
          <w:rFonts w:hint="eastAsia"/>
          <w:color w:val="000000"/>
          <w:lang w:eastAsia="zh-CN"/>
        </w:rPr>
        <w:t>应</w:t>
      </w:r>
      <w:r>
        <w:rPr>
          <w:rFonts w:hint="eastAsia"/>
          <w:color w:val="000000"/>
        </w:rPr>
        <w:t>无错乱。</w:t>
      </w:r>
    </w:p>
    <w:p>
      <w:pPr>
        <w:pStyle w:val="120"/>
        <w:spacing w:before="156" w:after="156"/>
        <w:rPr>
          <w:rFonts w:hint="eastAsia"/>
          <w:color w:val="000000"/>
        </w:rPr>
      </w:pPr>
      <w:r>
        <w:rPr>
          <w:rFonts w:hint="eastAsia"/>
          <w:color w:val="000000"/>
        </w:rPr>
        <w:t>储纬器</w:t>
      </w:r>
    </w:p>
    <w:p>
      <w:pPr>
        <w:pStyle w:val="238"/>
        <w:rPr>
          <w:rFonts w:hint="eastAsia" w:eastAsia="宋体"/>
          <w:color w:val="000000"/>
          <w:lang w:eastAsia="zh-CN"/>
        </w:rPr>
      </w:pPr>
      <w:r>
        <w:rPr>
          <w:rFonts w:hint="eastAsia"/>
          <w:color w:val="000000"/>
        </w:rPr>
        <w:t>储纬器应能满足主机的最大入纬率,引纬时不得有塌纱现象发生,备纱均匀,反应灵敏</w:t>
      </w:r>
      <w:r>
        <w:rPr>
          <w:rFonts w:hint="eastAsia"/>
          <w:color w:val="000000"/>
          <w:lang w:eastAsia="zh-CN"/>
        </w:rPr>
        <w:t>。</w:t>
      </w:r>
    </w:p>
    <w:p>
      <w:pPr>
        <w:pStyle w:val="120"/>
        <w:spacing w:before="156" w:after="156"/>
        <w:rPr>
          <w:rFonts w:hint="eastAsia"/>
          <w:color w:val="000000"/>
        </w:rPr>
      </w:pPr>
      <w:r>
        <w:rPr>
          <w:rFonts w:hint="eastAsia"/>
          <w:color w:val="000000"/>
        </w:rPr>
        <w:t>纱线通道</w:t>
      </w:r>
    </w:p>
    <w:p>
      <w:pPr>
        <w:pStyle w:val="238"/>
        <w:rPr>
          <w:rFonts w:hint="eastAsia"/>
          <w:color w:val="000000"/>
          <w:lang w:eastAsia="zh-CN"/>
        </w:rPr>
      </w:pPr>
      <w:r>
        <w:rPr>
          <w:rFonts w:hint="eastAsia"/>
          <w:color w:val="000000"/>
        </w:rPr>
        <w:t>纱线的通道部分其零部件表面不允许有挂纱现象</w:t>
      </w:r>
      <w:r>
        <w:rPr>
          <w:rFonts w:hint="eastAsia"/>
          <w:color w:val="000000"/>
          <w:lang w:eastAsia="zh-CN"/>
        </w:rPr>
        <w:t>。</w:t>
      </w:r>
    </w:p>
    <w:p>
      <w:pPr>
        <w:pStyle w:val="120"/>
        <w:spacing w:before="156" w:after="156"/>
        <w:rPr>
          <w:rFonts w:hint="eastAsia"/>
          <w:color w:val="000000"/>
          <w:lang w:eastAsia="zh-CN"/>
        </w:rPr>
      </w:pPr>
      <w:r>
        <w:rPr>
          <w:rFonts w:hint="eastAsia"/>
          <w:color w:val="000000"/>
          <w:lang w:eastAsia="zh-CN"/>
        </w:rPr>
        <w:t>转速</w:t>
      </w:r>
    </w:p>
    <w:p>
      <w:pPr>
        <w:pStyle w:val="132"/>
        <w:widowControl w:val="0"/>
        <w:numPr>
          <w:ilvl w:val="2"/>
          <w:numId w:val="0"/>
        </w:numPr>
        <w:spacing w:before="0" w:after="0"/>
        <w:ind w:leftChars="0" w:firstLine="420" w:firstLineChars="200"/>
        <w:rPr>
          <w:rFonts w:hint="eastAsia"/>
          <w:color w:val="000000"/>
        </w:rPr>
      </w:pPr>
      <w:r>
        <w:rPr>
          <w:rFonts w:hint="eastAsia"/>
          <w:color w:val="000000"/>
        </w:rPr>
        <w:t>主轴转速应能到达最高设计转速，</w:t>
      </w:r>
      <w:r>
        <w:rPr>
          <w:rFonts w:hint="eastAsia"/>
          <w:color w:val="000000"/>
          <w:lang w:eastAsia="zh-CN"/>
        </w:rPr>
        <w:t>且织机应</w:t>
      </w:r>
      <w:r>
        <w:rPr>
          <w:rFonts w:hint="eastAsia"/>
          <w:color w:val="000000"/>
        </w:rPr>
        <w:t>能正常运转。</w:t>
      </w:r>
    </w:p>
    <w:p>
      <w:pPr>
        <w:pStyle w:val="120"/>
        <w:spacing w:before="156" w:after="156"/>
        <w:rPr>
          <w:rFonts w:hint="eastAsia"/>
          <w:color w:val="000000"/>
        </w:rPr>
      </w:pPr>
      <w:r>
        <w:rPr>
          <w:rFonts w:hint="eastAsia"/>
          <w:color w:val="000000"/>
        </w:rPr>
        <w:t>空运转</w:t>
      </w:r>
    </w:p>
    <w:p>
      <w:pPr>
        <w:pStyle w:val="238"/>
        <w:rPr>
          <w:rFonts w:hint="eastAsia"/>
          <w:color w:val="000000"/>
        </w:rPr>
      </w:pPr>
      <w:r>
        <w:rPr>
          <w:rFonts w:hint="eastAsia"/>
          <w:color w:val="000000"/>
        </w:rPr>
        <w:t>织机经跑合后，连续进行4</w:t>
      </w:r>
      <w:r>
        <w:rPr>
          <w:color w:val="000000"/>
        </w:rPr>
        <w:t> </w:t>
      </w:r>
      <w:r>
        <w:rPr>
          <w:rFonts w:hint="eastAsia"/>
          <w:color w:val="000000"/>
        </w:rPr>
        <w:t>h空运转试验，试验后织机应动作灵活可靠，整机运转良好、无故障。</w:t>
      </w:r>
    </w:p>
    <w:p>
      <w:pPr>
        <w:pStyle w:val="120"/>
        <w:spacing w:before="156" w:after="156"/>
        <w:rPr>
          <w:rFonts w:hint="eastAsia"/>
          <w:color w:val="000000"/>
        </w:rPr>
      </w:pPr>
      <w:r>
        <w:rPr>
          <w:rFonts w:hint="eastAsia"/>
          <w:color w:val="000000"/>
        </w:rPr>
        <w:t>负载运转</w:t>
      </w:r>
    </w:p>
    <w:p>
      <w:pPr>
        <w:pStyle w:val="238"/>
        <w:rPr>
          <w:rFonts w:hint="eastAsia"/>
          <w:color w:val="000000"/>
        </w:rPr>
      </w:pPr>
      <w:r>
        <w:rPr>
          <w:rFonts w:hint="eastAsia"/>
          <w:color w:val="000000"/>
        </w:rPr>
        <w:t>织机经负载运转试验后，织机各工作系统应正常可靠，整机运转良好、无故障。</w:t>
      </w:r>
    </w:p>
    <w:p>
      <w:pPr>
        <w:pStyle w:val="118"/>
        <w:spacing w:before="240" w:after="240"/>
        <w:rPr>
          <w:rFonts w:hint="eastAsia"/>
          <w:color w:val="000000"/>
        </w:rPr>
      </w:pPr>
      <w:r>
        <w:rPr>
          <w:rFonts w:hint="eastAsia"/>
          <w:color w:val="000000"/>
        </w:rPr>
        <w:t>试验方法</w:t>
      </w:r>
    </w:p>
    <w:p>
      <w:pPr>
        <w:pStyle w:val="120"/>
        <w:spacing w:before="156" w:after="156"/>
        <w:rPr>
          <w:rFonts w:hint="eastAsia"/>
          <w:color w:val="000000"/>
        </w:rPr>
      </w:pPr>
      <w:r>
        <w:rPr>
          <w:rFonts w:hint="eastAsia"/>
          <w:color w:val="000000"/>
        </w:rPr>
        <w:t>外观</w:t>
      </w:r>
    </w:p>
    <w:p>
      <w:pPr>
        <w:pStyle w:val="238"/>
        <w:rPr>
          <w:rFonts w:hint="eastAsia"/>
          <w:color w:val="000000"/>
        </w:rPr>
      </w:pPr>
      <w:r>
        <w:rPr>
          <w:rFonts w:hint="eastAsia"/>
          <w:color w:val="000000"/>
        </w:rPr>
        <w:t>目测配合手感进行。</w:t>
      </w:r>
    </w:p>
    <w:p>
      <w:pPr>
        <w:pStyle w:val="120"/>
        <w:spacing w:before="156" w:after="156"/>
        <w:rPr>
          <w:color w:val="000000"/>
        </w:rPr>
      </w:pPr>
      <w:r>
        <w:rPr>
          <w:rFonts w:hint="eastAsia"/>
          <w:color w:val="000000"/>
          <w:lang w:val="en-US" w:eastAsia="zh-CN"/>
        </w:rPr>
        <w:t>智能化</w:t>
      </w:r>
    </w:p>
    <w:p>
      <w:pPr>
        <w:pStyle w:val="132"/>
        <w:widowControl w:val="0"/>
        <w:spacing w:before="0" w:after="0"/>
        <w:rPr>
          <w:rFonts w:hint="eastAsia"/>
          <w:color w:val="000000"/>
        </w:rPr>
      </w:pPr>
      <w:r>
        <w:rPr>
          <w:rFonts w:hint="eastAsia"/>
          <w:color w:val="000000"/>
        </w:rPr>
        <w:t>接通电源，按产品使用说明书用手指在触摸屏上点击，设定和</w:t>
      </w:r>
      <w:r>
        <w:rPr>
          <w:rFonts w:hint="eastAsia"/>
          <w:color w:val="000000"/>
          <w:lang w:eastAsia="zh-CN"/>
        </w:rPr>
        <w:t>验</w:t>
      </w:r>
      <w:r>
        <w:rPr>
          <w:rFonts w:hint="eastAsia"/>
          <w:color w:val="000000"/>
        </w:rPr>
        <w:t>正各机构的功能和参数。</w:t>
      </w:r>
    </w:p>
    <w:p>
      <w:pPr>
        <w:pStyle w:val="132"/>
        <w:widowControl w:val="0"/>
        <w:spacing w:before="0" w:after="0"/>
        <w:rPr>
          <w:rFonts w:hint="eastAsia"/>
          <w:color w:val="auto"/>
          <w:lang w:eastAsia="zh-CN"/>
        </w:rPr>
      </w:pPr>
      <w:r>
        <w:rPr>
          <w:rFonts w:hint="eastAsia"/>
          <w:color w:val="000000"/>
          <w:lang w:eastAsia="zh-CN"/>
        </w:rPr>
        <w:t>其</w:t>
      </w:r>
      <w:r>
        <w:rPr>
          <w:rFonts w:hint="eastAsia"/>
          <w:color w:val="auto"/>
          <w:lang w:eastAsia="zh-CN"/>
        </w:rPr>
        <w:t>他智能化按</w:t>
      </w:r>
      <w:r>
        <w:rPr>
          <w:rFonts w:hint="eastAsia"/>
          <w:color w:val="auto"/>
        </w:rPr>
        <w:t>GB/T 43780</w:t>
      </w:r>
      <w:r>
        <w:rPr>
          <w:rFonts w:hint="eastAsia"/>
          <w:color w:val="auto"/>
          <w:lang w:eastAsia="zh-CN"/>
        </w:rPr>
        <w:t>规定的评估方法进行检验。</w:t>
      </w:r>
    </w:p>
    <w:p>
      <w:pPr>
        <w:pStyle w:val="120"/>
        <w:spacing w:before="156" w:after="156"/>
        <w:rPr>
          <w:color w:val="000000"/>
        </w:rPr>
      </w:pPr>
      <w:r>
        <w:rPr>
          <w:color w:val="000000"/>
        </w:rPr>
        <w:t>机械运行效率</w:t>
      </w:r>
    </w:p>
    <w:p>
      <w:pPr>
        <w:pStyle w:val="238"/>
        <w:rPr>
          <w:rFonts w:hint="eastAsia"/>
          <w:color w:val="000000"/>
        </w:rPr>
      </w:pPr>
      <w:r>
        <w:rPr>
          <w:rFonts w:hint="eastAsia"/>
          <w:color w:val="000000"/>
        </w:rPr>
        <w:t>织机在正常的工作时间下连续工作不少于10 h，用计时器累计总织造时间和因机械、电器故障引起的停机时间。</w:t>
      </w:r>
      <w:r>
        <w:rPr>
          <w:rFonts w:hint="eastAsia"/>
          <w:color w:val="000000"/>
          <w:lang w:val="en-US" w:eastAsia="zh-CN"/>
        </w:rPr>
        <w:t>其他</w:t>
      </w:r>
      <w:r>
        <w:rPr>
          <w:rFonts w:hint="eastAsia"/>
          <w:color w:val="000000"/>
        </w:rPr>
        <w:t>按FZ/T 94004-2009中</w:t>
      </w:r>
      <w:r>
        <w:rPr>
          <w:rFonts w:hint="eastAsia"/>
          <w:color w:val="000000"/>
          <w:lang w:val="en-US" w:eastAsia="zh-CN"/>
        </w:rPr>
        <w:t>5.1</w:t>
      </w:r>
      <w:r>
        <w:rPr>
          <w:rFonts w:hint="eastAsia"/>
          <w:color w:val="000000"/>
        </w:rPr>
        <w:t>规定</w:t>
      </w:r>
      <w:r>
        <w:rPr>
          <w:rFonts w:hint="eastAsia"/>
          <w:color w:val="000000"/>
          <w:lang w:eastAsia="zh-CN"/>
        </w:rPr>
        <w:t>的试验</w:t>
      </w:r>
      <w:r>
        <w:rPr>
          <w:rFonts w:hint="eastAsia"/>
          <w:color w:val="000000"/>
          <w:lang w:val="en-US" w:eastAsia="zh-CN"/>
        </w:rPr>
        <w:t>方法</w:t>
      </w:r>
      <w:r>
        <w:rPr>
          <w:rFonts w:hint="eastAsia"/>
          <w:color w:val="000000"/>
        </w:rPr>
        <w:t>进行。</w:t>
      </w:r>
    </w:p>
    <w:p>
      <w:pPr>
        <w:pStyle w:val="120"/>
        <w:spacing w:before="156" w:after="156"/>
        <w:rPr>
          <w:color w:val="000000"/>
        </w:rPr>
      </w:pPr>
      <w:r>
        <w:rPr>
          <w:color w:val="000000"/>
        </w:rPr>
        <w:t>噪声</w:t>
      </w:r>
    </w:p>
    <w:p>
      <w:pPr>
        <w:pStyle w:val="238"/>
        <w:rPr>
          <w:color w:val="000000"/>
        </w:rPr>
      </w:pPr>
      <w:r>
        <w:rPr>
          <w:rFonts w:hint="eastAsia"/>
          <w:color w:val="000000"/>
        </w:rPr>
        <w:t>按FZ/T 94004-2009中</w:t>
      </w:r>
      <w:r>
        <w:rPr>
          <w:rFonts w:hint="eastAsia"/>
          <w:color w:val="000000"/>
          <w:lang w:val="en-US" w:eastAsia="zh-CN"/>
        </w:rPr>
        <w:t>5.2</w:t>
      </w:r>
      <w:r>
        <w:rPr>
          <w:rFonts w:hint="eastAsia"/>
          <w:color w:val="000000"/>
        </w:rPr>
        <w:t>规定</w:t>
      </w:r>
      <w:r>
        <w:rPr>
          <w:rFonts w:hint="eastAsia"/>
          <w:color w:val="000000"/>
          <w:lang w:eastAsia="zh-CN"/>
        </w:rPr>
        <w:t>的试验</w:t>
      </w:r>
      <w:r>
        <w:rPr>
          <w:rFonts w:hint="eastAsia"/>
          <w:color w:val="000000"/>
          <w:lang w:val="en-US" w:eastAsia="zh-CN"/>
        </w:rPr>
        <w:t>方法</w:t>
      </w:r>
      <w:r>
        <w:rPr>
          <w:rFonts w:hint="eastAsia"/>
          <w:color w:val="000000"/>
        </w:rPr>
        <w:t>进行</w:t>
      </w:r>
      <w:r>
        <w:rPr>
          <w:color w:val="000000"/>
        </w:rPr>
        <w:t>。</w:t>
      </w:r>
    </w:p>
    <w:p>
      <w:pPr>
        <w:pStyle w:val="120"/>
        <w:spacing w:before="156" w:after="156"/>
        <w:rPr>
          <w:color w:val="000000"/>
        </w:rPr>
      </w:pPr>
      <w:r>
        <w:rPr>
          <w:color w:val="000000"/>
        </w:rPr>
        <w:t>振动</w:t>
      </w:r>
    </w:p>
    <w:p>
      <w:pPr>
        <w:pStyle w:val="238"/>
        <w:rPr>
          <w:color w:val="000000"/>
        </w:rPr>
      </w:pPr>
      <w:r>
        <w:rPr>
          <w:rFonts w:hint="eastAsia"/>
          <w:color w:val="000000"/>
        </w:rPr>
        <w:t>按FZ/T 94004-2009中</w:t>
      </w:r>
      <w:r>
        <w:rPr>
          <w:rFonts w:hint="eastAsia"/>
          <w:color w:val="000000"/>
          <w:lang w:val="en-US" w:eastAsia="zh-CN"/>
        </w:rPr>
        <w:t>5.3</w:t>
      </w:r>
      <w:r>
        <w:rPr>
          <w:rFonts w:hint="eastAsia"/>
          <w:color w:val="000000"/>
        </w:rPr>
        <w:t>规定</w:t>
      </w:r>
      <w:r>
        <w:rPr>
          <w:rFonts w:hint="eastAsia"/>
          <w:color w:val="000000"/>
          <w:lang w:eastAsia="zh-CN"/>
        </w:rPr>
        <w:t>的试验</w:t>
      </w:r>
      <w:r>
        <w:rPr>
          <w:rFonts w:hint="eastAsia"/>
          <w:color w:val="000000"/>
          <w:lang w:val="en-US" w:eastAsia="zh-CN"/>
        </w:rPr>
        <w:t>方法</w:t>
      </w:r>
      <w:r>
        <w:rPr>
          <w:rFonts w:hint="eastAsia"/>
          <w:color w:val="000000"/>
        </w:rPr>
        <w:t>进行。</w:t>
      </w:r>
    </w:p>
    <w:p>
      <w:pPr>
        <w:pStyle w:val="120"/>
        <w:spacing w:before="156" w:after="156"/>
        <w:rPr>
          <w:color w:val="000000"/>
        </w:rPr>
      </w:pPr>
      <w:r>
        <w:rPr>
          <w:color w:val="000000"/>
        </w:rPr>
        <w:t>空载功耗</w:t>
      </w:r>
    </w:p>
    <w:p>
      <w:pPr>
        <w:pStyle w:val="238"/>
        <w:rPr>
          <w:color w:val="000000"/>
        </w:rPr>
      </w:pPr>
      <w:r>
        <w:rPr>
          <w:color w:val="000000"/>
        </w:rPr>
        <w:t>织机空运转时，在电网与电控箱之间用精度不低于0.5级的功率表检测。</w:t>
      </w:r>
    </w:p>
    <w:p>
      <w:pPr>
        <w:pStyle w:val="120"/>
        <w:spacing w:before="156" w:after="156"/>
        <w:rPr>
          <w:color w:val="000000"/>
        </w:rPr>
      </w:pPr>
      <w:r>
        <w:rPr>
          <w:color w:val="000000"/>
        </w:rPr>
        <w:t>温升</w:t>
      </w:r>
    </w:p>
    <w:p>
      <w:pPr>
        <w:pStyle w:val="238"/>
        <w:rPr>
          <w:color w:val="000000"/>
        </w:rPr>
      </w:pPr>
      <w:r>
        <w:rPr>
          <w:color w:val="000000"/>
        </w:rPr>
        <w:t>织机连续运转4 h后用精度不低于1 </w:t>
      </w:r>
      <w:r>
        <w:rPr>
          <w:rFonts w:hAnsi="宋体"/>
          <w:color w:val="000000"/>
        </w:rPr>
        <w:t>℃</w:t>
      </w:r>
      <w:r>
        <w:rPr>
          <w:color w:val="000000"/>
        </w:rPr>
        <w:t>的</w:t>
      </w:r>
      <w:r>
        <w:rPr>
          <w:rFonts w:hint="eastAsia"/>
          <w:color w:val="000000"/>
        </w:rPr>
        <w:t>表面温度计</w:t>
      </w:r>
      <w:r>
        <w:rPr>
          <w:color w:val="000000"/>
        </w:rPr>
        <w:t>检测。</w:t>
      </w:r>
    </w:p>
    <w:p>
      <w:pPr>
        <w:pStyle w:val="120"/>
        <w:spacing w:before="156" w:after="156"/>
        <w:rPr>
          <w:color w:val="000000"/>
        </w:rPr>
      </w:pPr>
      <w:r>
        <w:rPr>
          <w:color w:val="000000"/>
        </w:rPr>
        <w:t>安全</w:t>
      </w:r>
      <w:r>
        <w:rPr>
          <w:rFonts w:hint="eastAsia"/>
          <w:color w:val="000000"/>
          <w:lang w:val="en-US" w:eastAsia="zh-CN"/>
        </w:rPr>
        <w:t>性能</w:t>
      </w:r>
    </w:p>
    <w:p>
      <w:pPr>
        <w:pStyle w:val="122"/>
        <w:bidi w:val="0"/>
        <w:ind w:left="0" w:leftChars="0" w:firstLine="0" w:firstLineChars="0"/>
        <w:rPr>
          <w:color w:val="000000"/>
        </w:rPr>
      </w:pPr>
      <w:r>
        <w:rPr>
          <w:color w:val="000000"/>
        </w:rPr>
        <w:t>机械安全</w:t>
      </w:r>
    </w:p>
    <w:p>
      <w:pPr>
        <w:pStyle w:val="238"/>
        <w:rPr>
          <w:color w:val="000000"/>
        </w:rPr>
      </w:pPr>
      <w:r>
        <w:rPr>
          <w:color w:val="000000"/>
        </w:rPr>
        <w:t>按GB/T 17780</w:t>
      </w:r>
      <w:r>
        <w:rPr>
          <w:rFonts w:hint="eastAsia"/>
          <w:color w:val="000000"/>
        </w:rPr>
        <w:t>.1和GB/T 17780.6</w:t>
      </w:r>
      <w:r>
        <w:rPr>
          <w:color w:val="000000"/>
        </w:rPr>
        <w:t>规定</w:t>
      </w:r>
      <w:r>
        <w:rPr>
          <w:rFonts w:hint="eastAsia"/>
          <w:color w:val="000000"/>
          <w:lang w:eastAsia="zh-CN"/>
        </w:rPr>
        <w:t>的试验方法</w:t>
      </w:r>
      <w:r>
        <w:rPr>
          <w:color w:val="000000"/>
        </w:rPr>
        <w:t>进行。</w:t>
      </w:r>
    </w:p>
    <w:p>
      <w:pPr>
        <w:pStyle w:val="122"/>
        <w:bidi w:val="0"/>
        <w:ind w:left="0" w:leftChars="0" w:firstLine="0" w:firstLineChars="0"/>
        <w:rPr>
          <w:color w:val="000000"/>
        </w:rPr>
      </w:pPr>
      <w:r>
        <w:rPr>
          <w:color w:val="000000"/>
        </w:rPr>
        <w:t>电气安全</w:t>
      </w:r>
    </w:p>
    <w:p>
      <w:pPr>
        <w:pStyle w:val="134"/>
        <w:keepNext w:val="0"/>
        <w:keepLines w:val="0"/>
        <w:pageBreakBefore w:val="0"/>
        <w:widowControl/>
        <w:kinsoku/>
        <w:wordWrap/>
        <w:overflowPunct/>
        <w:topLinePunct w:val="0"/>
        <w:autoSpaceDE/>
        <w:autoSpaceDN/>
        <w:bidi w:val="0"/>
        <w:adjustRightInd/>
        <w:snapToGrid/>
        <w:spacing w:beforeLines="0" w:afterLines="0"/>
        <w:ind w:left="0"/>
        <w:textAlignment w:val="auto"/>
        <w:rPr>
          <w:rFonts w:hint="eastAsia" w:ascii="宋体" w:hAnsi="宋体" w:eastAsia="宋体" w:cs="宋体"/>
          <w:color w:val="000000"/>
        </w:rPr>
      </w:pPr>
      <w:r>
        <w:rPr>
          <w:rFonts w:hint="eastAsia" w:ascii="宋体" w:hAnsi="宋体" w:eastAsia="宋体" w:cs="宋体"/>
          <w:color w:val="000000"/>
        </w:rPr>
        <w:t>绝缘电阻按FZ/T 99014-2014中17.4规定</w:t>
      </w:r>
      <w:r>
        <w:rPr>
          <w:rFonts w:hint="eastAsia" w:cs="宋体"/>
          <w:color w:val="000000"/>
          <w:lang w:eastAsia="zh-CN"/>
        </w:rPr>
        <w:t>的试验方法</w:t>
      </w:r>
      <w:r>
        <w:rPr>
          <w:rFonts w:hint="eastAsia" w:ascii="宋体" w:hAnsi="宋体" w:eastAsia="宋体" w:cs="宋体"/>
          <w:color w:val="000000"/>
        </w:rPr>
        <w:t>进行。</w:t>
      </w:r>
    </w:p>
    <w:p>
      <w:pPr>
        <w:pStyle w:val="134"/>
        <w:keepNext w:val="0"/>
        <w:keepLines w:val="0"/>
        <w:pageBreakBefore w:val="0"/>
        <w:widowControl/>
        <w:kinsoku/>
        <w:wordWrap/>
        <w:overflowPunct/>
        <w:topLinePunct w:val="0"/>
        <w:autoSpaceDE/>
        <w:autoSpaceDN/>
        <w:bidi w:val="0"/>
        <w:adjustRightInd/>
        <w:snapToGrid/>
        <w:spacing w:beforeLines="0" w:afterLines="0"/>
        <w:ind w:left="0"/>
        <w:textAlignment w:val="auto"/>
        <w:rPr>
          <w:rFonts w:hint="eastAsia" w:ascii="宋体" w:hAnsi="宋体" w:eastAsia="宋体" w:cs="宋体"/>
          <w:color w:val="000000"/>
        </w:rPr>
      </w:pPr>
      <w:r>
        <w:rPr>
          <w:rFonts w:hint="eastAsia" w:ascii="宋体" w:hAnsi="宋体" w:eastAsia="宋体" w:cs="宋体"/>
          <w:color w:val="000000"/>
        </w:rPr>
        <w:t>耐电压按FZ/T 99014-2014中17.5规定</w:t>
      </w:r>
      <w:r>
        <w:rPr>
          <w:rFonts w:hint="eastAsia" w:cs="宋体"/>
          <w:color w:val="000000"/>
          <w:lang w:eastAsia="zh-CN"/>
        </w:rPr>
        <w:t>的</w:t>
      </w:r>
      <w:r>
        <w:rPr>
          <w:rFonts w:hint="eastAsia" w:ascii="宋体" w:hAnsi="宋体" w:eastAsia="宋体" w:cs="宋体"/>
          <w:color w:val="000000"/>
        </w:rPr>
        <w:t>试验</w:t>
      </w:r>
      <w:r>
        <w:rPr>
          <w:rFonts w:hint="eastAsia" w:cs="宋体"/>
          <w:color w:val="000000"/>
          <w:lang w:eastAsia="zh-CN"/>
        </w:rPr>
        <w:t>方法</w:t>
      </w:r>
      <w:r>
        <w:rPr>
          <w:rFonts w:hint="eastAsia" w:ascii="宋体" w:hAnsi="宋体" w:eastAsia="宋体" w:cs="宋体"/>
          <w:color w:val="000000"/>
        </w:rPr>
        <w:t>进行。</w:t>
      </w:r>
    </w:p>
    <w:p>
      <w:pPr>
        <w:pStyle w:val="134"/>
        <w:keepNext w:val="0"/>
        <w:keepLines w:val="0"/>
        <w:pageBreakBefore w:val="0"/>
        <w:widowControl/>
        <w:kinsoku/>
        <w:wordWrap/>
        <w:overflowPunct/>
        <w:topLinePunct w:val="0"/>
        <w:autoSpaceDE/>
        <w:autoSpaceDN/>
        <w:bidi w:val="0"/>
        <w:adjustRightInd/>
        <w:snapToGrid/>
        <w:spacing w:beforeLines="0" w:afterLines="0"/>
        <w:ind w:left="0"/>
        <w:textAlignment w:val="auto"/>
        <w:rPr>
          <w:rFonts w:hint="eastAsia" w:ascii="宋体" w:hAnsi="宋体" w:eastAsia="宋体" w:cs="宋体"/>
          <w:color w:val="000000"/>
        </w:rPr>
      </w:pPr>
      <w:r>
        <w:rPr>
          <w:rFonts w:hint="eastAsia" w:ascii="宋体" w:hAnsi="宋体" w:eastAsia="宋体" w:cs="宋体"/>
          <w:color w:val="000000"/>
        </w:rPr>
        <w:t>接地电阻按FZ/T 99014-2014中17.3规定</w:t>
      </w:r>
      <w:r>
        <w:rPr>
          <w:rFonts w:hint="eastAsia" w:cs="宋体"/>
          <w:color w:val="000000"/>
          <w:lang w:eastAsia="zh-CN"/>
        </w:rPr>
        <w:t>的试验方法</w:t>
      </w:r>
      <w:r>
        <w:rPr>
          <w:rFonts w:hint="eastAsia" w:ascii="宋体" w:hAnsi="宋体" w:eastAsia="宋体" w:cs="宋体"/>
          <w:color w:val="000000"/>
        </w:rPr>
        <w:t>进行。</w:t>
      </w:r>
    </w:p>
    <w:p>
      <w:pPr>
        <w:pStyle w:val="134"/>
        <w:keepNext w:val="0"/>
        <w:keepLines w:val="0"/>
        <w:pageBreakBefore w:val="0"/>
        <w:widowControl/>
        <w:kinsoku/>
        <w:wordWrap/>
        <w:overflowPunct/>
        <w:topLinePunct w:val="0"/>
        <w:autoSpaceDE/>
        <w:autoSpaceDN/>
        <w:bidi w:val="0"/>
        <w:adjustRightInd/>
        <w:snapToGrid/>
        <w:spacing w:beforeLines="0" w:afterLines="0"/>
        <w:ind w:left="0"/>
        <w:textAlignment w:val="auto"/>
        <w:rPr>
          <w:rFonts w:hint="eastAsia" w:ascii="宋体" w:hAnsi="宋体" w:eastAsia="宋体" w:cs="宋体"/>
          <w:color w:val="000000"/>
        </w:rPr>
      </w:pPr>
      <w:r>
        <w:rPr>
          <w:rFonts w:hint="eastAsia" w:ascii="宋体" w:hAnsi="宋体" w:eastAsia="宋体" w:cs="宋体"/>
          <w:color w:val="000000"/>
          <w:lang w:eastAsia="zh-CN"/>
        </w:rPr>
        <w:t>其他电气安全</w:t>
      </w:r>
      <w:r>
        <w:rPr>
          <w:rFonts w:hint="eastAsia" w:cs="宋体"/>
          <w:color w:val="000000"/>
          <w:lang w:eastAsia="zh-CN"/>
        </w:rPr>
        <w:t>按</w:t>
      </w:r>
      <w:r>
        <w:rPr>
          <w:rFonts w:hint="default" w:ascii="宋体" w:hAnsi="宋体" w:eastAsia="宋体" w:cs="宋体"/>
          <w:color w:val="000000"/>
          <w:lang w:val="en-US" w:eastAsia="zh-CN"/>
        </w:rPr>
        <w:t>GB/T 5226.1</w:t>
      </w:r>
      <w:r>
        <w:rPr>
          <w:rFonts w:hint="eastAsia" w:ascii="宋体" w:hAnsi="宋体" w:eastAsia="宋体" w:cs="宋体"/>
          <w:color w:val="000000"/>
          <w:lang w:val="en-US" w:eastAsia="zh-CN"/>
        </w:rPr>
        <w:t>和</w:t>
      </w:r>
      <w:r>
        <w:rPr>
          <w:rFonts w:hint="eastAsia" w:ascii="宋体" w:hAnsi="宋体" w:eastAsia="宋体" w:cs="宋体"/>
          <w:color w:val="000000"/>
          <w:lang w:eastAsia="zh-CN"/>
        </w:rPr>
        <w:t>FZ/T 99014</w:t>
      </w:r>
      <w:r>
        <w:rPr>
          <w:rFonts w:hint="eastAsia" w:cs="宋体"/>
          <w:color w:val="000000"/>
          <w:lang w:eastAsia="zh-CN"/>
        </w:rPr>
        <w:t>规定的相关试验方法进行。</w:t>
      </w:r>
    </w:p>
    <w:p>
      <w:pPr>
        <w:pStyle w:val="120"/>
        <w:spacing w:before="156" w:after="156"/>
        <w:rPr>
          <w:color w:val="000000"/>
        </w:rPr>
      </w:pPr>
      <w:r>
        <w:rPr>
          <w:color w:val="000000"/>
        </w:rPr>
        <w:t>涂装</w:t>
      </w:r>
    </w:p>
    <w:p>
      <w:pPr>
        <w:pStyle w:val="238"/>
        <w:rPr>
          <w:color w:val="000000"/>
        </w:rPr>
      </w:pPr>
      <w:r>
        <w:rPr>
          <w:color w:val="000000"/>
        </w:rPr>
        <w:t>织机涂装试验按FZ/T 90074规定</w:t>
      </w:r>
      <w:r>
        <w:rPr>
          <w:rFonts w:hint="eastAsia"/>
          <w:color w:val="000000"/>
          <w:lang w:eastAsia="zh-CN"/>
        </w:rPr>
        <w:t>的试验方法</w:t>
      </w:r>
      <w:r>
        <w:rPr>
          <w:color w:val="000000"/>
        </w:rPr>
        <w:t>进行。</w:t>
      </w:r>
    </w:p>
    <w:p>
      <w:pPr>
        <w:pStyle w:val="120"/>
        <w:spacing w:before="156" w:after="156"/>
        <w:rPr>
          <w:rFonts w:hint="eastAsia"/>
          <w:color w:val="000000"/>
        </w:rPr>
      </w:pPr>
      <w:r>
        <w:rPr>
          <w:rFonts w:hint="eastAsia"/>
          <w:color w:val="000000"/>
        </w:rPr>
        <w:t>两剑头交接纬纱</w:t>
      </w:r>
    </w:p>
    <w:p>
      <w:pPr>
        <w:pStyle w:val="238"/>
        <w:rPr>
          <w:rFonts w:hint="eastAsia"/>
          <w:color w:val="000000"/>
        </w:rPr>
      </w:pPr>
      <w:r>
        <w:rPr>
          <w:rFonts w:hint="eastAsia"/>
          <w:color w:val="000000"/>
        </w:rPr>
        <w:t>目视检测。</w:t>
      </w:r>
    </w:p>
    <w:p>
      <w:pPr>
        <w:pStyle w:val="120"/>
        <w:spacing w:before="156" w:after="156"/>
        <w:rPr>
          <w:rFonts w:hint="eastAsia"/>
          <w:color w:val="000000"/>
        </w:rPr>
      </w:pPr>
      <w:r>
        <w:rPr>
          <w:rFonts w:hint="eastAsia"/>
          <w:color w:val="000000"/>
        </w:rPr>
        <w:t>自动停车</w:t>
      </w:r>
    </w:p>
    <w:p>
      <w:pPr>
        <w:pStyle w:val="238"/>
        <w:rPr>
          <w:rFonts w:hint="eastAsia"/>
          <w:color w:val="000000"/>
        </w:rPr>
      </w:pPr>
      <w:r>
        <w:rPr>
          <w:rFonts w:hint="eastAsia"/>
          <w:color w:val="000000"/>
        </w:rPr>
        <w:t>按FZ/T 94004-2009中5.7、5.8规定</w:t>
      </w:r>
      <w:r>
        <w:rPr>
          <w:rFonts w:hint="eastAsia"/>
          <w:color w:val="000000"/>
          <w:lang w:eastAsia="zh-CN"/>
        </w:rPr>
        <w:t>的试验</w:t>
      </w:r>
      <w:r>
        <w:rPr>
          <w:rFonts w:hint="eastAsia"/>
          <w:color w:val="000000"/>
          <w:lang w:val="en-US" w:eastAsia="zh-CN"/>
        </w:rPr>
        <w:t>方法</w:t>
      </w:r>
      <w:r>
        <w:rPr>
          <w:rFonts w:hint="eastAsia"/>
          <w:color w:val="000000"/>
        </w:rPr>
        <w:t>进行。</w:t>
      </w:r>
    </w:p>
    <w:p>
      <w:pPr>
        <w:pStyle w:val="120"/>
        <w:spacing w:before="156" w:after="156"/>
        <w:rPr>
          <w:rFonts w:hint="eastAsia"/>
          <w:color w:val="000000"/>
        </w:rPr>
      </w:pPr>
      <w:r>
        <w:rPr>
          <w:rFonts w:hint="eastAsia"/>
          <w:color w:val="000000"/>
        </w:rPr>
        <w:t>传动系统</w:t>
      </w:r>
    </w:p>
    <w:p>
      <w:pPr>
        <w:pStyle w:val="238"/>
        <w:rPr>
          <w:rFonts w:hint="eastAsia"/>
          <w:color w:val="000000"/>
        </w:rPr>
      </w:pPr>
      <w:r>
        <w:rPr>
          <w:rFonts w:hint="eastAsia"/>
          <w:color w:val="000000"/>
        </w:rPr>
        <w:t>目视检测。</w:t>
      </w:r>
    </w:p>
    <w:p>
      <w:pPr>
        <w:pStyle w:val="120"/>
        <w:spacing w:before="156" w:after="156"/>
        <w:rPr>
          <w:rFonts w:hint="eastAsia"/>
          <w:color w:val="000000"/>
        </w:rPr>
      </w:pPr>
      <w:r>
        <w:rPr>
          <w:rFonts w:hint="eastAsia"/>
          <w:color w:val="000000"/>
        </w:rPr>
        <w:t>织机开口工作性能</w:t>
      </w:r>
    </w:p>
    <w:p>
      <w:pPr>
        <w:pStyle w:val="238"/>
        <w:rPr>
          <w:rFonts w:hint="eastAsia"/>
          <w:color w:val="000000"/>
        </w:rPr>
      </w:pPr>
      <w:r>
        <w:rPr>
          <w:rFonts w:hint="eastAsia"/>
          <w:color w:val="000000"/>
        </w:rPr>
        <w:t>手动操作目视检测。</w:t>
      </w:r>
    </w:p>
    <w:p>
      <w:pPr>
        <w:pStyle w:val="120"/>
        <w:spacing w:before="156" w:after="156"/>
        <w:rPr>
          <w:rFonts w:hint="eastAsia"/>
          <w:color w:val="000000"/>
        </w:rPr>
      </w:pPr>
      <w:r>
        <w:rPr>
          <w:rFonts w:hint="eastAsia"/>
          <w:color w:val="000000"/>
        </w:rPr>
        <w:t>储纬器</w:t>
      </w:r>
    </w:p>
    <w:p>
      <w:pPr>
        <w:pStyle w:val="238"/>
        <w:rPr>
          <w:rFonts w:hint="eastAsia"/>
          <w:color w:val="000000"/>
        </w:rPr>
      </w:pPr>
      <w:r>
        <w:rPr>
          <w:rFonts w:hint="eastAsia"/>
          <w:color w:val="000000"/>
        </w:rPr>
        <w:t>手动操作目视检测。</w:t>
      </w:r>
    </w:p>
    <w:p>
      <w:pPr>
        <w:pStyle w:val="120"/>
        <w:spacing w:before="156" w:after="156"/>
        <w:rPr>
          <w:rFonts w:hint="eastAsia"/>
          <w:color w:val="000000"/>
        </w:rPr>
      </w:pPr>
      <w:r>
        <w:rPr>
          <w:rFonts w:hint="eastAsia"/>
          <w:color w:val="000000"/>
        </w:rPr>
        <w:t>纱线通道</w:t>
      </w:r>
    </w:p>
    <w:p>
      <w:pPr>
        <w:pStyle w:val="238"/>
        <w:rPr>
          <w:rFonts w:hint="eastAsia"/>
          <w:color w:val="000000"/>
        </w:rPr>
      </w:pPr>
      <w:r>
        <w:rPr>
          <w:rFonts w:hint="eastAsia"/>
          <w:color w:val="000000"/>
        </w:rPr>
        <w:t>目视检测。</w:t>
      </w:r>
    </w:p>
    <w:p>
      <w:pPr>
        <w:pStyle w:val="120"/>
        <w:spacing w:before="156" w:after="156"/>
        <w:rPr>
          <w:rFonts w:hint="eastAsia"/>
          <w:color w:val="000000"/>
        </w:rPr>
      </w:pPr>
      <w:r>
        <w:rPr>
          <w:rFonts w:hint="eastAsia"/>
          <w:color w:val="000000"/>
        </w:rPr>
        <w:t>转速</w:t>
      </w:r>
    </w:p>
    <w:p>
      <w:pPr>
        <w:pStyle w:val="238"/>
        <w:rPr>
          <w:rFonts w:hint="eastAsia"/>
          <w:color w:val="000000"/>
        </w:rPr>
      </w:pPr>
      <w:r>
        <w:rPr>
          <w:rFonts w:hint="eastAsia"/>
          <w:color w:val="000000"/>
        </w:rPr>
        <w:t>织机以最高设计转速运转2</w:t>
      </w:r>
      <w:r>
        <w:rPr>
          <w:color w:val="000000"/>
        </w:rPr>
        <w:t> </w:t>
      </w:r>
      <w:r>
        <w:rPr>
          <w:rFonts w:hint="eastAsia"/>
          <w:color w:val="000000"/>
        </w:rPr>
        <w:t>h，用转速表检测。</w:t>
      </w:r>
    </w:p>
    <w:p>
      <w:pPr>
        <w:pStyle w:val="120"/>
        <w:spacing w:before="156" w:after="156"/>
        <w:rPr>
          <w:color w:val="000000"/>
        </w:rPr>
      </w:pPr>
      <w:r>
        <w:rPr>
          <w:color w:val="000000"/>
        </w:rPr>
        <w:t>空运转试验</w:t>
      </w:r>
    </w:p>
    <w:p>
      <w:pPr>
        <w:pStyle w:val="122"/>
        <w:bidi w:val="0"/>
        <w:ind w:left="0" w:leftChars="0" w:firstLine="0" w:firstLineChars="0"/>
        <w:rPr>
          <w:rFonts w:hint="eastAsia"/>
          <w:color w:val="000000"/>
        </w:rPr>
      </w:pPr>
      <w:r>
        <w:rPr>
          <w:color w:val="000000"/>
        </w:rPr>
        <w:t>试验条件</w:t>
      </w:r>
    </w:p>
    <w:p>
      <w:pPr>
        <w:pStyle w:val="238"/>
        <w:rPr>
          <w:rFonts w:hint="eastAsia"/>
          <w:color w:val="000000"/>
        </w:rPr>
      </w:pPr>
      <w:r>
        <w:rPr>
          <w:rFonts w:hint="eastAsia"/>
          <w:color w:val="000000"/>
        </w:rPr>
        <w:t>试验条件如下：</w:t>
      </w:r>
    </w:p>
    <w:p>
      <w:pPr>
        <w:pStyle w:val="247"/>
        <w:numPr>
          <w:ilvl w:val="0"/>
          <w:numId w:val="26"/>
        </w:numPr>
        <w:rPr>
          <w:color w:val="000000"/>
        </w:rPr>
      </w:pPr>
      <w:r>
        <w:rPr>
          <w:color w:val="000000"/>
        </w:rPr>
        <w:t>织机按产品使用说明书要求安装；</w:t>
      </w:r>
    </w:p>
    <w:p>
      <w:pPr>
        <w:pStyle w:val="247"/>
        <w:numPr>
          <w:ilvl w:val="0"/>
          <w:numId w:val="26"/>
        </w:numPr>
        <w:rPr>
          <w:color w:val="000000"/>
        </w:rPr>
      </w:pPr>
      <w:r>
        <w:rPr>
          <w:color w:val="000000"/>
        </w:rPr>
        <w:t>电源电压为380</w:t>
      </w:r>
      <w:r>
        <w:rPr>
          <w:rFonts w:hint="eastAsia"/>
          <w:color w:val="000000"/>
        </w:rPr>
        <w:t>×（1</w:t>
      </w:r>
      <w:r>
        <w:rPr>
          <w:color w:val="000000"/>
        </w:rPr>
        <w:t>±10%</w:t>
      </w:r>
      <w:r>
        <w:rPr>
          <w:rFonts w:hint="eastAsia"/>
          <w:color w:val="000000"/>
        </w:rPr>
        <w:t>）</w:t>
      </w:r>
      <w:r>
        <w:rPr>
          <w:color w:val="000000"/>
        </w:rPr>
        <w:t>V；频率为</w:t>
      </w:r>
      <w:r>
        <w:rPr>
          <w:rFonts w:hint="eastAsia"/>
          <w:color w:val="000000"/>
        </w:rPr>
        <w:t>（</w:t>
      </w:r>
      <w:r>
        <w:rPr>
          <w:color w:val="000000"/>
        </w:rPr>
        <w:t>50±1</w:t>
      </w:r>
      <w:r>
        <w:rPr>
          <w:rFonts w:hint="eastAsia"/>
          <w:color w:val="000000"/>
        </w:rPr>
        <w:t>）</w:t>
      </w:r>
      <w:r>
        <w:rPr>
          <w:color w:val="000000"/>
        </w:rPr>
        <w:t>Hz；</w:t>
      </w:r>
    </w:p>
    <w:p>
      <w:pPr>
        <w:pStyle w:val="247"/>
        <w:numPr>
          <w:ilvl w:val="0"/>
          <w:numId w:val="26"/>
        </w:numPr>
        <w:rPr>
          <w:color w:val="000000"/>
        </w:rPr>
      </w:pPr>
      <w:r>
        <w:rPr>
          <w:color w:val="000000"/>
        </w:rPr>
        <w:t>检测速度为最高设计转速的80%(第</w:t>
      </w:r>
      <w:r>
        <w:rPr>
          <w:rFonts w:hint="eastAsia"/>
          <w:color w:val="000000"/>
          <w:lang w:val="en-US" w:eastAsia="zh-CN"/>
        </w:rPr>
        <w:t>6.16</w:t>
      </w:r>
      <w:r>
        <w:rPr>
          <w:color w:val="000000"/>
        </w:rPr>
        <w:t>除外)；</w:t>
      </w:r>
    </w:p>
    <w:p>
      <w:pPr>
        <w:pStyle w:val="247"/>
        <w:numPr>
          <w:ilvl w:val="0"/>
          <w:numId w:val="26"/>
        </w:numPr>
        <w:rPr>
          <w:color w:val="000000"/>
        </w:rPr>
      </w:pPr>
      <w:r>
        <w:rPr>
          <w:color w:val="000000"/>
        </w:rPr>
        <w:t>织机经跑合后，连续运转4 h。</w:t>
      </w:r>
    </w:p>
    <w:p>
      <w:pPr>
        <w:pStyle w:val="122"/>
        <w:bidi w:val="0"/>
        <w:ind w:left="0" w:leftChars="0" w:firstLine="0" w:firstLineChars="0"/>
        <w:rPr>
          <w:color w:val="000000"/>
        </w:rPr>
      </w:pPr>
      <w:r>
        <w:rPr>
          <w:color w:val="000000"/>
        </w:rPr>
        <w:t>检验项目</w:t>
      </w:r>
    </w:p>
    <w:p>
      <w:pPr>
        <w:pStyle w:val="238"/>
        <w:rPr>
          <w:color w:val="000000"/>
        </w:rPr>
      </w:pPr>
      <w:r>
        <w:rPr>
          <w:color w:val="000000"/>
        </w:rPr>
        <w:t>检查项目为：</w:t>
      </w:r>
      <w:r>
        <w:rPr>
          <w:rFonts w:hint="eastAsia"/>
          <w:color w:val="000000"/>
          <w:lang w:val="en-US" w:eastAsia="zh-CN"/>
        </w:rPr>
        <w:t>5.2</w:t>
      </w:r>
      <w:r>
        <w:rPr>
          <w:color w:val="000000"/>
        </w:rPr>
        <w:t>、</w:t>
      </w:r>
      <w:r>
        <w:rPr>
          <w:rFonts w:hint="eastAsia"/>
          <w:color w:val="000000"/>
          <w:lang w:val="en-US" w:eastAsia="zh-CN"/>
        </w:rPr>
        <w:t>5.4</w:t>
      </w:r>
      <w:r>
        <w:rPr>
          <w:color w:val="000000"/>
        </w:rPr>
        <w:t>～</w:t>
      </w:r>
      <w:r>
        <w:rPr>
          <w:rFonts w:hint="eastAsia"/>
          <w:color w:val="000000"/>
          <w:lang w:val="en-US" w:eastAsia="zh-CN"/>
        </w:rPr>
        <w:t>5.8</w:t>
      </w:r>
      <w:r>
        <w:rPr>
          <w:color w:val="000000"/>
        </w:rPr>
        <w:t>、</w:t>
      </w:r>
      <w:r>
        <w:rPr>
          <w:rFonts w:hint="eastAsia"/>
          <w:color w:val="000000"/>
          <w:lang w:val="en-US" w:eastAsia="zh-CN"/>
        </w:rPr>
        <w:t>5.11</w:t>
      </w:r>
      <w:r>
        <w:rPr>
          <w:color w:val="000000"/>
        </w:rPr>
        <w:t>（断经停车）。</w:t>
      </w:r>
    </w:p>
    <w:p>
      <w:pPr>
        <w:pStyle w:val="120"/>
        <w:spacing w:before="156" w:after="156"/>
        <w:rPr>
          <w:color w:val="000000"/>
        </w:rPr>
      </w:pPr>
      <w:r>
        <w:rPr>
          <w:color w:val="000000"/>
        </w:rPr>
        <w:t>负载运转试验</w:t>
      </w:r>
    </w:p>
    <w:p>
      <w:pPr>
        <w:pStyle w:val="122"/>
        <w:bidi w:val="0"/>
        <w:ind w:left="0" w:leftChars="0" w:firstLine="0" w:firstLineChars="0"/>
        <w:rPr>
          <w:rFonts w:hint="eastAsia"/>
          <w:color w:val="000000"/>
        </w:rPr>
      </w:pPr>
      <w:r>
        <w:rPr>
          <w:color w:val="000000"/>
        </w:rPr>
        <w:t>试验条件</w:t>
      </w:r>
    </w:p>
    <w:p>
      <w:pPr>
        <w:pStyle w:val="238"/>
        <w:rPr>
          <w:rFonts w:hint="eastAsia"/>
          <w:color w:val="000000"/>
        </w:rPr>
      </w:pPr>
      <w:r>
        <w:rPr>
          <w:rFonts w:hint="eastAsia"/>
          <w:color w:val="000000"/>
        </w:rPr>
        <w:t>试验条件如下：</w:t>
      </w:r>
    </w:p>
    <w:p>
      <w:pPr>
        <w:pStyle w:val="247"/>
        <w:numPr>
          <w:ilvl w:val="0"/>
          <w:numId w:val="27"/>
        </w:numPr>
        <w:rPr>
          <w:color w:val="000000"/>
        </w:rPr>
      </w:pPr>
      <w:r>
        <w:rPr>
          <w:color w:val="000000"/>
        </w:rPr>
        <w:t>空车运转试验合格后进行；</w:t>
      </w:r>
    </w:p>
    <w:p>
      <w:pPr>
        <w:pStyle w:val="247"/>
        <w:numPr>
          <w:ilvl w:val="0"/>
          <w:numId w:val="27"/>
        </w:numPr>
        <w:rPr>
          <w:rFonts w:hint="eastAsia"/>
          <w:color w:val="000000"/>
        </w:rPr>
      </w:pPr>
      <w:r>
        <w:rPr>
          <w:color w:val="000000"/>
        </w:rPr>
        <w:t>电源电压为380</w:t>
      </w:r>
      <w:r>
        <w:rPr>
          <w:rFonts w:hint="eastAsia"/>
          <w:color w:val="000000"/>
        </w:rPr>
        <w:t>×（1</w:t>
      </w:r>
      <w:r>
        <w:rPr>
          <w:color w:val="000000"/>
        </w:rPr>
        <w:t>±10%</w:t>
      </w:r>
      <w:r>
        <w:rPr>
          <w:rFonts w:hint="eastAsia"/>
          <w:color w:val="000000"/>
        </w:rPr>
        <w:t>）</w:t>
      </w:r>
      <w:r>
        <w:rPr>
          <w:color w:val="000000"/>
        </w:rPr>
        <w:t>V；频率为</w:t>
      </w:r>
      <w:r>
        <w:rPr>
          <w:rFonts w:hint="eastAsia"/>
          <w:color w:val="000000"/>
        </w:rPr>
        <w:t>（</w:t>
      </w:r>
      <w:r>
        <w:rPr>
          <w:color w:val="000000"/>
        </w:rPr>
        <w:t>50±1</w:t>
      </w:r>
      <w:r>
        <w:rPr>
          <w:rFonts w:hint="eastAsia"/>
          <w:color w:val="000000"/>
        </w:rPr>
        <w:t>）</w:t>
      </w:r>
      <w:r>
        <w:rPr>
          <w:color w:val="000000"/>
        </w:rPr>
        <w:t>Hz；</w:t>
      </w:r>
    </w:p>
    <w:p>
      <w:pPr>
        <w:pStyle w:val="247"/>
        <w:numPr>
          <w:ilvl w:val="0"/>
          <w:numId w:val="27"/>
        </w:numPr>
        <w:rPr>
          <w:color w:val="000000"/>
        </w:rPr>
      </w:pPr>
      <w:r>
        <w:rPr>
          <w:color w:val="000000"/>
        </w:rPr>
        <w:t>试验车速按织造工艺要求而定；</w:t>
      </w:r>
    </w:p>
    <w:p>
      <w:pPr>
        <w:pStyle w:val="247"/>
        <w:numPr>
          <w:ilvl w:val="0"/>
          <w:numId w:val="27"/>
        </w:numPr>
        <w:rPr>
          <w:color w:val="000000"/>
        </w:rPr>
      </w:pPr>
      <w:r>
        <w:rPr>
          <w:color w:val="000000"/>
        </w:rPr>
        <w:t>试验时的环境条件和织造工艺应符合有关规定。</w:t>
      </w:r>
    </w:p>
    <w:p>
      <w:pPr>
        <w:pStyle w:val="122"/>
        <w:bidi w:val="0"/>
        <w:ind w:left="0" w:leftChars="0" w:firstLine="0" w:firstLineChars="0"/>
        <w:rPr>
          <w:color w:val="000000"/>
        </w:rPr>
      </w:pPr>
      <w:r>
        <w:rPr>
          <w:color w:val="000000"/>
        </w:rPr>
        <w:t>检验项目</w:t>
      </w:r>
    </w:p>
    <w:p>
      <w:pPr>
        <w:pStyle w:val="238"/>
        <w:rPr>
          <w:color w:val="000000"/>
        </w:rPr>
      </w:pPr>
      <w:r>
        <w:rPr>
          <w:color w:val="000000"/>
        </w:rPr>
        <w:t>检查第</w:t>
      </w:r>
      <w:r>
        <w:rPr>
          <w:rFonts w:hint="eastAsia"/>
          <w:color w:val="000000"/>
          <w:lang w:val="en-US" w:eastAsia="zh-CN"/>
        </w:rPr>
        <w:t>5.3</w:t>
      </w:r>
      <w:r>
        <w:rPr>
          <w:rFonts w:hint="eastAsia"/>
          <w:color w:val="000000"/>
        </w:rPr>
        <w:t>、</w:t>
      </w:r>
      <w:r>
        <w:rPr>
          <w:rFonts w:hint="eastAsia"/>
          <w:color w:val="000000"/>
          <w:lang w:val="en-US" w:eastAsia="zh-CN"/>
        </w:rPr>
        <w:t>5.8、5.10</w:t>
      </w:r>
      <w:r>
        <w:rPr>
          <w:color w:val="000000"/>
        </w:rPr>
        <w:t>、</w:t>
      </w:r>
      <w:r>
        <w:rPr>
          <w:rFonts w:hint="eastAsia"/>
          <w:color w:val="000000"/>
          <w:lang w:val="en-US" w:eastAsia="zh-CN"/>
        </w:rPr>
        <w:t>5.11</w:t>
      </w:r>
      <w:r>
        <w:rPr>
          <w:color w:val="000000"/>
        </w:rPr>
        <w:t>(断纬停车)</w:t>
      </w:r>
      <w:r>
        <w:rPr>
          <w:rFonts w:hint="eastAsia"/>
          <w:color w:val="000000"/>
          <w:lang w:eastAsia="zh-CN"/>
        </w:rPr>
        <w:t>、</w:t>
      </w:r>
      <w:r>
        <w:rPr>
          <w:rFonts w:hint="eastAsia"/>
          <w:color w:val="000000"/>
          <w:lang w:val="en-US" w:eastAsia="zh-CN"/>
        </w:rPr>
        <w:t>5.12</w:t>
      </w:r>
      <w:r>
        <w:rPr>
          <w:color w:val="000000"/>
        </w:rPr>
        <w:t>、</w:t>
      </w:r>
      <w:r>
        <w:rPr>
          <w:rFonts w:hint="eastAsia"/>
          <w:color w:val="000000"/>
          <w:lang w:val="en-US" w:eastAsia="zh-CN"/>
        </w:rPr>
        <w:t>5.14</w:t>
      </w:r>
      <w:r>
        <w:rPr>
          <w:color w:val="000000"/>
        </w:rPr>
        <w:t>。</w:t>
      </w:r>
    </w:p>
    <w:p>
      <w:pPr>
        <w:pStyle w:val="118"/>
        <w:spacing w:before="240" w:after="240"/>
        <w:rPr>
          <w:rFonts w:hint="eastAsia"/>
          <w:color w:val="000000"/>
        </w:rPr>
      </w:pPr>
      <w:r>
        <w:rPr>
          <w:rFonts w:hint="eastAsia"/>
          <w:color w:val="000000"/>
        </w:rPr>
        <w:t>检验规则</w:t>
      </w:r>
    </w:p>
    <w:p>
      <w:pPr>
        <w:pStyle w:val="120"/>
        <w:spacing w:before="156" w:after="156"/>
        <w:rPr>
          <w:color w:val="000000"/>
        </w:rPr>
      </w:pPr>
      <w:r>
        <w:rPr>
          <w:color w:val="000000"/>
        </w:rPr>
        <w:t>出厂检验</w:t>
      </w:r>
    </w:p>
    <w:p>
      <w:pPr>
        <w:pStyle w:val="132"/>
        <w:widowControl w:val="0"/>
        <w:spacing w:before="0" w:after="0"/>
        <w:rPr>
          <w:rFonts w:hint="eastAsia"/>
          <w:color w:val="000000"/>
        </w:rPr>
      </w:pPr>
      <w:r>
        <w:rPr>
          <w:rFonts w:hint="eastAsia"/>
          <w:color w:val="000000"/>
        </w:rPr>
        <w:t>每台织机经空车跑合后,由制造厂质量检验部门按本标准检验合格后，并附有产品质量合证方能出厂。</w:t>
      </w:r>
    </w:p>
    <w:p>
      <w:pPr>
        <w:pStyle w:val="132"/>
        <w:widowControl w:val="0"/>
        <w:spacing w:before="0" w:after="0"/>
        <w:rPr>
          <w:rFonts w:hint="eastAsia"/>
          <w:color w:val="000000"/>
        </w:rPr>
      </w:pPr>
      <w:r>
        <w:rPr>
          <w:rFonts w:hint="eastAsia"/>
          <w:color w:val="000000"/>
        </w:rPr>
        <w:t>全检项目：</w:t>
      </w:r>
      <w:r>
        <w:rPr>
          <w:rFonts w:hint="eastAsia"/>
          <w:color w:val="000000"/>
          <w:lang w:val="en-US" w:eastAsia="zh-CN"/>
        </w:rPr>
        <w:t>5</w:t>
      </w:r>
      <w:r>
        <w:rPr>
          <w:rFonts w:hint="eastAsia"/>
          <w:color w:val="000000"/>
        </w:rPr>
        <w:t>.1、</w:t>
      </w:r>
      <w:r>
        <w:rPr>
          <w:rFonts w:hint="eastAsia"/>
          <w:color w:val="000000"/>
          <w:lang w:val="en-US" w:eastAsia="zh-CN"/>
        </w:rPr>
        <w:t>5.8.1.1、5.8.2.1、5.8.2.2、5.8.2.3</w:t>
      </w:r>
      <w:r>
        <w:rPr>
          <w:rFonts w:hint="eastAsia"/>
          <w:color w:val="000000"/>
        </w:rPr>
        <w:t>、</w:t>
      </w:r>
      <w:r>
        <w:rPr>
          <w:rFonts w:hint="eastAsia"/>
          <w:color w:val="000000"/>
          <w:lang w:val="en-US" w:eastAsia="zh-CN"/>
        </w:rPr>
        <w:t>5.9</w:t>
      </w:r>
      <w:r>
        <w:rPr>
          <w:rFonts w:hint="eastAsia"/>
          <w:color w:val="000000"/>
        </w:rPr>
        <w:t>、</w:t>
      </w:r>
      <w:r>
        <w:rPr>
          <w:rFonts w:hint="eastAsia"/>
          <w:color w:val="000000"/>
          <w:lang w:val="en-US" w:eastAsia="zh-CN"/>
        </w:rPr>
        <w:t>5.10</w:t>
      </w:r>
      <w:r>
        <w:rPr>
          <w:rFonts w:hint="eastAsia"/>
          <w:color w:val="000000"/>
        </w:rPr>
        <w:t>、</w:t>
      </w:r>
      <w:r>
        <w:rPr>
          <w:rFonts w:hint="eastAsia"/>
          <w:color w:val="000000"/>
          <w:lang w:val="en-US" w:eastAsia="zh-CN"/>
        </w:rPr>
        <w:t>5.11</w:t>
      </w:r>
      <w:r>
        <w:rPr>
          <w:rFonts w:hint="eastAsia"/>
          <w:color w:val="000000"/>
        </w:rPr>
        <w:t>(断经停车)。检验中，有一项或以上不合格，即判该产品为不合格品。允许修复的缺陷，修复后重新提交检验。</w:t>
      </w:r>
    </w:p>
    <w:p>
      <w:pPr>
        <w:pStyle w:val="132"/>
        <w:widowControl w:val="0"/>
        <w:spacing w:before="0" w:after="0"/>
        <w:rPr>
          <w:rFonts w:hint="eastAsia"/>
          <w:color w:val="000000"/>
        </w:rPr>
      </w:pPr>
      <w:r>
        <w:rPr>
          <w:rFonts w:hint="eastAsia"/>
          <w:color w:val="000000"/>
        </w:rPr>
        <w:t>抽检项目：</w:t>
      </w:r>
      <w:r>
        <w:rPr>
          <w:rFonts w:hint="eastAsia"/>
          <w:color w:val="000000"/>
          <w:lang w:val="en-US" w:eastAsia="zh-CN"/>
        </w:rPr>
        <w:t>5.3</w:t>
      </w:r>
      <w:r>
        <w:rPr>
          <w:rFonts w:hint="eastAsia"/>
          <w:color w:val="000000"/>
        </w:rPr>
        <w:t>～</w:t>
      </w:r>
      <w:r>
        <w:rPr>
          <w:rFonts w:hint="eastAsia"/>
          <w:color w:val="000000"/>
          <w:lang w:val="en-US" w:eastAsia="zh-CN"/>
        </w:rPr>
        <w:t>5.7、5.10、5.12、5.13、5.16</w:t>
      </w:r>
      <w:r>
        <w:rPr>
          <w:rFonts w:hint="eastAsia"/>
          <w:color w:val="000000"/>
        </w:rPr>
        <w:t>。</w:t>
      </w:r>
    </w:p>
    <w:p>
      <w:pPr>
        <w:pStyle w:val="132"/>
        <w:widowControl w:val="0"/>
        <w:spacing w:before="0" w:after="0"/>
        <w:rPr>
          <w:rFonts w:hint="eastAsia"/>
          <w:color w:val="000000"/>
        </w:rPr>
      </w:pPr>
      <w:r>
        <w:rPr>
          <w:rFonts w:hint="eastAsia"/>
          <w:color w:val="000000"/>
        </w:rPr>
        <w:t>抽</w:t>
      </w:r>
      <w:r>
        <w:rPr>
          <w:color w:val="000000"/>
        </w:rPr>
        <w:t>检数量</w:t>
      </w:r>
      <w:r>
        <w:rPr>
          <w:rFonts w:hint="eastAsia"/>
          <w:color w:val="000000"/>
        </w:rPr>
        <w:t>：</w:t>
      </w:r>
      <w:r>
        <w:rPr>
          <w:color w:val="000000"/>
        </w:rPr>
        <w:t>按每批产量的2%，不足50台的抽取一台</w:t>
      </w:r>
      <w:r>
        <w:rPr>
          <w:rFonts w:hint="eastAsia"/>
          <w:color w:val="000000"/>
        </w:rPr>
        <w:t>。检验中有一项或以上不合格，允许加倍抽样对不合格项进行复检。复检后若仍有一台一项不合格，则判该批产品为不合格品。</w:t>
      </w:r>
    </w:p>
    <w:p>
      <w:pPr>
        <w:pStyle w:val="120"/>
        <w:spacing w:before="156" w:after="156"/>
        <w:rPr>
          <w:rFonts w:hint="eastAsia"/>
          <w:color w:val="000000"/>
        </w:rPr>
      </w:pPr>
      <w:r>
        <w:rPr>
          <w:rFonts w:hint="eastAsia"/>
          <w:color w:val="000000"/>
        </w:rPr>
        <w:t>型式检验</w:t>
      </w:r>
    </w:p>
    <w:p>
      <w:pPr>
        <w:pStyle w:val="132"/>
        <w:widowControl w:val="0"/>
        <w:spacing w:before="0" w:after="0"/>
        <w:rPr>
          <w:rFonts w:hint="eastAsia"/>
          <w:color w:val="000000"/>
        </w:rPr>
      </w:pPr>
      <w:r>
        <w:rPr>
          <w:rFonts w:hint="eastAsia"/>
          <w:color w:val="000000"/>
        </w:rPr>
        <w:t>型式检验为第</w:t>
      </w:r>
      <w:r>
        <w:rPr>
          <w:rFonts w:hint="eastAsia"/>
          <w:color w:val="000000"/>
          <w:lang w:val="en-US" w:eastAsia="zh-CN"/>
        </w:rPr>
        <w:t>5</w:t>
      </w:r>
      <w:r>
        <w:rPr>
          <w:rFonts w:hint="eastAsia"/>
          <w:color w:val="000000"/>
        </w:rPr>
        <w:t>章所有的项目。有下列情况之一时，应进行型式检验:</w:t>
      </w:r>
    </w:p>
    <w:p>
      <w:pPr>
        <w:pStyle w:val="247"/>
        <w:numPr>
          <w:ilvl w:val="0"/>
          <w:numId w:val="28"/>
        </w:numPr>
        <w:rPr>
          <w:rFonts w:hint="eastAsia"/>
          <w:color w:val="000000"/>
        </w:rPr>
      </w:pPr>
      <w:r>
        <w:rPr>
          <w:rFonts w:hint="eastAsia"/>
          <w:color w:val="000000"/>
        </w:rPr>
        <w:t>新产品投产鉴定时；</w:t>
      </w:r>
    </w:p>
    <w:p>
      <w:pPr>
        <w:pStyle w:val="247"/>
        <w:numPr>
          <w:ilvl w:val="0"/>
          <w:numId w:val="28"/>
        </w:numPr>
        <w:rPr>
          <w:rFonts w:hint="eastAsia"/>
          <w:color w:val="000000"/>
        </w:rPr>
      </w:pPr>
      <w:r>
        <w:rPr>
          <w:rFonts w:hint="eastAsia"/>
          <w:color w:val="000000"/>
        </w:rPr>
        <w:t>正式生产后，如结构、材料、工艺有较大差异时，可能影响产品性能时；</w:t>
      </w:r>
    </w:p>
    <w:p>
      <w:pPr>
        <w:pStyle w:val="247"/>
        <w:numPr>
          <w:ilvl w:val="0"/>
          <w:numId w:val="28"/>
        </w:numPr>
        <w:rPr>
          <w:rFonts w:hint="eastAsia"/>
          <w:color w:val="000000"/>
        </w:rPr>
      </w:pPr>
      <w:r>
        <w:rPr>
          <w:rFonts w:hint="eastAsia"/>
          <w:color w:val="000000"/>
        </w:rPr>
        <w:t>连续生产满两年时；</w:t>
      </w:r>
    </w:p>
    <w:p>
      <w:pPr>
        <w:pStyle w:val="247"/>
        <w:numPr>
          <w:ilvl w:val="0"/>
          <w:numId w:val="28"/>
        </w:numPr>
        <w:rPr>
          <w:rFonts w:hint="eastAsia"/>
          <w:color w:val="000000"/>
        </w:rPr>
      </w:pPr>
      <w:r>
        <w:rPr>
          <w:rFonts w:hint="eastAsia"/>
          <w:color w:val="000000"/>
        </w:rPr>
        <w:t>停产一年以上，恢复生产时；</w:t>
      </w:r>
    </w:p>
    <w:p>
      <w:pPr>
        <w:pStyle w:val="247"/>
        <w:numPr>
          <w:ilvl w:val="0"/>
          <w:numId w:val="28"/>
        </w:numPr>
        <w:rPr>
          <w:rFonts w:hint="eastAsia"/>
          <w:color w:val="000000"/>
        </w:rPr>
      </w:pPr>
      <w:r>
        <w:rPr>
          <w:rFonts w:hint="eastAsia"/>
          <w:color w:val="000000"/>
        </w:rPr>
        <w:t>出厂检验结果与上次型式检验结果有较大差异时；</w:t>
      </w:r>
    </w:p>
    <w:p>
      <w:pPr>
        <w:pStyle w:val="132"/>
        <w:widowControl w:val="0"/>
        <w:spacing w:before="0" w:after="0"/>
        <w:rPr>
          <w:rFonts w:hint="eastAsia"/>
          <w:color w:val="000000"/>
        </w:rPr>
      </w:pPr>
      <w:r>
        <w:rPr>
          <w:rFonts w:hint="eastAsia"/>
          <w:color w:val="000000"/>
        </w:rPr>
        <w:t>型式检验的样机应从出厂检验合格的产品中随机抽取两台。</w:t>
      </w:r>
    </w:p>
    <w:p>
      <w:pPr>
        <w:pStyle w:val="132"/>
        <w:widowControl w:val="0"/>
        <w:spacing w:before="0" w:after="0"/>
        <w:rPr>
          <w:rFonts w:hint="eastAsia"/>
          <w:color w:val="000000"/>
        </w:rPr>
      </w:pPr>
      <w:r>
        <w:rPr>
          <w:rFonts w:hint="eastAsia"/>
          <w:color w:val="000000"/>
        </w:rPr>
        <w:t>型式检验结果中如有安全性能不合格项目，则判该批产品为不合格或本次型式检验不合格。其它项目如有不合格，则应加倍抽样对不合格项目项进行复检；复检后若仍有一台一项不合格，则判断该批产品为不合格或本次型式检验不合格。</w:t>
      </w:r>
    </w:p>
    <w:p>
      <w:pPr>
        <w:pStyle w:val="118"/>
        <w:spacing w:before="240" w:after="240"/>
        <w:rPr>
          <w:color w:val="000000"/>
        </w:rPr>
      </w:pPr>
      <w:r>
        <w:rPr>
          <w:color w:val="000000"/>
        </w:rPr>
        <w:t>标志、使用说明书、合格证、包装、运输、贮存</w:t>
      </w:r>
      <w:r>
        <w:rPr>
          <w:rFonts w:hint="eastAsia"/>
          <w:color w:val="000000"/>
          <w:lang w:eastAsia="zh-CN"/>
        </w:rPr>
        <w:t>和质量承诺</w:t>
      </w:r>
    </w:p>
    <w:p>
      <w:pPr>
        <w:pStyle w:val="120"/>
        <w:spacing w:before="156" w:after="156"/>
        <w:rPr>
          <w:color w:val="000000"/>
        </w:rPr>
      </w:pPr>
      <w:r>
        <w:rPr>
          <w:color w:val="000000"/>
        </w:rPr>
        <w:t>标志</w:t>
      </w:r>
    </w:p>
    <w:p>
      <w:pPr>
        <w:pStyle w:val="122"/>
        <w:bidi w:val="0"/>
        <w:ind w:left="0" w:leftChars="0" w:firstLine="0" w:firstLineChars="0"/>
        <w:rPr>
          <w:color w:val="000000"/>
        </w:rPr>
      </w:pPr>
      <w:r>
        <w:rPr>
          <w:color w:val="000000"/>
        </w:rPr>
        <w:t>产品标志</w:t>
      </w:r>
    </w:p>
    <w:p>
      <w:pPr>
        <w:pStyle w:val="238"/>
        <w:rPr>
          <w:color w:val="000000"/>
        </w:rPr>
      </w:pPr>
      <w:r>
        <w:rPr>
          <w:color w:val="000000"/>
        </w:rPr>
        <w:t>每台织机在适当明显位置固定铭牌，铭牌应符合FZ/T 90089.1和FZ/T 90089.2的规定，并应</w:t>
      </w:r>
      <w:r>
        <w:rPr>
          <w:rFonts w:hint="eastAsia"/>
          <w:color w:val="000000"/>
        </w:rPr>
        <w:t>至少</w:t>
      </w:r>
      <w:r>
        <w:rPr>
          <w:color w:val="000000"/>
        </w:rPr>
        <w:t>包括下列内容：</w:t>
      </w:r>
    </w:p>
    <w:p>
      <w:pPr>
        <w:pStyle w:val="247"/>
        <w:numPr>
          <w:ilvl w:val="0"/>
          <w:numId w:val="29"/>
        </w:numPr>
        <w:rPr>
          <w:color w:val="000000"/>
        </w:rPr>
      </w:pPr>
      <w:r>
        <w:rPr>
          <w:color w:val="000000"/>
        </w:rPr>
        <w:t>制造</w:t>
      </w:r>
      <w:r>
        <w:rPr>
          <w:rFonts w:hint="eastAsia"/>
          <w:color w:val="000000"/>
        </w:rPr>
        <w:t>商</w:t>
      </w:r>
      <w:r>
        <w:rPr>
          <w:color w:val="000000"/>
        </w:rPr>
        <w:t>全称及制造地址；</w:t>
      </w:r>
    </w:p>
    <w:p>
      <w:pPr>
        <w:pStyle w:val="247"/>
        <w:numPr>
          <w:ilvl w:val="0"/>
          <w:numId w:val="29"/>
        </w:numPr>
        <w:rPr>
          <w:color w:val="000000"/>
        </w:rPr>
      </w:pPr>
      <w:r>
        <w:rPr>
          <w:color w:val="000000"/>
        </w:rPr>
        <w:t>产品名称及型号；</w:t>
      </w:r>
    </w:p>
    <w:p>
      <w:pPr>
        <w:pStyle w:val="247"/>
        <w:numPr>
          <w:ilvl w:val="0"/>
          <w:numId w:val="29"/>
        </w:numPr>
        <w:rPr>
          <w:color w:val="000000"/>
        </w:rPr>
      </w:pPr>
      <w:r>
        <w:rPr>
          <w:color w:val="000000"/>
        </w:rPr>
        <w:t>产品编号及出厂日期；</w:t>
      </w:r>
    </w:p>
    <w:p>
      <w:pPr>
        <w:pStyle w:val="247"/>
        <w:numPr>
          <w:ilvl w:val="0"/>
          <w:numId w:val="29"/>
        </w:numPr>
        <w:rPr>
          <w:color w:val="000000"/>
        </w:rPr>
      </w:pPr>
      <w:r>
        <w:rPr>
          <w:color w:val="000000"/>
        </w:rPr>
        <w:t>执行标准</w:t>
      </w:r>
      <w:r>
        <w:rPr>
          <w:rFonts w:hint="eastAsia"/>
          <w:color w:val="000000"/>
        </w:rPr>
        <w:t>编</w:t>
      </w:r>
      <w:r>
        <w:rPr>
          <w:color w:val="000000"/>
        </w:rPr>
        <w:t>号；</w:t>
      </w:r>
    </w:p>
    <w:p>
      <w:pPr>
        <w:pStyle w:val="247"/>
        <w:numPr>
          <w:ilvl w:val="0"/>
          <w:numId w:val="29"/>
        </w:numPr>
        <w:rPr>
          <w:color w:val="000000"/>
        </w:rPr>
      </w:pPr>
      <w:r>
        <w:rPr>
          <w:color w:val="000000"/>
        </w:rPr>
        <w:t>最大工作宽度，cm；</w:t>
      </w:r>
    </w:p>
    <w:p>
      <w:pPr>
        <w:pStyle w:val="247"/>
        <w:numPr>
          <w:ilvl w:val="0"/>
          <w:numId w:val="29"/>
        </w:numPr>
        <w:rPr>
          <w:color w:val="000000"/>
        </w:rPr>
      </w:pPr>
      <w:r>
        <w:rPr>
          <w:color w:val="000000"/>
        </w:rPr>
        <w:t>转速，r/min。</w:t>
      </w:r>
    </w:p>
    <w:p>
      <w:pPr>
        <w:pStyle w:val="122"/>
        <w:bidi w:val="0"/>
        <w:ind w:left="0" w:leftChars="0" w:firstLine="0" w:firstLineChars="0"/>
        <w:rPr>
          <w:color w:val="000000"/>
        </w:rPr>
      </w:pPr>
      <w:r>
        <w:rPr>
          <w:color w:val="000000"/>
        </w:rPr>
        <w:t>包装标志</w:t>
      </w:r>
      <w:bookmarkStart w:id="12" w:name="_GoBack"/>
      <w:bookmarkEnd w:id="12"/>
    </w:p>
    <w:p>
      <w:pPr>
        <w:pStyle w:val="238"/>
        <w:rPr>
          <w:color w:val="000000"/>
        </w:rPr>
      </w:pPr>
      <w:r>
        <w:rPr>
          <w:color w:val="000000"/>
        </w:rPr>
        <w:t>包装箱上应</w:t>
      </w:r>
      <w:r>
        <w:rPr>
          <w:rFonts w:hint="eastAsia"/>
          <w:color w:val="000000"/>
        </w:rPr>
        <w:t>至少标</w:t>
      </w:r>
      <w:r>
        <w:rPr>
          <w:color w:val="000000"/>
        </w:rPr>
        <w:t>有下列清晰标志：</w:t>
      </w:r>
    </w:p>
    <w:p>
      <w:pPr>
        <w:pStyle w:val="247"/>
        <w:numPr>
          <w:ilvl w:val="0"/>
          <w:numId w:val="30"/>
        </w:numPr>
        <w:rPr>
          <w:color w:val="000000"/>
        </w:rPr>
      </w:pPr>
      <w:r>
        <w:rPr>
          <w:color w:val="000000"/>
        </w:rPr>
        <w:t>制造</w:t>
      </w:r>
      <w:r>
        <w:rPr>
          <w:rFonts w:hint="eastAsia"/>
          <w:color w:val="000000"/>
        </w:rPr>
        <w:t>商</w:t>
      </w:r>
      <w:r>
        <w:rPr>
          <w:color w:val="000000"/>
        </w:rPr>
        <w:t>全称及制造地址；</w:t>
      </w:r>
    </w:p>
    <w:p>
      <w:pPr>
        <w:pStyle w:val="247"/>
        <w:numPr>
          <w:ilvl w:val="0"/>
          <w:numId w:val="30"/>
        </w:numPr>
        <w:rPr>
          <w:color w:val="000000"/>
        </w:rPr>
      </w:pPr>
      <w:r>
        <w:rPr>
          <w:color w:val="000000"/>
        </w:rPr>
        <w:t>产品名称及型号；</w:t>
      </w:r>
    </w:p>
    <w:p>
      <w:pPr>
        <w:pStyle w:val="247"/>
        <w:numPr>
          <w:ilvl w:val="0"/>
          <w:numId w:val="30"/>
        </w:numPr>
        <w:rPr>
          <w:color w:val="000000"/>
        </w:rPr>
      </w:pPr>
      <w:r>
        <w:rPr>
          <w:color w:val="000000"/>
        </w:rPr>
        <w:t>产品编号及出厂日期；</w:t>
      </w:r>
    </w:p>
    <w:p>
      <w:pPr>
        <w:pStyle w:val="247"/>
        <w:numPr>
          <w:ilvl w:val="0"/>
          <w:numId w:val="30"/>
        </w:numPr>
        <w:rPr>
          <w:color w:val="000000"/>
        </w:rPr>
      </w:pPr>
      <w:r>
        <w:rPr>
          <w:color w:val="000000"/>
        </w:rPr>
        <w:t>执行标准</w:t>
      </w:r>
      <w:r>
        <w:rPr>
          <w:rFonts w:hint="eastAsia"/>
          <w:color w:val="000000"/>
        </w:rPr>
        <w:t>编</w:t>
      </w:r>
      <w:r>
        <w:rPr>
          <w:color w:val="000000"/>
        </w:rPr>
        <w:t>号；</w:t>
      </w:r>
    </w:p>
    <w:p>
      <w:pPr>
        <w:pStyle w:val="247"/>
        <w:numPr>
          <w:ilvl w:val="0"/>
          <w:numId w:val="30"/>
        </w:numPr>
        <w:rPr>
          <w:color w:val="000000"/>
        </w:rPr>
      </w:pPr>
      <w:r>
        <w:rPr>
          <w:color w:val="000000"/>
        </w:rPr>
        <w:t>最大工作宽度，cm；</w:t>
      </w:r>
    </w:p>
    <w:p>
      <w:pPr>
        <w:pStyle w:val="247"/>
        <w:numPr>
          <w:ilvl w:val="0"/>
          <w:numId w:val="30"/>
        </w:numPr>
        <w:rPr>
          <w:color w:val="000000"/>
        </w:rPr>
      </w:pPr>
      <w:r>
        <w:rPr>
          <w:color w:val="000000"/>
        </w:rPr>
        <w:t>转速，r/min。</w:t>
      </w:r>
    </w:p>
    <w:p>
      <w:pPr>
        <w:pStyle w:val="247"/>
        <w:numPr>
          <w:ilvl w:val="0"/>
          <w:numId w:val="30"/>
        </w:numPr>
        <w:rPr>
          <w:color w:val="000000"/>
        </w:rPr>
      </w:pPr>
      <w:r>
        <w:rPr>
          <w:color w:val="000000"/>
        </w:rPr>
        <w:t>数量；</w:t>
      </w:r>
    </w:p>
    <w:p>
      <w:pPr>
        <w:pStyle w:val="247"/>
        <w:numPr>
          <w:ilvl w:val="0"/>
          <w:numId w:val="30"/>
        </w:numPr>
        <w:rPr>
          <w:color w:val="000000"/>
        </w:rPr>
      </w:pPr>
      <w:r>
        <w:rPr>
          <w:color w:val="000000"/>
        </w:rPr>
        <w:t>毛重和净重；</w:t>
      </w:r>
    </w:p>
    <w:p>
      <w:pPr>
        <w:pStyle w:val="247"/>
        <w:numPr>
          <w:ilvl w:val="0"/>
          <w:numId w:val="30"/>
        </w:numPr>
        <w:rPr>
          <w:color w:val="000000"/>
        </w:rPr>
      </w:pPr>
      <w:r>
        <w:rPr>
          <w:color w:val="000000"/>
        </w:rPr>
        <w:t>箱体外形尺寸，单位为厘米（cm）；</w:t>
      </w:r>
    </w:p>
    <w:p>
      <w:pPr>
        <w:pStyle w:val="247"/>
        <w:numPr>
          <w:ilvl w:val="0"/>
          <w:numId w:val="30"/>
        </w:numPr>
        <w:rPr>
          <w:color w:val="000000"/>
        </w:rPr>
      </w:pPr>
      <w:r>
        <w:rPr>
          <w:color w:val="000000"/>
        </w:rPr>
        <w:t>符合GB/T 191</w:t>
      </w:r>
      <w:r>
        <w:rPr>
          <w:rFonts w:hint="eastAsia"/>
          <w:color w:val="000000"/>
          <w:lang w:eastAsia="zh-CN"/>
        </w:rPr>
        <w:t>—</w:t>
      </w:r>
      <w:r>
        <w:rPr>
          <w:rFonts w:hint="eastAsia"/>
          <w:color w:val="000000"/>
        </w:rPr>
        <w:t>2008</w:t>
      </w:r>
      <w:r>
        <w:rPr>
          <w:color w:val="000000"/>
        </w:rPr>
        <w:t>要求的</w:t>
      </w:r>
      <w:r>
        <w:rPr>
          <w:rFonts w:hint="eastAsia"/>
          <w:color w:val="000000"/>
        </w:rPr>
        <w:t>“</w:t>
      </w:r>
      <w:r>
        <w:rPr>
          <w:color w:val="000000"/>
        </w:rPr>
        <w:t>怕雨</w:t>
      </w:r>
      <w:r>
        <w:rPr>
          <w:rFonts w:hint="eastAsia"/>
          <w:color w:val="000000"/>
        </w:rPr>
        <w:t>”</w:t>
      </w:r>
      <w:r>
        <w:rPr>
          <w:color w:val="000000"/>
        </w:rPr>
        <w:t>、</w:t>
      </w:r>
      <w:r>
        <w:rPr>
          <w:rFonts w:hint="eastAsia"/>
          <w:color w:val="000000"/>
        </w:rPr>
        <w:t>“</w:t>
      </w:r>
      <w:r>
        <w:rPr>
          <w:color w:val="000000"/>
        </w:rPr>
        <w:t xml:space="preserve"> 向上</w:t>
      </w:r>
      <w:r>
        <w:rPr>
          <w:rFonts w:hint="eastAsia"/>
          <w:color w:val="000000"/>
        </w:rPr>
        <w:t>”</w:t>
      </w:r>
      <w:r>
        <w:rPr>
          <w:color w:val="000000"/>
        </w:rPr>
        <w:t>、</w:t>
      </w:r>
      <w:r>
        <w:rPr>
          <w:rFonts w:hint="eastAsia"/>
          <w:color w:val="000000"/>
        </w:rPr>
        <w:t>“</w:t>
      </w:r>
      <w:r>
        <w:rPr>
          <w:color w:val="000000"/>
        </w:rPr>
        <w:t>禁止翻滚</w:t>
      </w:r>
      <w:r>
        <w:rPr>
          <w:rFonts w:hint="eastAsia"/>
          <w:color w:val="000000"/>
        </w:rPr>
        <w:t>”</w:t>
      </w:r>
      <w:r>
        <w:rPr>
          <w:color w:val="000000"/>
        </w:rPr>
        <w:t>等包装储运图示标志。</w:t>
      </w:r>
    </w:p>
    <w:p>
      <w:pPr>
        <w:pStyle w:val="120"/>
        <w:spacing w:before="156" w:after="156"/>
        <w:rPr>
          <w:color w:val="000000"/>
        </w:rPr>
      </w:pPr>
      <w:r>
        <w:rPr>
          <w:color w:val="000000"/>
        </w:rPr>
        <w:t>使用说明书</w:t>
      </w:r>
    </w:p>
    <w:p>
      <w:pPr>
        <w:pStyle w:val="238"/>
        <w:rPr>
          <w:color w:val="000000"/>
        </w:rPr>
      </w:pPr>
      <w:r>
        <w:rPr>
          <w:color w:val="000000"/>
        </w:rPr>
        <w:t>织机应有符合GB</w:t>
      </w:r>
      <w:r>
        <w:rPr>
          <w:rFonts w:hint="eastAsia"/>
          <w:color w:val="000000"/>
        </w:rPr>
        <w:t>/T</w:t>
      </w:r>
      <w:r>
        <w:rPr>
          <w:color w:val="000000"/>
        </w:rPr>
        <w:t xml:space="preserve"> 9969要求的使用说明书，其内容</w:t>
      </w:r>
      <w:r>
        <w:rPr>
          <w:rFonts w:hint="eastAsia"/>
          <w:color w:val="000000"/>
        </w:rPr>
        <w:t>至少</w:t>
      </w:r>
      <w:r>
        <w:rPr>
          <w:color w:val="000000"/>
        </w:rPr>
        <w:t>包括：</w:t>
      </w:r>
    </w:p>
    <w:p>
      <w:pPr>
        <w:pStyle w:val="247"/>
        <w:numPr>
          <w:ilvl w:val="0"/>
          <w:numId w:val="31"/>
        </w:numPr>
        <w:rPr>
          <w:color w:val="000000"/>
        </w:rPr>
      </w:pPr>
      <w:r>
        <w:rPr>
          <w:color w:val="000000"/>
        </w:rPr>
        <w:t>制造</w:t>
      </w:r>
      <w:r>
        <w:rPr>
          <w:rFonts w:hint="eastAsia"/>
          <w:color w:val="000000"/>
        </w:rPr>
        <w:t>商</w:t>
      </w:r>
      <w:r>
        <w:rPr>
          <w:color w:val="000000"/>
        </w:rPr>
        <w:t>全称、地址及联系方式；</w:t>
      </w:r>
    </w:p>
    <w:p>
      <w:pPr>
        <w:pStyle w:val="247"/>
        <w:numPr>
          <w:ilvl w:val="0"/>
          <w:numId w:val="31"/>
        </w:numPr>
        <w:rPr>
          <w:color w:val="000000"/>
        </w:rPr>
      </w:pPr>
      <w:r>
        <w:rPr>
          <w:color w:val="000000"/>
        </w:rPr>
        <w:t>产品名称及型号；</w:t>
      </w:r>
    </w:p>
    <w:p>
      <w:pPr>
        <w:pStyle w:val="247"/>
        <w:numPr>
          <w:ilvl w:val="0"/>
          <w:numId w:val="31"/>
        </w:numPr>
        <w:rPr>
          <w:color w:val="000000"/>
        </w:rPr>
      </w:pPr>
      <w:r>
        <w:rPr>
          <w:color w:val="000000"/>
        </w:rPr>
        <w:t>安全要求；</w:t>
      </w:r>
    </w:p>
    <w:p>
      <w:pPr>
        <w:pStyle w:val="247"/>
        <w:numPr>
          <w:ilvl w:val="0"/>
          <w:numId w:val="31"/>
        </w:numPr>
        <w:rPr>
          <w:color w:val="000000"/>
        </w:rPr>
      </w:pPr>
      <w:r>
        <w:rPr>
          <w:color w:val="000000"/>
        </w:rPr>
        <w:t>主要技术参数；</w:t>
      </w:r>
    </w:p>
    <w:p>
      <w:pPr>
        <w:pStyle w:val="247"/>
        <w:numPr>
          <w:ilvl w:val="0"/>
          <w:numId w:val="31"/>
        </w:numPr>
        <w:rPr>
          <w:color w:val="000000"/>
        </w:rPr>
      </w:pPr>
      <w:r>
        <w:rPr>
          <w:color w:val="000000"/>
        </w:rPr>
        <w:t>产品的结构示意图、电路图及接线图；</w:t>
      </w:r>
    </w:p>
    <w:p>
      <w:pPr>
        <w:pStyle w:val="247"/>
        <w:numPr>
          <w:ilvl w:val="0"/>
          <w:numId w:val="31"/>
        </w:numPr>
        <w:rPr>
          <w:color w:val="000000"/>
        </w:rPr>
      </w:pPr>
      <w:r>
        <w:rPr>
          <w:color w:val="000000"/>
        </w:rPr>
        <w:t>安装说明和要求；</w:t>
      </w:r>
    </w:p>
    <w:p>
      <w:pPr>
        <w:pStyle w:val="247"/>
        <w:numPr>
          <w:ilvl w:val="0"/>
          <w:numId w:val="31"/>
        </w:numPr>
        <w:rPr>
          <w:color w:val="000000"/>
        </w:rPr>
      </w:pPr>
      <w:r>
        <w:rPr>
          <w:color w:val="000000"/>
        </w:rPr>
        <w:t>使用说明；</w:t>
      </w:r>
    </w:p>
    <w:p>
      <w:pPr>
        <w:pStyle w:val="247"/>
        <w:numPr>
          <w:ilvl w:val="0"/>
          <w:numId w:val="31"/>
        </w:numPr>
        <w:rPr>
          <w:color w:val="000000"/>
        </w:rPr>
      </w:pPr>
      <w:r>
        <w:rPr>
          <w:color w:val="000000"/>
        </w:rPr>
        <w:t>执行标准</w:t>
      </w:r>
      <w:r>
        <w:rPr>
          <w:rFonts w:hint="eastAsia"/>
          <w:color w:val="000000"/>
        </w:rPr>
        <w:t>编</w:t>
      </w:r>
      <w:r>
        <w:rPr>
          <w:color w:val="000000"/>
        </w:rPr>
        <w:t>号；</w:t>
      </w:r>
    </w:p>
    <w:p>
      <w:pPr>
        <w:pStyle w:val="247"/>
        <w:numPr>
          <w:ilvl w:val="0"/>
          <w:numId w:val="31"/>
        </w:numPr>
        <w:rPr>
          <w:color w:val="000000"/>
        </w:rPr>
      </w:pPr>
      <w:r>
        <w:rPr>
          <w:color w:val="000000"/>
        </w:rPr>
        <w:t>维修和保养注意事项等。</w:t>
      </w:r>
    </w:p>
    <w:p>
      <w:pPr>
        <w:pStyle w:val="120"/>
        <w:spacing w:before="156" w:after="156"/>
        <w:rPr>
          <w:color w:val="000000"/>
        </w:rPr>
      </w:pPr>
      <w:r>
        <w:rPr>
          <w:color w:val="000000"/>
        </w:rPr>
        <w:t>合格证</w:t>
      </w:r>
    </w:p>
    <w:p>
      <w:pPr>
        <w:pStyle w:val="238"/>
        <w:rPr>
          <w:color w:val="000000"/>
        </w:rPr>
      </w:pPr>
      <w:r>
        <w:rPr>
          <w:color w:val="000000"/>
        </w:rPr>
        <w:t>产品出厂应有合格证，应</w:t>
      </w:r>
      <w:r>
        <w:rPr>
          <w:rFonts w:hint="eastAsia"/>
          <w:color w:val="000000"/>
        </w:rPr>
        <w:t>至少</w:t>
      </w:r>
      <w:r>
        <w:rPr>
          <w:color w:val="000000"/>
        </w:rPr>
        <w:t>包括如下内容：</w:t>
      </w:r>
    </w:p>
    <w:p>
      <w:pPr>
        <w:pStyle w:val="247"/>
        <w:numPr>
          <w:ilvl w:val="0"/>
          <w:numId w:val="32"/>
        </w:numPr>
        <w:rPr>
          <w:color w:val="000000"/>
        </w:rPr>
      </w:pPr>
      <w:bookmarkStart w:id="10" w:name="_Toc125534278"/>
      <w:r>
        <w:rPr>
          <w:color w:val="000000"/>
        </w:rPr>
        <w:t>生产厂名、地址；</w:t>
      </w:r>
      <w:bookmarkEnd w:id="10"/>
    </w:p>
    <w:p>
      <w:pPr>
        <w:pStyle w:val="247"/>
        <w:numPr>
          <w:ilvl w:val="0"/>
          <w:numId w:val="32"/>
        </w:numPr>
        <w:rPr>
          <w:color w:val="000000"/>
        </w:rPr>
      </w:pPr>
      <w:r>
        <w:rPr>
          <w:color w:val="000000"/>
        </w:rPr>
        <w:t>检验日期；</w:t>
      </w:r>
    </w:p>
    <w:p>
      <w:pPr>
        <w:pStyle w:val="247"/>
        <w:numPr>
          <w:ilvl w:val="0"/>
          <w:numId w:val="32"/>
        </w:numPr>
        <w:rPr>
          <w:color w:val="000000"/>
        </w:rPr>
      </w:pPr>
      <w:r>
        <w:rPr>
          <w:color w:val="000000"/>
        </w:rPr>
        <w:t>检验员代号。</w:t>
      </w:r>
    </w:p>
    <w:p>
      <w:pPr>
        <w:pStyle w:val="120"/>
        <w:spacing w:before="156" w:after="156"/>
        <w:rPr>
          <w:color w:val="000000"/>
        </w:rPr>
      </w:pPr>
      <w:r>
        <w:rPr>
          <w:color w:val="000000"/>
        </w:rPr>
        <w:t>包装</w:t>
      </w:r>
    </w:p>
    <w:p>
      <w:pPr>
        <w:pStyle w:val="238"/>
        <w:rPr>
          <w:color w:val="000000"/>
        </w:rPr>
      </w:pPr>
      <w:r>
        <w:rPr>
          <w:rFonts w:hint="eastAsia"/>
          <w:color w:val="000000"/>
        </w:rPr>
        <w:t>织</w:t>
      </w:r>
      <w:r>
        <w:rPr>
          <w:color w:val="000000"/>
        </w:rPr>
        <w:t>机包装应符合FZ/T 90001要求，在产品包装箱内，应装有下列技术文件（装入防水的袋内）：</w:t>
      </w:r>
    </w:p>
    <w:p>
      <w:pPr>
        <w:pStyle w:val="247"/>
        <w:numPr>
          <w:ilvl w:val="0"/>
          <w:numId w:val="33"/>
        </w:numPr>
        <w:rPr>
          <w:color w:val="000000"/>
        </w:rPr>
      </w:pPr>
      <w:r>
        <w:rPr>
          <w:color w:val="000000"/>
        </w:rPr>
        <w:t>装箱单；</w:t>
      </w:r>
    </w:p>
    <w:p>
      <w:pPr>
        <w:pStyle w:val="247"/>
        <w:numPr>
          <w:ilvl w:val="0"/>
          <w:numId w:val="33"/>
        </w:numPr>
        <w:rPr>
          <w:color w:val="000000"/>
        </w:rPr>
      </w:pPr>
      <w:r>
        <w:rPr>
          <w:color w:val="000000"/>
        </w:rPr>
        <w:t>合格证；</w:t>
      </w:r>
    </w:p>
    <w:p>
      <w:pPr>
        <w:pStyle w:val="247"/>
        <w:numPr>
          <w:ilvl w:val="0"/>
          <w:numId w:val="33"/>
        </w:numPr>
        <w:rPr>
          <w:color w:val="000000"/>
        </w:rPr>
      </w:pPr>
      <w:r>
        <w:rPr>
          <w:color w:val="000000"/>
        </w:rPr>
        <w:t>使用说明书；</w:t>
      </w:r>
    </w:p>
    <w:p>
      <w:pPr>
        <w:pStyle w:val="247"/>
        <w:numPr>
          <w:ilvl w:val="0"/>
          <w:numId w:val="33"/>
        </w:numPr>
        <w:rPr>
          <w:color w:val="000000"/>
        </w:rPr>
      </w:pPr>
      <w:r>
        <w:rPr>
          <w:color w:val="000000"/>
        </w:rPr>
        <w:t>为保证织机的基本性能，应随机供应的附件和工具。</w:t>
      </w:r>
    </w:p>
    <w:p>
      <w:pPr>
        <w:pStyle w:val="120"/>
        <w:spacing w:before="156" w:after="156"/>
        <w:rPr>
          <w:color w:val="000000"/>
        </w:rPr>
      </w:pPr>
      <w:r>
        <w:rPr>
          <w:color w:val="000000"/>
        </w:rPr>
        <w:t>运输</w:t>
      </w:r>
    </w:p>
    <w:p>
      <w:pPr>
        <w:pStyle w:val="132"/>
        <w:widowControl w:val="0"/>
        <w:spacing w:before="0" w:after="0"/>
        <w:rPr>
          <w:rFonts w:hint="eastAsia"/>
          <w:color w:val="000000"/>
        </w:rPr>
      </w:pPr>
      <w:r>
        <w:rPr>
          <w:color w:val="000000"/>
        </w:rPr>
        <w:t>产品在运输过程中应按规定的起吊位置起吊</w:t>
      </w:r>
      <w:r>
        <w:rPr>
          <w:rFonts w:hint="eastAsia"/>
          <w:color w:val="000000"/>
        </w:rPr>
        <w:t>。</w:t>
      </w:r>
    </w:p>
    <w:p>
      <w:pPr>
        <w:pStyle w:val="132"/>
        <w:widowControl w:val="0"/>
        <w:spacing w:before="0" w:after="0"/>
        <w:rPr>
          <w:color w:val="000000"/>
        </w:rPr>
      </w:pPr>
      <w:r>
        <w:rPr>
          <w:color w:val="000000"/>
        </w:rPr>
        <w:t>包装箱应按规定的朝向安置</w:t>
      </w:r>
      <w:r>
        <w:rPr>
          <w:rFonts w:hint="eastAsia"/>
          <w:color w:val="000000"/>
        </w:rPr>
        <w:t>，</w:t>
      </w:r>
      <w:r>
        <w:rPr>
          <w:color w:val="000000"/>
        </w:rPr>
        <w:t>不得倾斜或改变方向。</w:t>
      </w:r>
    </w:p>
    <w:p>
      <w:pPr>
        <w:pStyle w:val="132"/>
        <w:widowControl w:val="0"/>
        <w:spacing w:before="0" w:after="0"/>
        <w:rPr>
          <w:color w:val="000000"/>
        </w:rPr>
      </w:pPr>
      <w:r>
        <w:rPr>
          <w:color w:val="000000"/>
        </w:rPr>
        <w:t>产品在运输和堆放时</w:t>
      </w:r>
      <w:r>
        <w:rPr>
          <w:rFonts w:hint="eastAsia"/>
          <w:color w:val="000000"/>
        </w:rPr>
        <w:t>，</w:t>
      </w:r>
      <w:r>
        <w:rPr>
          <w:color w:val="000000"/>
        </w:rPr>
        <w:t>垂直方向不得超过两箱。</w:t>
      </w:r>
    </w:p>
    <w:p>
      <w:pPr>
        <w:pStyle w:val="120"/>
        <w:spacing w:before="156" w:after="156"/>
        <w:rPr>
          <w:color w:val="000000"/>
        </w:rPr>
      </w:pPr>
      <w:r>
        <w:rPr>
          <w:color w:val="000000"/>
        </w:rPr>
        <w:t>贮存</w:t>
      </w:r>
    </w:p>
    <w:p>
      <w:pPr>
        <w:pStyle w:val="24"/>
        <w:rPr>
          <w:rFonts w:hint="eastAsia"/>
          <w:color w:val="auto"/>
          <w:sz w:val="18"/>
          <w:szCs w:val="18"/>
        </w:rPr>
      </w:pPr>
      <w:r>
        <w:rPr>
          <w:color w:val="000000"/>
        </w:rPr>
        <w:t>产品出厂后在良好的防雨及通风贮存条件下，包装箱内的机件防潮防锈有效期为一年。</w:t>
      </w:r>
    </w:p>
    <w:p>
      <w:pPr>
        <w:pStyle w:val="118"/>
        <w:spacing w:before="312" w:after="312"/>
        <w:rPr>
          <w:color w:val="auto"/>
        </w:rPr>
      </w:pPr>
      <w:r>
        <w:rPr>
          <w:rFonts w:hint="eastAsia"/>
          <w:color w:val="auto"/>
        </w:rPr>
        <w:t>质量承诺</w:t>
      </w:r>
    </w:p>
    <w:p>
      <w:pPr>
        <w:pStyle w:val="120"/>
        <w:keepNext w:val="0"/>
        <w:keepLines w:val="0"/>
        <w:pageBreakBefore w:val="0"/>
        <w:widowControl/>
        <w:numPr>
          <w:ilvl w:val="1"/>
          <w:numId w:val="2"/>
        </w:numPr>
        <w:kinsoku/>
        <w:wordWrap/>
        <w:overflowPunct/>
        <w:topLinePunct w:val="0"/>
        <w:autoSpaceDE/>
        <w:autoSpaceDN/>
        <w:bidi w:val="0"/>
        <w:adjustRightInd/>
        <w:snapToGrid/>
        <w:spacing w:beforeLines="0" w:afterLines="0"/>
        <w:textAlignment w:val="auto"/>
        <w:rPr>
          <w:rFonts w:ascii="宋体" w:hAnsi="宋体" w:eastAsia="宋体"/>
          <w:color w:val="auto"/>
        </w:rPr>
      </w:pPr>
      <w:r>
        <w:rPr>
          <w:rFonts w:hint="eastAsia" w:ascii="宋体" w:hAnsi="宋体" w:eastAsia="宋体"/>
          <w:color w:val="auto"/>
        </w:rPr>
        <w:t>用户在遵守</w:t>
      </w:r>
      <w:r>
        <w:rPr>
          <w:rFonts w:hint="eastAsia" w:ascii="宋体" w:hAnsi="宋体" w:eastAsia="宋体"/>
          <w:color w:val="auto"/>
          <w:lang w:eastAsia="zh-CN"/>
        </w:rPr>
        <w:t>产品</w:t>
      </w:r>
      <w:r>
        <w:rPr>
          <w:rFonts w:hint="eastAsia" w:ascii="宋体" w:hAnsi="宋体" w:eastAsia="宋体"/>
          <w:color w:val="auto"/>
        </w:rPr>
        <w:t>使用说明书规定的操作条件下，自</w:t>
      </w:r>
      <w:r>
        <w:rPr>
          <w:rFonts w:hint="eastAsia" w:ascii="宋体" w:hAnsi="宋体" w:eastAsia="宋体"/>
          <w:color w:val="auto"/>
          <w:lang w:eastAsia="zh-CN"/>
        </w:rPr>
        <w:t>安装交付</w:t>
      </w:r>
      <w:r>
        <w:rPr>
          <w:rFonts w:hint="eastAsia" w:ascii="宋体" w:hAnsi="宋体" w:eastAsia="宋体"/>
          <w:color w:val="auto"/>
        </w:rPr>
        <w:t>之日起，</w:t>
      </w:r>
      <w:r>
        <w:rPr>
          <w:rFonts w:hint="eastAsia" w:ascii="宋体" w:hAnsi="宋体" w:eastAsia="宋体"/>
          <w:color w:val="auto"/>
          <w:highlight w:val="none"/>
          <w:lang w:val="en-US" w:eastAsia="zh-CN"/>
        </w:rPr>
        <w:t>产品</w:t>
      </w:r>
      <w:r>
        <w:rPr>
          <w:rFonts w:hint="eastAsia" w:ascii="宋体" w:hAnsi="宋体" w:eastAsia="宋体"/>
          <w:color w:val="auto"/>
          <w:highlight w:val="none"/>
        </w:rPr>
        <w:t>质保期</w:t>
      </w:r>
      <w:r>
        <w:rPr>
          <w:rFonts w:ascii="宋体" w:hAnsi="宋体" w:eastAsia="宋体"/>
          <w:color w:val="auto"/>
          <w:highlight w:val="none"/>
        </w:rPr>
        <w:t>12</w:t>
      </w:r>
      <w:r>
        <w:rPr>
          <w:rFonts w:hint="eastAsia" w:ascii="宋体" w:hAnsi="宋体" w:eastAsia="宋体"/>
          <w:color w:val="auto"/>
          <w:highlight w:val="none"/>
        </w:rPr>
        <w:t>个月。质保期间若因质量问题造成</w:t>
      </w:r>
      <w:r>
        <w:rPr>
          <w:rFonts w:hint="eastAsia" w:ascii="宋体" w:hAnsi="宋体" w:eastAsia="宋体"/>
          <w:color w:val="auto"/>
          <w:highlight w:val="none"/>
          <w:lang w:eastAsia="zh-CN"/>
        </w:rPr>
        <w:t>产品</w:t>
      </w:r>
      <w:r>
        <w:rPr>
          <w:rFonts w:hint="eastAsia" w:ascii="宋体" w:hAnsi="宋体" w:eastAsia="宋体"/>
          <w:color w:val="auto"/>
          <w:highlight w:val="none"/>
        </w:rPr>
        <w:t>故障的，制造商应负责免费更</w:t>
      </w:r>
      <w:r>
        <w:rPr>
          <w:rFonts w:hint="eastAsia" w:ascii="宋体" w:hAnsi="宋体" w:eastAsia="宋体"/>
          <w:color w:val="auto"/>
        </w:rPr>
        <w:t>换。</w:t>
      </w:r>
    </w:p>
    <w:p>
      <w:pPr>
        <w:pStyle w:val="120"/>
        <w:keepNext w:val="0"/>
        <w:keepLines w:val="0"/>
        <w:pageBreakBefore w:val="0"/>
        <w:widowControl/>
        <w:numPr>
          <w:ilvl w:val="1"/>
          <w:numId w:val="2"/>
        </w:numPr>
        <w:kinsoku/>
        <w:wordWrap/>
        <w:overflowPunct/>
        <w:topLinePunct w:val="0"/>
        <w:autoSpaceDE/>
        <w:autoSpaceDN/>
        <w:bidi w:val="0"/>
        <w:adjustRightInd/>
        <w:snapToGrid/>
        <w:spacing w:beforeLines="0" w:afterLines="0"/>
        <w:jc w:val="left"/>
        <w:textAlignment w:val="auto"/>
        <w:rPr>
          <w:color w:val="auto"/>
        </w:rPr>
      </w:pPr>
      <w:r>
        <w:rPr>
          <w:rFonts w:hint="eastAsia" w:ascii="宋体" w:hAnsi="宋体" w:eastAsia="宋体"/>
          <w:color w:val="auto"/>
        </w:rPr>
        <w:t>如因操作不当或外部不可抗拒的因素所造成的非质量问题导致</w:t>
      </w:r>
      <w:r>
        <w:rPr>
          <w:rFonts w:hint="eastAsia" w:ascii="宋体" w:hAnsi="宋体" w:eastAsia="宋体"/>
          <w:color w:val="auto"/>
          <w:lang w:eastAsia="zh-CN"/>
        </w:rPr>
        <w:t>产品</w:t>
      </w:r>
      <w:r>
        <w:rPr>
          <w:rFonts w:hint="eastAsia" w:ascii="宋体" w:hAnsi="宋体" w:eastAsia="宋体"/>
          <w:color w:val="auto"/>
        </w:rPr>
        <w:t>故障，或超过保修期的，制造商</w:t>
      </w:r>
      <w:r>
        <w:rPr>
          <w:rFonts w:hint="eastAsia" w:ascii="宋体" w:hAnsi="宋体" w:eastAsia="宋体"/>
          <w:color w:val="auto"/>
          <w:lang w:val="en-US" w:eastAsia="zh-CN"/>
        </w:rPr>
        <w:t>宜</w:t>
      </w:r>
      <w:r>
        <w:rPr>
          <w:rFonts w:hint="eastAsia" w:ascii="宋体" w:hAnsi="宋体" w:eastAsia="宋体"/>
          <w:color w:val="auto"/>
        </w:rPr>
        <w:t>提供</w:t>
      </w:r>
      <w:r>
        <w:rPr>
          <w:rFonts w:hint="eastAsia" w:ascii="宋体" w:hAnsi="宋体" w:eastAsia="宋体"/>
          <w:color w:val="auto"/>
          <w:lang w:val="en-US" w:eastAsia="zh-CN"/>
        </w:rPr>
        <w:t>售后</w:t>
      </w:r>
      <w:r>
        <w:rPr>
          <w:rFonts w:hint="eastAsia" w:ascii="宋体" w:hAnsi="宋体" w:eastAsia="宋体"/>
          <w:color w:val="auto"/>
        </w:rPr>
        <w:t>服务</w:t>
      </w:r>
      <w:r>
        <w:rPr>
          <w:rFonts w:hint="eastAsia"/>
          <w:color w:val="auto"/>
        </w:rPr>
        <w:t>。</w:t>
      </w:r>
    </w:p>
    <w:p>
      <w:pPr>
        <w:pStyle w:val="120"/>
        <w:keepNext w:val="0"/>
        <w:keepLines w:val="0"/>
        <w:pageBreakBefore w:val="0"/>
        <w:widowControl/>
        <w:numPr>
          <w:ilvl w:val="1"/>
          <w:numId w:val="2"/>
        </w:numPr>
        <w:kinsoku/>
        <w:wordWrap/>
        <w:overflowPunct/>
        <w:topLinePunct w:val="0"/>
        <w:autoSpaceDE/>
        <w:autoSpaceDN/>
        <w:bidi w:val="0"/>
        <w:adjustRightInd/>
        <w:snapToGrid/>
        <w:spacing w:beforeLines="0" w:afterLines="0"/>
        <w:jc w:val="left"/>
        <w:textAlignment w:val="auto"/>
        <w:rPr>
          <w:rFonts w:ascii="宋体" w:hAnsi="宋体" w:eastAsia="宋体"/>
          <w:color w:val="auto"/>
        </w:rPr>
      </w:pPr>
      <w:r>
        <w:rPr>
          <w:rFonts w:hint="eastAsia" w:ascii="宋体" w:hAnsi="宋体" w:eastAsia="宋体"/>
          <w:color w:val="auto"/>
          <w:lang w:eastAsia="zh-CN"/>
        </w:rPr>
        <w:t>应</w:t>
      </w:r>
      <w:r>
        <w:rPr>
          <w:rFonts w:hint="eastAsia" w:ascii="宋体" w:hAnsi="宋体" w:eastAsia="宋体"/>
          <w:color w:val="auto"/>
        </w:rPr>
        <w:t>在24 h内</w:t>
      </w:r>
      <w:r>
        <w:rPr>
          <w:rFonts w:hint="eastAsia" w:ascii="宋体" w:hAnsi="宋体" w:eastAsia="宋体"/>
          <w:color w:val="auto"/>
          <w:lang w:eastAsia="zh-CN"/>
        </w:rPr>
        <w:t>对客户诉求做</w:t>
      </w:r>
      <w:r>
        <w:rPr>
          <w:rFonts w:hint="eastAsia" w:ascii="宋体" w:hAnsi="宋体" w:eastAsia="宋体"/>
          <w:color w:val="auto"/>
        </w:rPr>
        <w:t>出响应。</w:t>
      </w:r>
    </w:p>
    <w:bookmarkEnd w:id="6"/>
    <w:p>
      <w:pPr>
        <w:widowControl/>
        <w:jc w:val="left"/>
        <w:rPr>
          <w:rFonts w:ascii="宋体" w:hAnsi="宋体" w:eastAsia="宋体" w:cs="宋体"/>
          <w:color w:val="auto"/>
          <w:sz w:val="24"/>
          <w:szCs w:val="32"/>
        </w:rPr>
      </w:pPr>
    </w:p>
    <w:p>
      <w:pPr>
        <w:pStyle w:val="24"/>
        <w:ind w:firstLine="197" w:firstLineChars="94"/>
        <w:jc w:val="center"/>
        <w:rPr>
          <w:color w:val="auto"/>
        </w:rPr>
      </w:pPr>
      <w:bookmarkStart w:id="11" w:name="BookMark8"/>
      <w:r>
        <w:rPr>
          <w:color w:val="auto"/>
        </w:rPr>
        <w:drawing>
          <wp:inline distT="0" distB="0" distL="0" distR="0">
            <wp:extent cx="1485900" cy="317500"/>
            <wp:effectExtent l="0" t="0" r="0" b="6350"/>
            <wp:docPr id="26" name="图片 26"/>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
    </w:p>
    <w:sectPr>
      <w:pgSz w:w="11906" w:h="16838"/>
      <w:pgMar w:top="2409" w:right="1134" w:bottom="1134" w:left="1134" w:header="1417" w:footer="1134" w:gutter="283"/>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T/FSS 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64FBB"/>
    <w:multiLevelType w:val="multilevel"/>
    <w:tmpl w:val="E9864FBB"/>
    <w:lvl w:ilvl="0" w:tentative="0">
      <w:start w:val="1"/>
      <w:numFmt w:val="decimal"/>
      <w:pStyle w:val="236"/>
      <w:suff w:val="nothing"/>
      <w:lvlText w:val="[%1]  "/>
      <w:lvlJc w:val="left"/>
      <w:pPr>
        <w:ind w:left="0" w:firstLine="363"/>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0AE367E9"/>
    <w:multiLevelType w:val="multilevel"/>
    <w:tmpl w:val="0AE367E9"/>
    <w:lvl w:ilvl="0" w:tentative="0">
      <w:start w:val="1"/>
      <w:numFmt w:val="none"/>
      <w:pStyle w:val="26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
    <w:nsid w:val="17444CF9"/>
    <w:multiLevelType w:val="multilevel"/>
    <w:tmpl w:val="17444CF9"/>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lvlText w:val="%10.%2.%3.%4 "/>
      <w:lvlJc w:val="left"/>
      <w:pPr>
        <w:ind w:left="198" w:firstLine="0"/>
      </w:pPr>
      <w:rPr>
        <w:rFonts w:hint="eastAsia" w:ascii="黑体" w:hAnsi="黑体" w:eastAsia="黑体"/>
        <w:sz w:val="20"/>
      </w:rPr>
    </w:lvl>
    <w:lvl w:ilvl="4" w:tentative="0">
      <w:start w:val="1"/>
      <w:numFmt w:val="decimal"/>
      <w:lvlText w:val="%10.%2.%3.%4.%5 "/>
      <w:lvlJc w:val="left"/>
      <w:pPr>
        <w:ind w:left="198" w:firstLine="0"/>
      </w:pPr>
      <w:rPr>
        <w:rFonts w:hint="eastAsia" w:ascii="黑体" w:hAnsi="黑体" w:eastAsia="黑体"/>
        <w:sz w:val="20"/>
      </w:rPr>
    </w:lvl>
    <w:lvl w:ilvl="5" w:tentative="0">
      <w:start w:val="1"/>
      <w:numFmt w:val="decimal"/>
      <w:pStyle w:val="106"/>
      <w:lvlText w:val="%10.%2.%3.%4.%5.%6 "/>
      <w:lvlJc w:val="left"/>
      <w:pPr>
        <w:ind w:left="198" w:firstLine="0"/>
      </w:pPr>
      <w:rPr>
        <w:rFonts w:hint="eastAsia" w:ascii="黑体" w:hAnsi="黑体" w:eastAsia="黑体"/>
        <w:sz w:val="20"/>
      </w:r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3">
    <w:nsid w:val="19CB36CB"/>
    <w:multiLevelType w:val="multilevel"/>
    <w:tmpl w:val="19CB36CB"/>
    <w:lvl w:ilvl="0" w:tentative="0">
      <w:start w:val="1"/>
      <w:numFmt w:val="decimal"/>
      <w:pStyle w:val="251"/>
      <w:suff w:val="nothing"/>
      <w:lvlText w:val="%1　"/>
      <w:lvlJc w:val="left"/>
      <w:pPr>
        <w:ind w:left="0" w:firstLine="0"/>
      </w:pPr>
      <w:rPr>
        <w:rFonts w:hint="eastAsia" w:ascii="黑体" w:hAnsi="黑体" w:eastAsia="黑体"/>
        <w:sz w:val="20"/>
      </w:rPr>
    </w:lvl>
    <w:lvl w:ilvl="1" w:tentative="0">
      <w:start w:val="1"/>
      <w:numFmt w:val="decimal"/>
      <w:suff w:val="nothing"/>
      <w:lvlText w:val="%1.%2　"/>
      <w:lvlJc w:val="left"/>
      <w:pPr>
        <w:ind w:left="0" w:firstLine="0"/>
      </w:pPr>
      <w:rPr>
        <w:rFonts w:hint="eastAsia" w:ascii="黑体" w:hAnsi="黑体" w:eastAsia="黑体"/>
        <w:sz w:val="2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1B01361B"/>
    <w:multiLevelType w:val="multilevel"/>
    <w:tmpl w:val="1B01361B"/>
    <w:lvl w:ilvl="0" w:tentative="0">
      <w:start w:val="1"/>
      <w:numFmt w:val="none"/>
      <w:lvlText w:val="%1——"/>
      <w:lvlJc w:val="left"/>
      <w:pPr>
        <w:ind w:left="1270" w:hanging="425"/>
      </w:pPr>
      <w:rPr>
        <w:rFonts w:ascii="Times New Roman" w:hAnsi="Times New Roman" w:cs="Times New Roman"/>
        <w:sz w:val="20"/>
      </w:rPr>
    </w:lvl>
    <w:lvl w:ilvl="1" w:tentative="0">
      <w:start w:val="1"/>
      <w:numFmt w:val="bullet"/>
      <w:lvlText w:val=""/>
      <w:lvlJc w:val="left"/>
      <w:pPr>
        <w:tabs>
          <w:tab w:val="left" w:pos="1185"/>
        </w:tabs>
        <w:ind w:left="1689" w:hanging="414"/>
      </w:pPr>
      <w:rPr>
        <w:rFonts w:hint="default" w:ascii="Symbol" w:hAnsi="Symbol"/>
        <w:color w:val="auto"/>
      </w:rPr>
    </w:lvl>
    <w:lvl w:ilvl="2" w:tentative="0">
      <w:start w:val="1"/>
      <w:numFmt w:val="bullet"/>
      <w:pStyle w:val="92"/>
      <w:lvlText w:val=""/>
      <w:lvlJc w:val="left"/>
      <w:pPr>
        <w:tabs>
          <w:tab w:val="left" w:pos="2103"/>
        </w:tabs>
        <w:ind w:left="2103" w:hanging="414"/>
      </w:pPr>
      <w:rPr>
        <w:rFonts w:hint="default" w:ascii="Symbol" w:hAnsi="Symbol"/>
        <w:color w:val="auto"/>
      </w:rPr>
    </w:lvl>
    <w:lvl w:ilvl="3" w:tentative="0">
      <w:start w:val="1"/>
      <w:numFmt w:val="lowerLetter"/>
      <w:lvlText w:val="%4."/>
      <w:lvlJc w:val="left"/>
      <w:pPr>
        <w:ind w:left="1984" w:hanging="283"/>
      </w:pPr>
    </w:lvl>
    <w:lvl w:ilvl="4" w:tentative="0">
      <w:start w:val="1"/>
      <w:numFmt w:val="decimal"/>
      <w:lvlText w:val="%5."/>
      <w:lvlJc w:val="left"/>
      <w:pPr>
        <w:ind w:left="2409" w:hanging="425"/>
      </w:pPr>
    </w:lvl>
    <w:lvl w:ilvl="5" w:tentative="0">
      <w:start w:val="1"/>
      <w:numFmt w:val="lowerLetter"/>
      <w:lvlText w:val="%6."/>
      <w:lvlJc w:val="left"/>
      <w:pPr>
        <w:ind w:left="2834" w:hanging="425"/>
      </w:pPr>
    </w:lvl>
    <w:lvl w:ilvl="6" w:tentative="0">
      <w:start w:val="1"/>
      <w:numFmt w:val="lowerRoman"/>
      <w:lvlText w:val="%7."/>
      <w:lvlJc w:val="left"/>
      <w:pPr>
        <w:ind w:left="3260" w:hanging="426"/>
      </w:pPr>
    </w:lvl>
    <w:lvl w:ilvl="7" w:tentative="0">
      <w:start w:val="1"/>
      <w:numFmt w:val="lowerLetter"/>
      <w:lvlText w:val="%8."/>
      <w:lvlJc w:val="left"/>
      <w:pPr>
        <w:ind w:left="3685" w:hanging="425"/>
      </w:pPr>
    </w:lvl>
    <w:lvl w:ilvl="8" w:tentative="0">
      <w:start w:val="1"/>
      <w:numFmt w:val="lowerRoman"/>
      <w:lvlText w:val="%9."/>
      <w:lvlJc w:val="left"/>
      <w:pPr>
        <w:ind w:left="4110" w:hanging="425"/>
      </w:pPr>
    </w:lvl>
  </w:abstractNum>
  <w:abstractNum w:abstractNumId="5">
    <w:nsid w:val="1FC91163"/>
    <w:multiLevelType w:val="multilevel"/>
    <w:tmpl w:val="1FC91163"/>
    <w:lvl w:ilvl="0" w:tentative="0">
      <w:start w:val="1"/>
      <w:numFmt w:val="decimal"/>
      <w:pStyle w:val="2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42"/>
      <w:suff w:val="nothing"/>
      <w:lvlText w:val="%1.%2.%3　"/>
      <w:lvlJc w:val="left"/>
      <w:pPr>
        <w:ind w:left="0" w:firstLine="0"/>
      </w:pPr>
      <w:rPr>
        <w:rFonts w:hint="eastAsia" w:ascii="黑体" w:hAnsi="Times New Roman" w:eastAsia="黑体"/>
        <w:b w:val="0"/>
        <w:i w:val="0"/>
        <w:sz w:val="21"/>
      </w:rPr>
    </w:lvl>
    <w:lvl w:ilvl="3" w:tentative="0">
      <w:start w:val="1"/>
      <w:numFmt w:val="decimal"/>
      <w:pStyle w:val="243"/>
      <w:suff w:val="nothing"/>
      <w:lvlText w:val="%1.%2.%3.%4　"/>
      <w:lvlJc w:val="left"/>
      <w:pPr>
        <w:ind w:left="2940" w:firstLine="0"/>
      </w:pPr>
      <w:rPr>
        <w:rFonts w:hint="eastAsia" w:ascii="黑体" w:hAnsi="Times New Roman" w:eastAsia="黑体"/>
        <w:b w:val="0"/>
        <w:i w:val="0"/>
        <w:sz w:val="21"/>
      </w:rPr>
    </w:lvl>
    <w:lvl w:ilvl="4" w:tentative="0">
      <w:start w:val="1"/>
      <w:numFmt w:val="decimal"/>
      <w:pStyle w:val="245"/>
      <w:suff w:val="nothing"/>
      <w:lvlText w:val="%1.%2.%3.%4.%5　"/>
      <w:lvlJc w:val="left"/>
      <w:pPr>
        <w:ind w:left="0" w:firstLine="0"/>
      </w:pPr>
      <w:rPr>
        <w:rFonts w:hint="eastAsia" w:ascii="黑体" w:hAnsi="Times New Roman" w:eastAsia="黑体"/>
        <w:b w:val="0"/>
        <w:i w:val="0"/>
        <w:sz w:val="21"/>
      </w:rPr>
    </w:lvl>
    <w:lvl w:ilvl="5" w:tentative="0">
      <w:start w:val="1"/>
      <w:numFmt w:val="decimal"/>
      <w:pStyle w:val="24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1A61BEF"/>
    <w:multiLevelType w:val="multilevel"/>
    <w:tmpl w:val="21A61BEF"/>
    <w:lvl w:ilvl="0" w:tentative="0">
      <w:start w:val="1"/>
      <w:numFmt w:val="upperLetter"/>
      <w:pStyle w:val="150"/>
      <w:suff w:val="nothing"/>
      <w:lvlText w:val="附录%1"/>
      <w:lvlJc w:val="left"/>
      <w:pPr>
        <w:ind w:left="0" w:firstLine="0"/>
      </w:pPr>
      <w:rPr>
        <w:spacing w:val="102"/>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21B55B4C"/>
    <w:multiLevelType w:val="multilevel"/>
    <w:tmpl w:val="21B55B4C"/>
    <w:lvl w:ilvl="0" w:tentative="0">
      <w:start w:val="1"/>
      <w:numFmt w:val="decimal"/>
      <w:pStyle w:val="196"/>
      <w:suff w:val="nothing"/>
      <w:lvlText w:val="注%1："/>
      <w:lvlJc w:val="left"/>
      <w:pPr>
        <w:ind w:left="811" w:hanging="448"/>
      </w:pPr>
      <w:rPr>
        <w:rFonts w:hint="eastAsia" w:ascii="黑体" w:hAnsi="黑体" w:eastAsia="黑体"/>
        <w:sz w:val="18"/>
        <w:vertAlign w:val="baseline"/>
      </w:rPr>
    </w:lvl>
    <w:lvl w:ilvl="1" w:tentative="0">
      <w:start w:val="1"/>
      <w:numFmt w:val="decimalZero"/>
      <w:isLgl/>
      <w:lvlText w:val="节 %1.%2"/>
      <w:lvlJc w:val="left"/>
      <w:pPr>
        <w:ind w:left="363" w:firstLine="0"/>
      </w:pPr>
    </w:lvl>
    <w:lvl w:ilvl="2" w:tentative="0">
      <w:start w:val="1"/>
      <w:numFmt w:val="lowerLetter"/>
      <w:lvlText w:val="(%3)"/>
      <w:lvlJc w:val="left"/>
      <w:pPr>
        <w:ind w:left="1083" w:hanging="432"/>
      </w:pPr>
    </w:lvl>
    <w:lvl w:ilvl="3" w:tentative="0">
      <w:start w:val="1"/>
      <w:numFmt w:val="lowerRoman"/>
      <w:lvlText w:val="(%4)"/>
      <w:lvlJc w:val="right"/>
      <w:pPr>
        <w:ind w:left="1227" w:hanging="144"/>
      </w:pPr>
    </w:lvl>
    <w:lvl w:ilvl="4" w:tentative="0">
      <w:start w:val="1"/>
      <w:numFmt w:val="decimal"/>
      <w:lvlText w:val="%5)"/>
      <w:lvlJc w:val="left"/>
      <w:pPr>
        <w:ind w:left="1371" w:hanging="432"/>
      </w:pPr>
    </w:lvl>
    <w:lvl w:ilvl="5" w:tentative="0">
      <w:start w:val="1"/>
      <w:numFmt w:val="lowerLetter"/>
      <w:lvlText w:val="%6)"/>
      <w:lvlJc w:val="left"/>
      <w:pPr>
        <w:ind w:left="1515" w:hanging="432"/>
      </w:pPr>
    </w:lvl>
    <w:lvl w:ilvl="6" w:tentative="0">
      <w:start w:val="1"/>
      <w:numFmt w:val="lowerRoman"/>
      <w:lvlText w:val="%7)"/>
      <w:lvlJc w:val="right"/>
      <w:pPr>
        <w:ind w:left="1659" w:hanging="288"/>
      </w:pPr>
    </w:lvl>
    <w:lvl w:ilvl="7" w:tentative="0">
      <w:start w:val="1"/>
      <w:numFmt w:val="lowerLetter"/>
      <w:lvlText w:val="%8."/>
      <w:lvlJc w:val="left"/>
      <w:pPr>
        <w:ind w:left="1803" w:hanging="432"/>
      </w:pPr>
    </w:lvl>
    <w:lvl w:ilvl="8" w:tentative="0">
      <w:start w:val="1"/>
      <w:numFmt w:val="lowerRoman"/>
      <w:lvlText w:val="%9."/>
      <w:lvlJc w:val="right"/>
      <w:pPr>
        <w:ind w:left="1947" w:hanging="144"/>
      </w:pPr>
    </w:lvl>
  </w:abstractNum>
  <w:abstractNum w:abstractNumId="8">
    <w:nsid w:val="23FA5413"/>
    <w:multiLevelType w:val="multilevel"/>
    <w:tmpl w:val="23FA5413"/>
    <w:lvl w:ilvl="0" w:tentative="0">
      <w:start w:val="1"/>
      <w:numFmt w:val="none"/>
      <w:lvlText w:val="%1"/>
      <w:lvlJc w:val="left"/>
      <w:pPr>
        <w:ind w:left="623" w:hanging="425"/>
      </w:pPr>
    </w:lvl>
    <w:lvl w:ilvl="1" w:tentative="0">
      <w:start w:val="1"/>
      <w:numFmt w:val="decimal"/>
      <w:pStyle w:val="98"/>
      <w:lvlText w:val="%10.%2 "/>
      <w:lvlJc w:val="left"/>
      <w:pPr>
        <w:ind w:left="198" w:firstLine="0"/>
      </w:pPr>
      <w:rPr>
        <w:rFonts w:hint="eastAsia" w:ascii="黑体" w:hAnsi="黑体" w:eastAsia="黑体"/>
        <w:sz w:val="20"/>
      </w:rPr>
    </w:lvl>
    <w:lvl w:ilvl="2" w:tentative="0">
      <w:start w:val="1"/>
      <w:numFmt w:val="decimal"/>
      <w:lvlText w:val="%1.%2.%3"/>
      <w:lvlJc w:val="left"/>
      <w:pPr>
        <w:ind w:left="1616" w:hanging="567"/>
      </w:pPr>
    </w:lvl>
    <w:lvl w:ilvl="3" w:tentative="0">
      <w:start w:val="1"/>
      <w:numFmt w:val="decimal"/>
      <w:lvlText w:val="%1.%2.%3.%4"/>
      <w:lvlJc w:val="left"/>
      <w:pPr>
        <w:ind w:left="2182" w:hanging="708"/>
      </w:p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9">
    <w:nsid w:val="2B800546"/>
    <w:multiLevelType w:val="multilevel"/>
    <w:tmpl w:val="2B800546"/>
    <w:lvl w:ilvl="0" w:tentative="0">
      <w:start w:val="1"/>
      <w:numFmt w:val="lowerLetter"/>
      <w:pStyle w:val="94"/>
      <w:lvlText w:val="%1)"/>
      <w:lvlJc w:val="left"/>
      <w:pPr>
        <w:tabs>
          <w:tab w:val="left" w:pos="850"/>
        </w:tabs>
        <w:ind w:left="850" w:hanging="425"/>
      </w:pPr>
      <w:rPr>
        <w:rFonts w:hint="eastAsia" w:ascii="宋体" w:hAnsi="宋体" w:eastAsia="宋体"/>
        <w:sz w:val="20"/>
      </w:rPr>
    </w:lvl>
    <w:lvl w:ilvl="1" w:tentative="0">
      <w:start w:val="1"/>
      <w:numFmt w:val="decimal"/>
      <w:pStyle w:val="96"/>
      <w:lvlText w:val="%2)"/>
      <w:lvlJc w:val="left"/>
      <w:pPr>
        <w:tabs>
          <w:tab w:val="left" w:pos="1276"/>
        </w:tabs>
        <w:ind w:left="1276" w:hanging="426"/>
      </w:pPr>
      <w:rPr>
        <w:rFonts w:hint="eastAsia" w:ascii="宋体" w:hAnsi="Times New Roman" w:eastAsia="宋体" w:cs="Times New Roman"/>
        <w:color w:val="auto"/>
        <w:sz w:val="21"/>
      </w:rPr>
    </w:lvl>
    <w:lvl w:ilvl="2" w:tentative="0">
      <w:start w:val="1"/>
      <w:numFmt w:val="decimal"/>
      <w:lvlText w:val="%3."/>
      <w:lvlJc w:val="left"/>
      <w:pPr>
        <w:ind w:left="1276" w:hanging="425"/>
      </w:pPr>
      <w:rPr>
        <w:rFonts w:hint="default"/>
        <w:color w:val="auto"/>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10">
    <w:nsid w:val="2CA27D10"/>
    <w:multiLevelType w:val="multilevel"/>
    <w:tmpl w:val="2CA27D10"/>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pStyle w:val="100"/>
      <w:lvlText w:val="%10.%2.%3 "/>
      <w:lvlJc w:val="left"/>
      <w:pPr>
        <w:ind w:left="198" w:firstLine="0"/>
      </w:pPr>
      <w:rPr>
        <w:rFonts w:hint="eastAsia" w:ascii="黑体" w:hAnsi="黑体" w:eastAsia="黑体"/>
        <w:sz w:val="20"/>
      </w:rPr>
    </w:lvl>
    <w:lvl w:ilvl="3" w:tentative="0">
      <w:start w:val="1"/>
      <w:numFmt w:val="decimal"/>
      <w:lvlText w:val="%1.%2.%3.%4"/>
      <w:lvlJc w:val="left"/>
      <w:pPr>
        <w:ind w:left="2182" w:hanging="708"/>
      </w:p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11">
    <w:nsid w:val="2F7737BD"/>
    <w:multiLevelType w:val="multilevel"/>
    <w:tmpl w:val="2F7737BD"/>
    <w:lvl w:ilvl="0" w:tentative="0">
      <w:start w:val="1"/>
      <w:numFmt w:val="none"/>
      <w:pStyle w:val="194"/>
      <w:suff w:val="nothing"/>
      <w:lvlText w:val="注："/>
      <w:lvlJc w:val="left"/>
      <w:pPr>
        <w:ind w:left="737" w:hanging="374"/>
      </w:pPr>
      <w:rPr>
        <w:rFonts w:hint="eastAsia" w:ascii="黑体" w:hAnsi="黑体" w:eastAsia="黑体"/>
        <w:sz w:val="18"/>
        <w:vertAlign w:val="baseline"/>
      </w:rPr>
    </w:lvl>
    <w:lvl w:ilvl="1" w:tentative="0">
      <w:start w:val="1"/>
      <w:numFmt w:val="decimalZero"/>
      <w:pStyle w:val="3"/>
      <w:isLgl/>
      <w:lvlText w:val="节 %1.%2"/>
      <w:lvlJc w:val="left"/>
      <w:pPr>
        <w:ind w:left="0" w:firstLine="0"/>
      </w:pPr>
    </w:lvl>
    <w:lvl w:ilvl="2" w:tentative="0">
      <w:start w:val="1"/>
      <w:numFmt w:val="lowerLetter"/>
      <w:pStyle w:val="4"/>
      <w:lvlText w:val="(%3)"/>
      <w:lvlJc w:val="left"/>
      <w:pPr>
        <w:ind w:left="720" w:hanging="432"/>
      </w:pPr>
    </w:lvl>
    <w:lvl w:ilvl="3" w:tentative="0">
      <w:start w:val="1"/>
      <w:numFmt w:val="lowerRoman"/>
      <w:pStyle w:val="5"/>
      <w:lvlText w:val="(%4)"/>
      <w:lvlJc w:val="right"/>
      <w:pPr>
        <w:ind w:left="864" w:hanging="144"/>
      </w:pPr>
    </w:lvl>
    <w:lvl w:ilvl="4" w:tentative="0">
      <w:start w:val="1"/>
      <w:numFmt w:val="decimal"/>
      <w:pStyle w:val="6"/>
      <w:lvlText w:val="%5)"/>
      <w:lvlJc w:val="left"/>
      <w:pPr>
        <w:ind w:left="1008" w:hanging="432"/>
      </w:pPr>
    </w:lvl>
    <w:lvl w:ilvl="5" w:tentative="0">
      <w:start w:val="1"/>
      <w:numFmt w:val="lowerLetter"/>
      <w:pStyle w:val="7"/>
      <w:lvlText w:val="%6)"/>
      <w:lvlJc w:val="left"/>
      <w:pPr>
        <w:ind w:left="1152" w:hanging="432"/>
      </w:pPr>
    </w:lvl>
    <w:lvl w:ilvl="6" w:tentative="0">
      <w:start w:val="1"/>
      <w:numFmt w:val="lowerRoman"/>
      <w:pStyle w:val="8"/>
      <w:lvlText w:val="%7)"/>
      <w:lvlJc w:val="right"/>
      <w:pPr>
        <w:ind w:left="1296" w:hanging="288"/>
      </w:pPr>
    </w:lvl>
    <w:lvl w:ilvl="7" w:tentative="0">
      <w:start w:val="1"/>
      <w:numFmt w:val="lowerLetter"/>
      <w:pStyle w:val="9"/>
      <w:lvlText w:val="%8."/>
      <w:lvlJc w:val="left"/>
      <w:pPr>
        <w:ind w:left="1440" w:hanging="432"/>
      </w:pPr>
    </w:lvl>
    <w:lvl w:ilvl="8" w:tentative="0">
      <w:start w:val="1"/>
      <w:numFmt w:val="lowerRoman"/>
      <w:pStyle w:val="10"/>
      <w:lvlText w:val="%9."/>
      <w:lvlJc w:val="right"/>
      <w:pPr>
        <w:ind w:left="1584" w:hanging="144"/>
      </w:pPr>
    </w:lvl>
  </w:abstractNum>
  <w:abstractNum w:abstractNumId="12">
    <w:nsid w:val="3F7474FF"/>
    <w:multiLevelType w:val="multilevel"/>
    <w:tmpl w:val="3F7474FF"/>
    <w:lvl w:ilvl="0" w:tentative="0">
      <w:start w:val="1"/>
      <w:numFmt w:val="none"/>
      <w:lvlText w:val="%1——"/>
      <w:lvlJc w:val="left"/>
      <w:pPr>
        <w:ind w:left="1695" w:hanging="425"/>
      </w:pPr>
      <w:rPr>
        <w:rFonts w:hint="eastAsia" w:ascii="Times New Roman" w:hAnsi="Times New Roman" w:cs="Times New Roman"/>
        <w:sz w:val="20"/>
      </w:rPr>
    </w:lvl>
    <w:lvl w:ilvl="1" w:tentative="0">
      <w:start w:val="1"/>
      <w:numFmt w:val="bullet"/>
      <w:pStyle w:val="90"/>
      <w:lvlText w:val=""/>
      <w:lvlJc w:val="left"/>
      <w:pPr>
        <w:ind w:left="851" w:hanging="431"/>
      </w:pPr>
      <w:rPr>
        <w:rFonts w:hint="default" w:ascii="Symbol" w:hAnsi="Symbol"/>
        <w:color w:val="auto"/>
      </w:rPr>
    </w:lvl>
    <w:lvl w:ilvl="2" w:tentative="0">
      <w:start w:val="1"/>
      <w:numFmt w:val="decimal"/>
      <w:lvlText w:val="%3."/>
      <w:lvlJc w:val="left"/>
      <w:pPr>
        <w:ind w:left="2126" w:hanging="425"/>
      </w:pPr>
      <w:rPr>
        <w:rFonts w:hint="eastAsia"/>
      </w:rPr>
    </w:lvl>
    <w:lvl w:ilvl="3" w:tentative="0">
      <w:start w:val="1"/>
      <w:numFmt w:val="lowerLetter"/>
      <w:lvlText w:val="%4."/>
      <w:lvlJc w:val="left"/>
      <w:pPr>
        <w:ind w:left="2409" w:hanging="283"/>
      </w:pPr>
      <w:rPr>
        <w:rFonts w:hint="eastAsia"/>
      </w:rPr>
    </w:lvl>
    <w:lvl w:ilvl="4" w:tentative="0">
      <w:start w:val="1"/>
      <w:numFmt w:val="decimal"/>
      <w:lvlText w:val="%5."/>
      <w:lvlJc w:val="left"/>
      <w:pPr>
        <w:ind w:left="2834" w:hanging="425"/>
      </w:pPr>
      <w:rPr>
        <w:rFonts w:hint="eastAsia"/>
      </w:rPr>
    </w:lvl>
    <w:lvl w:ilvl="5" w:tentative="0">
      <w:start w:val="1"/>
      <w:numFmt w:val="lowerLetter"/>
      <w:lvlText w:val="%6."/>
      <w:lvlJc w:val="left"/>
      <w:pPr>
        <w:ind w:left="3259" w:hanging="425"/>
      </w:pPr>
      <w:rPr>
        <w:rFonts w:hint="eastAsia"/>
      </w:rPr>
    </w:lvl>
    <w:lvl w:ilvl="6" w:tentative="0">
      <w:start w:val="1"/>
      <w:numFmt w:val="lowerRoman"/>
      <w:lvlText w:val="%7."/>
      <w:lvlJc w:val="left"/>
      <w:pPr>
        <w:ind w:left="3685" w:hanging="426"/>
      </w:pPr>
      <w:rPr>
        <w:rFonts w:hint="eastAsia"/>
      </w:rPr>
    </w:lvl>
    <w:lvl w:ilvl="7" w:tentative="0">
      <w:start w:val="1"/>
      <w:numFmt w:val="lowerLetter"/>
      <w:lvlText w:val="%8."/>
      <w:lvlJc w:val="left"/>
      <w:pPr>
        <w:ind w:left="4110" w:hanging="425"/>
      </w:pPr>
      <w:rPr>
        <w:rFonts w:hint="eastAsia"/>
      </w:rPr>
    </w:lvl>
    <w:lvl w:ilvl="8" w:tentative="0">
      <w:start w:val="1"/>
      <w:numFmt w:val="lowerRoman"/>
      <w:lvlText w:val="%9."/>
      <w:lvlJc w:val="left"/>
      <w:pPr>
        <w:ind w:left="4535" w:hanging="425"/>
      </w:pPr>
      <w:rPr>
        <w:rFonts w:hint="eastAsia"/>
      </w:rPr>
    </w:lvl>
  </w:abstractNum>
  <w:abstractNum w:abstractNumId="13">
    <w:nsid w:val="44C50F90"/>
    <w:multiLevelType w:val="multilevel"/>
    <w:tmpl w:val="44C50F90"/>
    <w:lvl w:ilvl="0" w:tentative="0">
      <w:start w:val="1"/>
      <w:numFmt w:val="lowerLetter"/>
      <w:pStyle w:val="24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4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4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b w:val="0"/>
        <w:i w:val="0"/>
        <w:sz w:val="21"/>
      </w:rPr>
    </w:lvl>
    <w:lvl w:ilvl="4" w:tentative="0">
      <w:start w:val="1"/>
      <w:numFmt w:val="lowerLetter"/>
      <w:lvlText w:val="%5)"/>
      <w:lvlJc w:val="left"/>
      <w:pPr>
        <w:tabs>
          <w:tab w:val="left" w:pos="2517"/>
        </w:tabs>
        <w:ind w:left="2517" w:hanging="419"/>
      </w:pPr>
      <w:rPr>
        <w:rFonts w:hint="eastAsia" w:ascii="黑体" w:eastAsia="Times New Roman"/>
        <w:b w:val="0"/>
        <w:i w:val="0"/>
        <w:sz w:val="21"/>
        <w:lang w:val="en-US" w:eastAsia="zh-CN" w:bidi="ar-SA"/>
      </w:rPr>
    </w:lvl>
    <w:lvl w:ilvl="5" w:tentative="0">
      <w:start w:val="1"/>
      <w:numFmt w:val="lowerRoman"/>
      <w:lvlText w:val="%6."/>
      <w:lvlJc w:val="right"/>
      <w:pPr>
        <w:tabs>
          <w:tab w:val="left" w:pos="2942"/>
        </w:tabs>
        <w:ind w:left="2937" w:hanging="420"/>
      </w:pPr>
      <w:rPr>
        <w:rFonts w:hint="eastAsia"/>
        <w:b w:val="0"/>
        <w:i w:val="0"/>
        <w:sz w:val="21"/>
      </w:rPr>
    </w:lvl>
    <w:lvl w:ilvl="6" w:tentative="0">
      <w:start w:val="1"/>
      <w:numFmt w:val="decimal"/>
      <w:lvlText w:val="%7."/>
      <w:lvlJc w:val="left"/>
      <w:pPr>
        <w:tabs>
          <w:tab w:val="left" w:pos="3362"/>
        </w:tabs>
        <w:ind w:left="3356" w:hanging="414"/>
      </w:pPr>
      <w:rPr>
        <w:rFonts w:hint="eastAsia"/>
        <w:b w:val="0"/>
        <w:i w:val="0"/>
        <w:sz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4">
    <w:nsid w:val="534C56BB"/>
    <w:multiLevelType w:val="multilevel"/>
    <w:tmpl w:val="534C56BB"/>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lvlText w:val="%10.%2.%3.%4 "/>
      <w:lvlJc w:val="left"/>
      <w:pPr>
        <w:ind w:left="198" w:firstLine="0"/>
      </w:pPr>
      <w:rPr>
        <w:rFonts w:hint="eastAsia" w:ascii="黑体" w:hAnsi="黑体" w:eastAsia="黑体"/>
        <w:sz w:val="20"/>
      </w:rPr>
    </w:lvl>
    <w:lvl w:ilvl="4" w:tentative="0">
      <w:start w:val="1"/>
      <w:numFmt w:val="decimal"/>
      <w:pStyle w:val="104"/>
      <w:lvlText w:val="%10.%2.%3.%4.%5 "/>
      <w:lvlJc w:val="left"/>
      <w:pPr>
        <w:ind w:left="198" w:firstLine="0"/>
      </w:pPr>
      <w:rPr>
        <w:rFonts w:hint="eastAsia" w:ascii="黑体" w:hAnsi="黑体" w:eastAsia="黑体"/>
        <w:sz w:val="20"/>
      </w:r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15">
    <w:nsid w:val="561E7762"/>
    <w:multiLevelType w:val="multilevel"/>
    <w:tmpl w:val="561E7762"/>
    <w:lvl w:ilvl="0" w:tentative="0">
      <w:start w:val="1"/>
      <w:numFmt w:val="decimal"/>
      <w:pStyle w:val="209"/>
      <w:suff w:val="nothing"/>
      <w:lvlText w:val="表%1  "/>
      <w:lvlJc w:val="left"/>
      <w:pPr>
        <w:ind w:left="0" w:firstLine="0"/>
      </w:pPr>
      <w:rPr>
        <w:rFonts w:hint="eastAsia" w:ascii="黑体" w:hAnsi="黑体" w:eastAsia="黑体"/>
        <w:sz w:val="21"/>
        <w:vertAlign w:val="baseline"/>
        <w:lang w:val="en-US"/>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abstractNum w:abstractNumId="16">
    <w:nsid w:val="634E162A"/>
    <w:multiLevelType w:val="multilevel"/>
    <w:tmpl w:val="634E162A"/>
    <w:lvl w:ilvl="0" w:tentative="0">
      <w:start w:val="1"/>
      <w:numFmt w:val="upperLetter"/>
      <w:suff w:val="nothing"/>
      <w:lvlText w:val="附　录　%1"/>
      <w:lvlJc w:val="left"/>
      <w:pPr>
        <w:ind w:left="0" w:firstLine="0"/>
      </w:pPr>
      <w:rPr>
        <w:rFonts w:hint="eastAsia" w:ascii="黑体" w:hAnsi="Times New Roman" w:eastAsia="黑体" w:cs="黑体"/>
        <w:b w:val="0"/>
        <w:spacing w:val="0"/>
        <w:w w:val="100"/>
        <w:sz w:val="21"/>
      </w:rPr>
    </w:lvl>
    <w:lvl w:ilvl="1" w:tentative="0">
      <w:start w:val="1"/>
      <w:numFmt w:val="decimal"/>
      <w:suff w:val="nothing"/>
      <w:lvlText w:val="%1.%2　"/>
      <w:lvlJc w:val="left"/>
      <w:pPr>
        <w:snapToGrid/>
        <w:ind w:left="0" w:firstLine="0"/>
      </w:pPr>
      <w:rPr>
        <w:rFonts w:hint="eastAsia" w:ascii="黑体" w:hAnsi="Times New Roman" w:eastAsia="黑体" w:cs="黑体"/>
        <w:b w:val="0"/>
        <w:spacing w:val="0"/>
        <w:w w:val="100"/>
        <w:kern w:val="21"/>
        <w:sz w:val="21"/>
      </w:rPr>
    </w:lvl>
    <w:lvl w:ilvl="2" w:tentative="0">
      <w:start w:val="1"/>
      <w:numFmt w:val="decimal"/>
      <w:pStyle w:val="259"/>
      <w:suff w:val="nothing"/>
      <w:lvlText w:val="%1.%2.%3　"/>
      <w:lvlJc w:val="left"/>
      <w:pPr>
        <w:ind w:left="0" w:firstLine="0"/>
      </w:pPr>
      <w:rPr>
        <w:rFonts w:hint="eastAsia" w:ascii="黑体" w:hAnsi="Times New Roman" w:eastAsia="黑体" w:cs="黑体"/>
        <w:b w:val="0"/>
        <w:sz w:val="21"/>
      </w:rPr>
    </w:lvl>
    <w:lvl w:ilvl="3" w:tentative="0">
      <w:start w:val="1"/>
      <w:numFmt w:val="decimal"/>
      <w:suff w:val="nothing"/>
      <w:lvlText w:val="%1.%2.%3.%4　"/>
      <w:lvlJc w:val="left"/>
      <w:pPr>
        <w:ind w:left="0" w:firstLine="0"/>
      </w:pPr>
      <w:rPr>
        <w:rFonts w:hint="eastAsia" w:ascii="黑体" w:hAnsi="Times New Roman" w:eastAsia="黑体" w:cs="黑体"/>
        <w:b w:val="0"/>
        <w:sz w:val="21"/>
      </w:rPr>
    </w:lvl>
    <w:lvl w:ilvl="4" w:tentative="0">
      <w:start w:val="1"/>
      <w:numFmt w:val="decimal"/>
      <w:suff w:val="nothing"/>
      <w:lvlText w:val="%1.%2.%3.%4.%5　"/>
      <w:lvlJc w:val="left"/>
      <w:pPr>
        <w:ind w:left="0" w:firstLine="0"/>
      </w:pPr>
      <w:rPr>
        <w:rFonts w:hint="eastAsia" w:ascii="黑体" w:hAnsi="Times New Roman" w:eastAsia="黑体" w:cs="黑体"/>
        <w:b w:val="0"/>
        <w:sz w:val="21"/>
      </w:rPr>
    </w:lvl>
    <w:lvl w:ilvl="5" w:tentative="0">
      <w:start w:val="1"/>
      <w:numFmt w:val="decimal"/>
      <w:suff w:val="nothing"/>
      <w:lvlText w:val="%1.%2.%3.%4.%5.%6　"/>
      <w:lvlJc w:val="left"/>
      <w:pPr>
        <w:ind w:left="0" w:firstLine="0"/>
      </w:pPr>
      <w:rPr>
        <w:rFonts w:hint="eastAsia" w:ascii="黑体" w:hAnsi="Times New Roman" w:eastAsia="黑体" w:cs="黑体"/>
        <w:b w:val="0"/>
        <w:sz w:val="21"/>
      </w:rPr>
    </w:lvl>
    <w:lvl w:ilvl="6" w:tentative="0">
      <w:start w:val="1"/>
      <w:numFmt w:val="decimal"/>
      <w:suff w:val="nothing"/>
      <w:lvlText w:val="%1.%2.%3.%4.%5.%6.%7　"/>
      <w:lvlJc w:val="left"/>
      <w:pPr>
        <w:ind w:left="0" w:firstLine="0"/>
      </w:pPr>
      <w:rPr>
        <w:rFonts w:hint="eastAsia" w:ascii="黑体" w:hAnsi="Times New Roman" w:eastAsia="黑体" w:cs="黑体"/>
        <w:b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7">
    <w:nsid w:val="646260FA"/>
    <w:multiLevelType w:val="multilevel"/>
    <w:tmpl w:val="646260FA"/>
    <w:lvl w:ilvl="0" w:tentative="0">
      <w:start w:val="1"/>
      <w:numFmt w:val="decimal"/>
      <w:pStyle w:val="25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B1C5574"/>
    <w:multiLevelType w:val="multilevel"/>
    <w:tmpl w:val="6B1C5574"/>
    <w:lvl w:ilvl="0" w:tentative="0">
      <w:start w:val="1"/>
      <w:numFmt w:val="none"/>
      <w:pStyle w:val="84"/>
      <w:suff w:val="nothing"/>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9">
    <w:nsid w:val="6DBF04F4"/>
    <w:multiLevelType w:val="multilevel"/>
    <w:tmpl w:val="6DBF04F4"/>
    <w:lvl w:ilvl="0" w:tentative="0">
      <w:start w:val="1"/>
      <w:numFmt w:val="none"/>
      <w:pStyle w:val="2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6FC930AC"/>
    <w:multiLevelType w:val="multilevel"/>
    <w:tmpl w:val="6FC930AC"/>
    <w:lvl w:ilvl="0" w:tentative="0">
      <w:start w:val="1"/>
      <w:numFmt w:val="decimal"/>
      <w:pStyle w:val="118"/>
      <w:suff w:val="nothing"/>
      <w:lvlText w:val="%1　"/>
      <w:lvlJc w:val="left"/>
      <w:pPr>
        <w:ind w:left="0" w:firstLine="0"/>
      </w:pPr>
      <w:rPr>
        <w:rFonts w:hint="eastAsia" w:ascii="黑体" w:hAnsi="黑体" w:eastAsia="黑体"/>
        <w:sz w:val="20"/>
      </w:rPr>
    </w:lvl>
    <w:lvl w:ilvl="1" w:tentative="0">
      <w:start w:val="1"/>
      <w:numFmt w:val="decimal"/>
      <w:pStyle w:val="120"/>
      <w:suff w:val="nothing"/>
      <w:lvlText w:val="%1.%2　"/>
      <w:lvlJc w:val="left"/>
      <w:pPr>
        <w:ind w:left="0" w:firstLine="0"/>
      </w:pPr>
      <w:rPr>
        <w:rFonts w:hint="eastAsia" w:ascii="黑体" w:hAnsi="黑体" w:eastAsia="黑体"/>
        <w:sz w:val="20"/>
      </w:rPr>
    </w:lvl>
    <w:lvl w:ilvl="2" w:tentative="0">
      <w:start w:val="1"/>
      <w:numFmt w:val="decimal"/>
      <w:pStyle w:val="122"/>
      <w:suff w:val="nothing"/>
      <w:lvlText w:val="%1.%2.%3　"/>
      <w:lvlJc w:val="left"/>
      <w:pPr>
        <w:ind w:left="0" w:firstLine="0"/>
      </w:pPr>
      <w:rPr>
        <w:rFonts w:hint="eastAsia" w:ascii="黑体" w:hAnsi="黑体" w:eastAsia="黑体"/>
        <w:sz w:val="20"/>
      </w:rPr>
    </w:lvl>
    <w:lvl w:ilvl="3" w:tentative="0">
      <w:start w:val="1"/>
      <w:numFmt w:val="decimal"/>
      <w:pStyle w:val="124"/>
      <w:suff w:val="nothing"/>
      <w:lvlText w:val="%1.%2.%3.%4　"/>
      <w:lvlJc w:val="left"/>
      <w:pPr>
        <w:ind w:left="0" w:firstLine="0"/>
      </w:pPr>
      <w:rPr>
        <w:rFonts w:hint="eastAsia" w:ascii="黑体" w:hAnsi="黑体" w:eastAsia="黑体"/>
        <w:sz w:val="20"/>
      </w:rPr>
    </w:lvl>
    <w:lvl w:ilvl="4" w:tentative="0">
      <w:start w:val="1"/>
      <w:numFmt w:val="decimal"/>
      <w:pStyle w:val="126"/>
      <w:suff w:val="nothing"/>
      <w:lvlText w:val="%1.%2.%3.%4.%5　"/>
      <w:lvlJc w:val="left"/>
      <w:pPr>
        <w:ind w:left="0" w:firstLine="0"/>
      </w:pPr>
      <w:rPr>
        <w:rFonts w:hint="eastAsia" w:ascii="黑体" w:hAnsi="黑体" w:eastAsia="黑体"/>
        <w:sz w:val="20"/>
      </w:rPr>
    </w:lvl>
    <w:lvl w:ilvl="5" w:tentative="0">
      <w:start w:val="1"/>
      <w:numFmt w:val="decimal"/>
      <w:pStyle w:val="128"/>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1">
    <w:nsid w:val="70CA3665"/>
    <w:multiLevelType w:val="multilevel"/>
    <w:tmpl w:val="70CA3665"/>
    <w:lvl w:ilvl="0" w:tentative="0">
      <w:start w:val="1"/>
      <w:numFmt w:val="none"/>
      <w:pStyle w:val="88"/>
      <w:lvlText w:val="%1——"/>
      <w:lvlJc w:val="left"/>
      <w:pPr>
        <w:tabs>
          <w:tab w:val="left" w:pos="851"/>
        </w:tabs>
        <w:ind w:left="851" w:hanging="426"/>
      </w:pPr>
      <w:rPr>
        <w:rFonts w:hint="eastAsia" w:ascii="Times New Roman" w:hAnsi="Times New Roman" w:cs="Times New Roman"/>
        <w:sz w:val="20"/>
      </w:rPr>
    </w:lvl>
    <w:lvl w:ilvl="1" w:tentative="0">
      <w:start w:val="1"/>
      <w:numFmt w:val="upperLetter"/>
      <w:lvlText w:val="%2."/>
      <w:lvlJc w:val="left"/>
      <w:pPr>
        <w:ind w:left="1276" w:hanging="426"/>
      </w:pPr>
      <w:rPr>
        <w:rFonts w:hint="eastAsia"/>
      </w:rPr>
    </w:lvl>
    <w:lvl w:ilvl="2" w:tentative="0">
      <w:start w:val="1"/>
      <w:numFmt w:val="decimal"/>
      <w:lvlText w:val="%3."/>
      <w:lvlJc w:val="left"/>
      <w:pPr>
        <w:ind w:left="1701" w:hanging="425"/>
      </w:pPr>
      <w:rPr>
        <w:rFonts w:hint="eastAsia"/>
      </w:rPr>
    </w:lvl>
    <w:lvl w:ilvl="3" w:tentative="0">
      <w:start w:val="1"/>
      <w:numFmt w:val="lowerLetter"/>
      <w:lvlText w:val="%4."/>
      <w:lvlJc w:val="left"/>
      <w:pPr>
        <w:ind w:left="1984" w:hanging="283"/>
      </w:pPr>
      <w:rPr>
        <w:rFonts w:hint="eastAsia"/>
      </w:rPr>
    </w:lvl>
    <w:lvl w:ilvl="4" w:tentative="0">
      <w:start w:val="1"/>
      <w:numFmt w:val="decimal"/>
      <w:lvlText w:val="%5."/>
      <w:lvlJc w:val="left"/>
      <w:pPr>
        <w:ind w:left="2409" w:hanging="425"/>
      </w:pPr>
      <w:rPr>
        <w:rFonts w:hint="eastAsia"/>
      </w:rPr>
    </w:lvl>
    <w:lvl w:ilvl="5" w:tentative="0">
      <w:start w:val="1"/>
      <w:numFmt w:val="lowerLetter"/>
      <w:lvlText w:val="%6."/>
      <w:lvlJc w:val="left"/>
      <w:pPr>
        <w:ind w:left="2834" w:hanging="425"/>
      </w:pPr>
      <w:rPr>
        <w:rFonts w:hint="eastAsia"/>
      </w:rPr>
    </w:lvl>
    <w:lvl w:ilvl="6" w:tentative="0">
      <w:start w:val="1"/>
      <w:numFmt w:val="lowerRoman"/>
      <w:lvlText w:val="%7."/>
      <w:lvlJc w:val="left"/>
      <w:pPr>
        <w:ind w:left="3260" w:hanging="426"/>
      </w:pPr>
      <w:rPr>
        <w:rFonts w:hint="eastAsia"/>
      </w:rPr>
    </w:lvl>
    <w:lvl w:ilvl="7" w:tentative="0">
      <w:start w:val="1"/>
      <w:numFmt w:val="lowerLetter"/>
      <w:lvlText w:val="%8."/>
      <w:lvlJc w:val="left"/>
      <w:pPr>
        <w:ind w:left="3685" w:hanging="425"/>
      </w:pPr>
      <w:rPr>
        <w:rFonts w:hint="eastAsia"/>
      </w:rPr>
    </w:lvl>
    <w:lvl w:ilvl="8" w:tentative="0">
      <w:start w:val="1"/>
      <w:numFmt w:val="lowerRoman"/>
      <w:lvlText w:val="%9."/>
      <w:lvlJc w:val="left"/>
      <w:pPr>
        <w:ind w:left="4110" w:hanging="425"/>
      </w:pPr>
      <w:rPr>
        <w:rFonts w:hint="eastAsia"/>
      </w:rPr>
    </w:lvl>
  </w:abstractNum>
  <w:abstractNum w:abstractNumId="22">
    <w:nsid w:val="7D6C781E"/>
    <w:multiLevelType w:val="multilevel"/>
    <w:tmpl w:val="7D6C781E"/>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pStyle w:val="102"/>
      <w:lvlText w:val="%10.%2.%3.%4 "/>
      <w:lvlJc w:val="left"/>
      <w:pPr>
        <w:ind w:left="198" w:firstLine="0"/>
      </w:pPr>
      <w:rPr>
        <w:rFonts w:hint="eastAsia" w:ascii="黑体" w:hAnsi="黑体" w:eastAsia="黑体"/>
        <w:sz w:val="20"/>
      </w:r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num w:numId="1">
    <w:abstractNumId w:val="11"/>
  </w:num>
  <w:num w:numId="2">
    <w:abstractNumId w:val="20"/>
    <w:lvlOverride w:ilvl="0">
      <w:lvl w:ilvl="0" w:tentative="1">
        <w:start w:val="1"/>
        <w:numFmt w:val="decimal"/>
        <w:suff w:val="nothing"/>
        <w:lvlText w:val="%1　"/>
        <w:lvlJc w:val="left"/>
        <w:pPr>
          <w:ind w:left="0" w:firstLine="0"/>
        </w:pPr>
        <w:rPr>
          <w:rFonts w:hint="eastAsia" w:ascii="黑体" w:hAnsi="黑体" w:eastAsia="黑体"/>
          <w:sz w:val="20"/>
        </w:rPr>
      </w:lvl>
    </w:lvlOverride>
    <w:lvlOverride w:ilvl="1">
      <w:lvl w:ilvl="1" w:tentative="1">
        <w:start w:val="1"/>
        <w:numFmt w:val="decimal"/>
        <w:suff w:val="nothing"/>
        <w:lvlText w:val="%1.%2　"/>
        <w:lvlJc w:val="left"/>
        <w:pPr>
          <w:ind w:left="0" w:firstLine="0"/>
        </w:pPr>
        <w:rPr>
          <w:rFonts w:hint="eastAsia" w:ascii="黑体" w:hAnsi="黑体" w:eastAsia="黑体"/>
          <w:sz w:val="20"/>
        </w:rPr>
      </w:lvl>
    </w:lvlOverride>
    <w:lvlOverride w:ilvl="2">
      <w:lvl w:ilvl="2" w:tentative="1">
        <w:start w:val="1"/>
        <w:numFmt w:val="decimal"/>
        <w:suff w:val="nothing"/>
        <w:lvlText w:val="%1.%2.%3　"/>
        <w:lvlJc w:val="left"/>
        <w:pPr>
          <w:ind w:left="0" w:firstLine="0"/>
        </w:pPr>
        <w:rPr>
          <w:rFonts w:hint="eastAsia" w:ascii="黑体" w:hAnsi="黑体" w:eastAsia="黑体"/>
          <w:sz w:val="20"/>
        </w:rPr>
      </w:lvl>
    </w:lvlOverride>
    <w:lvlOverride w:ilvl="3">
      <w:lvl w:ilvl="3" w:tentative="1">
        <w:start w:val="1"/>
        <w:numFmt w:val="decimal"/>
        <w:suff w:val="nothing"/>
        <w:lvlText w:val="%1.%2.%3.%4　"/>
        <w:lvlJc w:val="left"/>
        <w:pPr>
          <w:ind w:left="0" w:firstLine="0"/>
        </w:pPr>
        <w:rPr>
          <w:rFonts w:hint="eastAsia" w:ascii="黑体" w:hAnsi="黑体" w:eastAsia="黑体"/>
          <w:sz w:val="20"/>
        </w:rPr>
      </w:lvl>
    </w:lvlOverride>
    <w:lvlOverride w:ilvl="4">
      <w:lvl w:ilvl="4" w:tentative="1">
        <w:start w:val="1"/>
        <w:numFmt w:val="decimal"/>
        <w:suff w:val="nothing"/>
        <w:lvlText w:val="%1.%2.%3.%4.%5　"/>
        <w:lvlJc w:val="left"/>
        <w:pPr>
          <w:ind w:left="0" w:firstLine="0"/>
        </w:pPr>
        <w:rPr>
          <w:rFonts w:hint="eastAsia" w:ascii="黑体" w:hAnsi="黑体" w:eastAsia="黑体"/>
          <w:sz w:val="20"/>
        </w:rPr>
      </w:lvl>
    </w:lvlOverride>
    <w:lvlOverride w:ilvl="5">
      <w:lvl w:ilvl="5" w:tentative="1">
        <w:start w:val="1"/>
        <w:numFmt w:val="decimal"/>
        <w:suff w:val="nothing"/>
        <w:lvlText w:val="%1.%2.%3.%4.%5.%6　"/>
        <w:lvlJc w:val="left"/>
        <w:pPr>
          <w:ind w:left="0" w:firstLine="0"/>
        </w:pPr>
        <w:rPr>
          <w:rFonts w:hint="eastAsia" w:ascii="黑体" w:hAnsi="黑体" w:eastAsia="黑体"/>
          <w:sz w:val="2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3">
    <w:abstractNumId w:val="18"/>
  </w:num>
  <w:num w:numId="4">
    <w:abstractNumId w:val="21"/>
  </w:num>
  <w:num w:numId="5">
    <w:abstractNumId w:val="12"/>
  </w:num>
  <w:num w:numId="6">
    <w:abstractNumId w:val="4"/>
  </w:num>
  <w:num w:numId="7">
    <w:abstractNumId w:val="9"/>
  </w:num>
  <w:num w:numId="8">
    <w:abstractNumId w:val="8"/>
  </w:num>
  <w:num w:numId="9">
    <w:abstractNumId w:val="10"/>
  </w:num>
  <w:num w:numId="10">
    <w:abstractNumId w:val="22"/>
  </w:num>
  <w:num w:numId="11">
    <w:abstractNumId w:val="14"/>
  </w:num>
  <w:num w:numId="12">
    <w:abstractNumId w:val="2"/>
  </w:num>
  <w:num w:numId="13">
    <w:abstractNumId w:val="20"/>
  </w:num>
  <w:num w:numId="14">
    <w:abstractNumId w:val="6"/>
  </w:num>
  <w:num w:numId="15">
    <w:abstractNumId w:val="7"/>
  </w:num>
  <w:num w:numId="16">
    <w:abstractNumId w:val="15"/>
  </w:num>
  <w:num w:numId="17">
    <w:abstractNumId w:val="0"/>
  </w:num>
  <w:num w:numId="18">
    <w:abstractNumId w:val="5"/>
  </w:num>
  <w:num w:numId="19">
    <w:abstractNumId w:val="13"/>
  </w:num>
  <w:num w:numId="20">
    <w:abstractNumId w:val="3"/>
  </w:num>
  <w:num w:numId="21">
    <w:abstractNumId w:val="17"/>
  </w:num>
  <w:num w:numId="22">
    <w:abstractNumId w:val="16"/>
  </w:num>
  <w:num w:numId="23">
    <w:abstractNumId w:val="1"/>
  </w:num>
  <w:num w:numId="24">
    <w:abstractNumId w:val="19"/>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6C7F3E"/>
    <w:rsid w:val="00006AF7"/>
    <w:rsid w:val="00012490"/>
    <w:rsid w:val="00013365"/>
    <w:rsid w:val="00014558"/>
    <w:rsid w:val="000154EE"/>
    <w:rsid w:val="00015E06"/>
    <w:rsid w:val="0002237B"/>
    <w:rsid w:val="000226E3"/>
    <w:rsid w:val="00024BA6"/>
    <w:rsid w:val="00025BA2"/>
    <w:rsid w:val="0003190E"/>
    <w:rsid w:val="0003314B"/>
    <w:rsid w:val="00034287"/>
    <w:rsid w:val="0003678E"/>
    <w:rsid w:val="0003785D"/>
    <w:rsid w:val="000400DA"/>
    <w:rsid w:val="00040CD5"/>
    <w:rsid w:val="000425CD"/>
    <w:rsid w:val="000465A6"/>
    <w:rsid w:val="00046648"/>
    <w:rsid w:val="00046A6B"/>
    <w:rsid w:val="00046F1D"/>
    <w:rsid w:val="0005210A"/>
    <w:rsid w:val="000539C5"/>
    <w:rsid w:val="00053F7A"/>
    <w:rsid w:val="000549F9"/>
    <w:rsid w:val="00056FD4"/>
    <w:rsid w:val="00075D22"/>
    <w:rsid w:val="00076559"/>
    <w:rsid w:val="00077CC5"/>
    <w:rsid w:val="000807B7"/>
    <w:rsid w:val="000812AE"/>
    <w:rsid w:val="000829AD"/>
    <w:rsid w:val="0008558F"/>
    <w:rsid w:val="00091038"/>
    <w:rsid w:val="00095B73"/>
    <w:rsid w:val="000A6C62"/>
    <w:rsid w:val="000C1416"/>
    <w:rsid w:val="000C6FDF"/>
    <w:rsid w:val="000D1ABD"/>
    <w:rsid w:val="000E03F4"/>
    <w:rsid w:val="000E3C6E"/>
    <w:rsid w:val="000F0433"/>
    <w:rsid w:val="000F741A"/>
    <w:rsid w:val="0010257B"/>
    <w:rsid w:val="00105BA2"/>
    <w:rsid w:val="001118F4"/>
    <w:rsid w:val="00112D63"/>
    <w:rsid w:val="00115732"/>
    <w:rsid w:val="00120AD2"/>
    <w:rsid w:val="00122A4B"/>
    <w:rsid w:val="00122A9B"/>
    <w:rsid w:val="00127CBF"/>
    <w:rsid w:val="0013366C"/>
    <w:rsid w:val="00134BB5"/>
    <w:rsid w:val="001353B5"/>
    <w:rsid w:val="00135418"/>
    <w:rsid w:val="001427E8"/>
    <w:rsid w:val="00144458"/>
    <w:rsid w:val="00146C69"/>
    <w:rsid w:val="001633C6"/>
    <w:rsid w:val="001726D5"/>
    <w:rsid w:val="001730E9"/>
    <w:rsid w:val="0018343A"/>
    <w:rsid w:val="0018656D"/>
    <w:rsid w:val="00187BEE"/>
    <w:rsid w:val="00187C0E"/>
    <w:rsid w:val="001966B7"/>
    <w:rsid w:val="001A0E88"/>
    <w:rsid w:val="001A3E95"/>
    <w:rsid w:val="001A5604"/>
    <w:rsid w:val="001A6316"/>
    <w:rsid w:val="001B1818"/>
    <w:rsid w:val="001B435D"/>
    <w:rsid w:val="001B7FDD"/>
    <w:rsid w:val="001C2639"/>
    <w:rsid w:val="001C5C9B"/>
    <w:rsid w:val="001C7FEC"/>
    <w:rsid w:val="001D0D7E"/>
    <w:rsid w:val="001E6424"/>
    <w:rsid w:val="001E775B"/>
    <w:rsid w:val="001E7DCC"/>
    <w:rsid w:val="001F1221"/>
    <w:rsid w:val="001F28F3"/>
    <w:rsid w:val="001F6821"/>
    <w:rsid w:val="001F6C2E"/>
    <w:rsid w:val="001F748E"/>
    <w:rsid w:val="002034B4"/>
    <w:rsid w:val="00203F77"/>
    <w:rsid w:val="00206AFD"/>
    <w:rsid w:val="00217755"/>
    <w:rsid w:val="002212CF"/>
    <w:rsid w:val="0022356A"/>
    <w:rsid w:val="00224E7F"/>
    <w:rsid w:val="002278D9"/>
    <w:rsid w:val="00231B31"/>
    <w:rsid w:val="002325EC"/>
    <w:rsid w:val="00233A3F"/>
    <w:rsid w:val="00236861"/>
    <w:rsid w:val="00246EBE"/>
    <w:rsid w:val="00250366"/>
    <w:rsid w:val="002512FC"/>
    <w:rsid w:val="00252072"/>
    <w:rsid w:val="00257A34"/>
    <w:rsid w:val="00261F1A"/>
    <w:rsid w:val="00263665"/>
    <w:rsid w:val="002643DC"/>
    <w:rsid w:val="00264DA4"/>
    <w:rsid w:val="00270B69"/>
    <w:rsid w:val="00275668"/>
    <w:rsid w:val="002758CC"/>
    <w:rsid w:val="00287673"/>
    <w:rsid w:val="00287FBC"/>
    <w:rsid w:val="002910A8"/>
    <w:rsid w:val="002912C8"/>
    <w:rsid w:val="00296E84"/>
    <w:rsid w:val="002A7716"/>
    <w:rsid w:val="002B07EC"/>
    <w:rsid w:val="002B1FB4"/>
    <w:rsid w:val="002B3576"/>
    <w:rsid w:val="002B3FC5"/>
    <w:rsid w:val="002C1968"/>
    <w:rsid w:val="002D1BFD"/>
    <w:rsid w:val="002D49DA"/>
    <w:rsid w:val="002F2D9C"/>
    <w:rsid w:val="00303432"/>
    <w:rsid w:val="003052AE"/>
    <w:rsid w:val="00312DA2"/>
    <w:rsid w:val="00315E18"/>
    <w:rsid w:val="00317DB4"/>
    <w:rsid w:val="003205D6"/>
    <w:rsid w:val="003225E0"/>
    <w:rsid w:val="003252D5"/>
    <w:rsid w:val="003264F7"/>
    <w:rsid w:val="00327278"/>
    <w:rsid w:val="00335357"/>
    <w:rsid w:val="003353A6"/>
    <w:rsid w:val="003356E8"/>
    <w:rsid w:val="00336CA0"/>
    <w:rsid w:val="00337897"/>
    <w:rsid w:val="00337AD4"/>
    <w:rsid w:val="00341CE9"/>
    <w:rsid w:val="0035147F"/>
    <w:rsid w:val="00351F69"/>
    <w:rsid w:val="0035793F"/>
    <w:rsid w:val="00357AEC"/>
    <w:rsid w:val="003605F7"/>
    <w:rsid w:val="003611B7"/>
    <w:rsid w:val="0036259C"/>
    <w:rsid w:val="00364DAA"/>
    <w:rsid w:val="0036576D"/>
    <w:rsid w:val="00373094"/>
    <w:rsid w:val="00375F09"/>
    <w:rsid w:val="00375F5D"/>
    <w:rsid w:val="0037677B"/>
    <w:rsid w:val="003812F3"/>
    <w:rsid w:val="00381407"/>
    <w:rsid w:val="00385B11"/>
    <w:rsid w:val="00394C9B"/>
    <w:rsid w:val="003A02F4"/>
    <w:rsid w:val="003A05E3"/>
    <w:rsid w:val="003A6A73"/>
    <w:rsid w:val="003B1D6E"/>
    <w:rsid w:val="003C1013"/>
    <w:rsid w:val="003C1576"/>
    <w:rsid w:val="003C4E42"/>
    <w:rsid w:val="003C5DE9"/>
    <w:rsid w:val="003C6DA3"/>
    <w:rsid w:val="003D0224"/>
    <w:rsid w:val="003D188D"/>
    <w:rsid w:val="003D2161"/>
    <w:rsid w:val="003D4C3E"/>
    <w:rsid w:val="003D737C"/>
    <w:rsid w:val="003E2A2A"/>
    <w:rsid w:val="003E317A"/>
    <w:rsid w:val="003E4E28"/>
    <w:rsid w:val="003E628E"/>
    <w:rsid w:val="003F26FF"/>
    <w:rsid w:val="003F6B1A"/>
    <w:rsid w:val="00400BC9"/>
    <w:rsid w:val="00401083"/>
    <w:rsid w:val="00407650"/>
    <w:rsid w:val="00416974"/>
    <w:rsid w:val="0042492E"/>
    <w:rsid w:val="00424E16"/>
    <w:rsid w:val="00433C41"/>
    <w:rsid w:val="00433F3F"/>
    <w:rsid w:val="00435206"/>
    <w:rsid w:val="00437324"/>
    <w:rsid w:val="004403CD"/>
    <w:rsid w:val="0044463B"/>
    <w:rsid w:val="00447118"/>
    <w:rsid w:val="00447D8D"/>
    <w:rsid w:val="00447E2B"/>
    <w:rsid w:val="0045024F"/>
    <w:rsid w:val="004503C7"/>
    <w:rsid w:val="00454664"/>
    <w:rsid w:val="004557B5"/>
    <w:rsid w:val="00455A0A"/>
    <w:rsid w:val="00461996"/>
    <w:rsid w:val="00461F8D"/>
    <w:rsid w:val="00475E1E"/>
    <w:rsid w:val="00476138"/>
    <w:rsid w:val="00482B50"/>
    <w:rsid w:val="0048307D"/>
    <w:rsid w:val="00490D7C"/>
    <w:rsid w:val="00492BD8"/>
    <w:rsid w:val="0049559A"/>
    <w:rsid w:val="00497915"/>
    <w:rsid w:val="004A4222"/>
    <w:rsid w:val="004A529F"/>
    <w:rsid w:val="004A67A4"/>
    <w:rsid w:val="004A70DF"/>
    <w:rsid w:val="004A7251"/>
    <w:rsid w:val="004B0E7F"/>
    <w:rsid w:val="004B1FBF"/>
    <w:rsid w:val="004B29E7"/>
    <w:rsid w:val="004B31E7"/>
    <w:rsid w:val="004B3703"/>
    <w:rsid w:val="004B6C02"/>
    <w:rsid w:val="004B71FE"/>
    <w:rsid w:val="004C4238"/>
    <w:rsid w:val="004C599C"/>
    <w:rsid w:val="004C73BB"/>
    <w:rsid w:val="004D36A0"/>
    <w:rsid w:val="004D792C"/>
    <w:rsid w:val="004E7078"/>
    <w:rsid w:val="004F0EF3"/>
    <w:rsid w:val="004F1DE2"/>
    <w:rsid w:val="004F2042"/>
    <w:rsid w:val="004F526E"/>
    <w:rsid w:val="00507778"/>
    <w:rsid w:val="00513A2C"/>
    <w:rsid w:val="00513EC8"/>
    <w:rsid w:val="00514325"/>
    <w:rsid w:val="005224F7"/>
    <w:rsid w:val="00524F7F"/>
    <w:rsid w:val="005278B3"/>
    <w:rsid w:val="00531A03"/>
    <w:rsid w:val="00543A3F"/>
    <w:rsid w:val="00544D05"/>
    <w:rsid w:val="005452C4"/>
    <w:rsid w:val="00546B9A"/>
    <w:rsid w:val="00552B4E"/>
    <w:rsid w:val="00564BF8"/>
    <w:rsid w:val="005711B5"/>
    <w:rsid w:val="00573C6B"/>
    <w:rsid w:val="0057762A"/>
    <w:rsid w:val="00586E45"/>
    <w:rsid w:val="00590AB7"/>
    <w:rsid w:val="00593FF8"/>
    <w:rsid w:val="00596F50"/>
    <w:rsid w:val="005A2595"/>
    <w:rsid w:val="005A36C1"/>
    <w:rsid w:val="005A5B18"/>
    <w:rsid w:val="005B01E5"/>
    <w:rsid w:val="005B020B"/>
    <w:rsid w:val="005B2DAB"/>
    <w:rsid w:val="005B71AB"/>
    <w:rsid w:val="005C06EB"/>
    <w:rsid w:val="005C3D8E"/>
    <w:rsid w:val="005C44F7"/>
    <w:rsid w:val="005C6784"/>
    <w:rsid w:val="005D1762"/>
    <w:rsid w:val="005D1B4A"/>
    <w:rsid w:val="005D285E"/>
    <w:rsid w:val="005D447A"/>
    <w:rsid w:val="005D5700"/>
    <w:rsid w:val="005E1A13"/>
    <w:rsid w:val="005E1B60"/>
    <w:rsid w:val="005E62DC"/>
    <w:rsid w:val="005F5B58"/>
    <w:rsid w:val="005F608D"/>
    <w:rsid w:val="006122F0"/>
    <w:rsid w:val="006128C6"/>
    <w:rsid w:val="00612981"/>
    <w:rsid w:val="00617977"/>
    <w:rsid w:val="00624DBB"/>
    <w:rsid w:val="006257B3"/>
    <w:rsid w:val="00644263"/>
    <w:rsid w:val="00646B8E"/>
    <w:rsid w:val="00647F7A"/>
    <w:rsid w:val="0065264E"/>
    <w:rsid w:val="00653055"/>
    <w:rsid w:val="006537D6"/>
    <w:rsid w:val="00654888"/>
    <w:rsid w:val="00656191"/>
    <w:rsid w:val="0066073A"/>
    <w:rsid w:val="00660E3E"/>
    <w:rsid w:val="00670BAE"/>
    <w:rsid w:val="0067576F"/>
    <w:rsid w:val="006757B6"/>
    <w:rsid w:val="006767A6"/>
    <w:rsid w:val="006858CA"/>
    <w:rsid w:val="00690C6F"/>
    <w:rsid w:val="00690F70"/>
    <w:rsid w:val="00694FB4"/>
    <w:rsid w:val="006951B4"/>
    <w:rsid w:val="006A05ED"/>
    <w:rsid w:val="006A1C17"/>
    <w:rsid w:val="006A22C7"/>
    <w:rsid w:val="006A26C4"/>
    <w:rsid w:val="006B4E48"/>
    <w:rsid w:val="006C5919"/>
    <w:rsid w:val="006C61D1"/>
    <w:rsid w:val="006C7F3E"/>
    <w:rsid w:val="006D1196"/>
    <w:rsid w:val="006D2E8A"/>
    <w:rsid w:val="006D56FF"/>
    <w:rsid w:val="006D6A12"/>
    <w:rsid w:val="006E12EA"/>
    <w:rsid w:val="006E407F"/>
    <w:rsid w:val="006F4DC0"/>
    <w:rsid w:val="006F6B4F"/>
    <w:rsid w:val="0070154D"/>
    <w:rsid w:val="00704DE1"/>
    <w:rsid w:val="007054E5"/>
    <w:rsid w:val="00710F38"/>
    <w:rsid w:val="00714F2F"/>
    <w:rsid w:val="007201A5"/>
    <w:rsid w:val="007225D5"/>
    <w:rsid w:val="00722C17"/>
    <w:rsid w:val="00723BBA"/>
    <w:rsid w:val="00726BBE"/>
    <w:rsid w:val="00730757"/>
    <w:rsid w:val="00730B35"/>
    <w:rsid w:val="00733A72"/>
    <w:rsid w:val="00734BEA"/>
    <w:rsid w:val="00742E11"/>
    <w:rsid w:val="007572ED"/>
    <w:rsid w:val="00760B15"/>
    <w:rsid w:val="007631FD"/>
    <w:rsid w:val="00763EDB"/>
    <w:rsid w:val="00765304"/>
    <w:rsid w:val="0076693A"/>
    <w:rsid w:val="00766D5E"/>
    <w:rsid w:val="00773776"/>
    <w:rsid w:val="00774771"/>
    <w:rsid w:val="00780025"/>
    <w:rsid w:val="00781C50"/>
    <w:rsid w:val="00785A1E"/>
    <w:rsid w:val="0079273C"/>
    <w:rsid w:val="00792ADE"/>
    <w:rsid w:val="00797451"/>
    <w:rsid w:val="007A04B5"/>
    <w:rsid w:val="007A1805"/>
    <w:rsid w:val="007A1F7C"/>
    <w:rsid w:val="007A4018"/>
    <w:rsid w:val="007B0B53"/>
    <w:rsid w:val="007B7487"/>
    <w:rsid w:val="007C10C1"/>
    <w:rsid w:val="007C10F2"/>
    <w:rsid w:val="007C7901"/>
    <w:rsid w:val="007D1BF2"/>
    <w:rsid w:val="007D1F29"/>
    <w:rsid w:val="007D2F75"/>
    <w:rsid w:val="007D39FC"/>
    <w:rsid w:val="007D6DF6"/>
    <w:rsid w:val="007D76EC"/>
    <w:rsid w:val="007F2263"/>
    <w:rsid w:val="007F237D"/>
    <w:rsid w:val="007F3E25"/>
    <w:rsid w:val="007F41E4"/>
    <w:rsid w:val="007F50D6"/>
    <w:rsid w:val="007F6CFF"/>
    <w:rsid w:val="007F7EB1"/>
    <w:rsid w:val="0080260F"/>
    <w:rsid w:val="0080554D"/>
    <w:rsid w:val="00812D01"/>
    <w:rsid w:val="0082183C"/>
    <w:rsid w:val="00827120"/>
    <w:rsid w:val="0085152C"/>
    <w:rsid w:val="00861ED6"/>
    <w:rsid w:val="00867176"/>
    <w:rsid w:val="0086794C"/>
    <w:rsid w:val="00873C66"/>
    <w:rsid w:val="00876408"/>
    <w:rsid w:val="00886CE1"/>
    <w:rsid w:val="00890D0C"/>
    <w:rsid w:val="00891E5C"/>
    <w:rsid w:val="008966BA"/>
    <w:rsid w:val="008A0829"/>
    <w:rsid w:val="008A1274"/>
    <w:rsid w:val="008A447E"/>
    <w:rsid w:val="008A466F"/>
    <w:rsid w:val="008A5792"/>
    <w:rsid w:val="008B7300"/>
    <w:rsid w:val="008C07A3"/>
    <w:rsid w:val="008D4D82"/>
    <w:rsid w:val="008E55CF"/>
    <w:rsid w:val="008F519C"/>
    <w:rsid w:val="008F622E"/>
    <w:rsid w:val="009043B5"/>
    <w:rsid w:val="00904E8A"/>
    <w:rsid w:val="00911D84"/>
    <w:rsid w:val="00913B29"/>
    <w:rsid w:val="009154E9"/>
    <w:rsid w:val="009225C1"/>
    <w:rsid w:val="009232BD"/>
    <w:rsid w:val="00934FFB"/>
    <w:rsid w:val="00935136"/>
    <w:rsid w:val="009358C0"/>
    <w:rsid w:val="0093704D"/>
    <w:rsid w:val="0094562C"/>
    <w:rsid w:val="0095048A"/>
    <w:rsid w:val="00950EB2"/>
    <w:rsid w:val="00953A9E"/>
    <w:rsid w:val="009551D8"/>
    <w:rsid w:val="00964AE0"/>
    <w:rsid w:val="009651A4"/>
    <w:rsid w:val="00965BA4"/>
    <w:rsid w:val="0096689E"/>
    <w:rsid w:val="00973173"/>
    <w:rsid w:val="009771C9"/>
    <w:rsid w:val="00982F7A"/>
    <w:rsid w:val="009911D2"/>
    <w:rsid w:val="0099475D"/>
    <w:rsid w:val="0099662B"/>
    <w:rsid w:val="00996C38"/>
    <w:rsid w:val="009A264B"/>
    <w:rsid w:val="009A469E"/>
    <w:rsid w:val="009A514C"/>
    <w:rsid w:val="009A6D5D"/>
    <w:rsid w:val="009A7E09"/>
    <w:rsid w:val="009B1225"/>
    <w:rsid w:val="009B2EB4"/>
    <w:rsid w:val="009B489E"/>
    <w:rsid w:val="009B6C37"/>
    <w:rsid w:val="009C020E"/>
    <w:rsid w:val="009C51D5"/>
    <w:rsid w:val="009C686B"/>
    <w:rsid w:val="009C6AA2"/>
    <w:rsid w:val="009C7113"/>
    <w:rsid w:val="009E10BD"/>
    <w:rsid w:val="009E11E6"/>
    <w:rsid w:val="009E1636"/>
    <w:rsid w:val="009E19F9"/>
    <w:rsid w:val="009E53D5"/>
    <w:rsid w:val="009F00B3"/>
    <w:rsid w:val="009F05B7"/>
    <w:rsid w:val="009F5D00"/>
    <w:rsid w:val="00A01EB0"/>
    <w:rsid w:val="00A04AFF"/>
    <w:rsid w:val="00A06752"/>
    <w:rsid w:val="00A170EA"/>
    <w:rsid w:val="00A20136"/>
    <w:rsid w:val="00A22358"/>
    <w:rsid w:val="00A30CF4"/>
    <w:rsid w:val="00A35218"/>
    <w:rsid w:val="00A41CE2"/>
    <w:rsid w:val="00A420E4"/>
    <w:rsid w:val="00A433C7"/>
    <w:rsid w:val="00A44977"/>
    <w:rsid w:val="00A50963"/>
    <w:rsid w:val="00A532EF"/>
    <w:rsid w:val="00A54D24"/>
    <w:rsid w:val="00A6165C"/>
    <w:rsid w:val="00A6464E"/>
    <w:rsid w:val="00A67026"/>
    <w:rsid w:val="00A675F8"/>
    <w:rsid w:val="00A71915"/>
    <w:rsid w:val="00A76931"/>
    <w:rsid w:val="00A76B1F"/>
    <w:rsid w:val="00A77C47"/>
    <w:rsid w:val="00A96023"/>
    <w:rsid w:val="00AA04BC"/>
    <w:rsid w:val="00AA1F82"/>
    <w:rsid w:val="00AB4626"/>
    <w:rsid w:val="00AC315E"/>
    <w:rsid w:val="00AC368A"/>
    <w:rsid w:val="00AC3786"/>
    <w:rsid w:val="00AC4EC7"/>
    <w:rsid w:val="00AD611B"/>
    <w:rsid w:val="00AD71F4"/>
    <w:rsid w:val="00AE0DEC"/>
    <w:rsid w:val="00AE1A4A"/>
    <w:rsid w:val="00AE1E50"/>
    <w:rsid w:val="00AE24DD"/>
    <w:rsid w:val="00AE5E63"/>
    <w:rsid w:val="00B01DA7"/>
    <w:rsid w:val="00B0362B"/>
    <w:rsid w:val="00B04B8C"/>
    <w:rsid w:val="00B05349"/>
    <w:rsid w:val="00B054EB"/>
    <w:rsid w:val="00B114F9"/>
    <w:rsid w:val="00B153CF"/>
    <w:rsid w:val="00B24490"/>
    <w:rsid w:val="00B2467D"/>
    <w:rsid w:val="00B270ED"/>
    <w:rsid w:val="00B274C0"/>
    <w:rsid w:val="00B30CDD"/>
    <w:rsid w:val="00B319E8"/>
    <w:rsid w:val="00B35DA9"/>
    <w:rsid w:val="00B36383"/>
    <w:rsid w:val="00B370C0"/>
    <w:rsid w:val="00B4113F"/>
    <w:rsid w:val="00B416C4"/>
    <w:rsid w:val="00B43A12"/>
    <w:rsid w:val="00B4493E"/>
    <w:rsid w:val="00B45C24"/>
    <w:rsid w:val="00B56DCE"/>
    <w:rsid w:val="00B57E8C"/>
    <w:rsid w:val="00B61021"/>
    <w:rsid w:val="00B61DF3"/>
    <w:rsid w:val="00B639AA"/>
    <w:rsid w:val="00B665F9"/>
    <w:rsid w:val="00B706C6"/>
    <w:rsid w:val="00B902E1"/>
    <w:rsid w:val="00B93C6E"/>
    <w:rsid w:val="00B95E29"/>
    <w:rsid w:val="00BA3235"/>
    <w:rsid w:val="00BA6A36"/>
    <w:rsid w:val="00BB1EA5"/>
    <w:rsid w:val="00BB77E8"/>
    <w:rsid w:val="00BC2D76"/>
    <w:rsid w:val="00BC3166"/>
    <w:rsid w:val="00BC3FF1"/>
    <w:rsid w:val="00BD24DC"/>
    <w:rsid w:val="00BD40A2"/>
    <w:rsid w:val="00BE5A35"/>
    <w:rsid w:val="00BE6933"/>
    <w:rsid w:val="00BE7C02"/>
    <w:rsid w:val="00BE7D96"/>
    <w:rsid w:val="00BF0368"/>
    <w:rsid w:val="00BF13BC"/>
    <w:rsid w:val="00BF2764"/>
    <w:rsid w:val="00BF57D7"/>
    <w:rsid w:val="00BF7BC9"/>
    <w:rsid w:val="00C108A1"/>
    <w:rsid w:val="00C2761A"/>
    <w:rsid w:val="00C27D45"/>
    <w:rsid w:val="00C31399"/>
    <w:rsid w:val="00C31A5F"/>
    <w:rsid w:val="00C31A9E"/>
    <w:rsid w:val="00C3491A"/>
    <w:rsid w:val="00C36DF6"/>
    <w:rsid w:val="00C467AA"/>
    <w:rsid w:val="00C60219"/>
    <w:rsid w:val="00C63AAA"/>
    <w:rsid w:val="00C65C67"/>
    <w:rsid w:val="00C6610F"/>
    <w:rsid w:val="00C679F1"/>
    <w:rsid w:val="00C72D1F"/>
    <w:rsid w:val="00C73B37"/>
    <w:rsid w:val="00C74CB2"/>
    <w:rsid w:val="00C767B1"/>
    <w:rsid w:val="00C80605"/>
    <w:rsid w:val="00C829C3"/>
    <w:rsid w:val="00C87FC0"/>
    <w:rsid w:val="00C90208"/>
    <w:rsid w:val="00C967C4"/>
    <w:rsid w:val="00CA15DF"/>
    <w:rsid w:val="00CA2023"/>
    <w:rsid w:val="00CA2E28"/>
    <w:rsid w:val="00CA362D"/>
    <w:rsid w:val="00CB0FE3"/>
    <w:rsid w:val="00CB57EF"/>
    <w:rsid w:val="00CB5FCA"/>
    <w:rsid w:val="00CB6808"/>
    <w:rsid w:val="00CC6326"/>
    <w:rsid w:val="00CD04EF"/>
    <w:rsid w:val="00CD1407"/>
    <w:rsid w:val="00CD1819"/>
    <w:rsid w:val="00CD20A5"/>
    <w:rsid w:val="00CD2154"/>
    <w:rsid w:val="00CD599F"/>
    <w:rsid w:val="00CD67D7"/>
    <w:rsid w:val="00CE2B3E"/>
    <w:rsid w:val="00CE30B2"/>
    <w:rsid w:val="00D007D1"/>
    <w:rsid w:val="00D01B1C"/>
    <w:rsid w:val="00D03DAF"/>
    <w:rsid w:val="00D06C38"/>
    <w:rsid w:val="00D10C65"/>
    <w:rsid w:val="00D11115"/>
    <w:rsid w:val="00D12882"/>
    <w:rsid w:val="00D165F1"/>
    <w:rsid w:val="00D32067"/>
    <w:rsid w:val="00D37A4D"/>
    <w:rsid w:val="00D436D8"/>
    <w:rsid w:val="00D54BAC"/>
    <w:rsid w:val="00D67A5C"/>
    <w:rsid w:val="00D67F38"/>
    <w:rsid w:val="00D71D66"/>
    <w:rsid w:val="00D756FA"/>
    <w:rsid w:val="00D7712E"/>
    <w:rsid w:val="00D77A12"/>
    <w:rsid w:val="00D77BC3"/>
    <w:rsid w:val="00D84258"/>
    <w:rsid w:val="00D8713B"/>
    <w:rsid w:val="00D942AC"/>
    <w:rsid w:val="00D97D83"/>
    <w:rsid w:val="00DA0BD8"/>
    <w:rsid w:val="00DA23B8"/>
    <w:rsid w:val="00DA26E3"/>
    <w:rsid w:val="00DA42F2"/>
    <w:rsid w:val="00DC07A0"/>
    <w:rsid w:val="00DC2315"/>
    <w:rsid w:val="00DC2BA3"/>
    <w:rsid w:val="00DC2CC1"/>
    <w:rsid w:val="00DC5806"/>
    <w:rsid w:val="00DC5C9C"/>
    <w:rsid w:val="00DC5E8B"/>
    <w:rsid w:val="00DC696B"/>
    <w:rsid w:val="00DC69B1"/>
    <w:rsid w:val="00DC7C84"/>
    <w:rsid w:val="00DD00A7"/>
    <w:rsid w:val="00DD2EDC"/>
    <w:rsid w:val="00DE06C1"/>
    <w:rsid w:val="00DE26FA"/>
    <w:rsid w:val="00DE4BCA"/>
    <w:rsid w:val="00DF0874"/>
    <w:rsid w:val="00DF1D9B"/>
    <w:rsid w:val="00DF682B"/>
    <w:rsid w:val="00DF78BA"/>
    <w:rsid w:val="00E002AA"/>
    <w:rsid w:val="00E02EB6"/>
    <w:rsid w:val="00E03701"/>
    <w:rsid w:val="00E06FC6"/>
    <w:rsid w:val="00E133B1"/>
    <w:rsid w:val="00E14C92"/>
    <w:rsid w:val="00E160AA"/>
    <w:rsid w:val="00E176D4"/>
    <w:rsid w:val="00E20AA4"/>
    <w:rsid w:val="00E25A14"/>
    <w:rsid w:val="00E30006"/>
    <w:rsid w:val="00E31192"/>
    <w:rsid w:val="00E32714"/>
    <w:rsid w:val="00E33D12"/>
    <w:rsid w:val="00E35FAB"/>
    <w:rsid w:val="00E4028D"/>
    <w:rsid w:val="00E42E35"/>
    <w:rsid w:val="00E4712E"/>
    <w:rsid w:val="00E50940"/>
    <w:rsid w:val="00E62608"/>
    <w:rsid w:val="00E716D7"/>
    <w:rsid w:val="00E71BA0"/>
    <w:rsid w:val="00E77EC8"/>
    <w:rsid w:val="00E80444"/>
    <w:rsid w:val="00E81990"/>
    <w:rsid w:val="00E829D4"/>
    <w:rsid w:val="00E86493"/>
    <w:rsid w:val="00E90712"/>
    <w:rsid w:val="00E93E1E"/>
    <w:rsid w:val="00E95994"/>
    <w:rsid w:val="00E97738"/>
    <w:rsid w:val="00EA42AF"/>
    <w:rsid w:val="00EA4B89"/>
    <w:rsid w:val="00EA7ABA"/>
    <w:rsid w:val="00EA7BAF"/>
    <w:rsid w:val="00EB08CF"/>
    <w:rsid w:val="00EC0823"/>
    <w:rsid w:val="00EC09C5"/>
    <w:rsid w:val="00EC4D81"/>
    <w:rsid w:val="00EC569C"/>
    <w:rsid w:val="00EC739F"/>
    <w:rsid w:val="00ED3015"/>
    <w:rsid w:val="00ED4036"/>
    <w:rsid w:val="00ED4879"/>
    <w:rsid w:val="00ED4F18"/>
    <w:rsid w:val="00EE19AD"/>
    <w:rsid w:val="00EE3247"/>
    <w:rsid w:val="00EE526F"/>
    <w:rsid w:val="00EE5ACB"/>
    <w:rsid w:val="00EE6B53"/>
    <w:rsid w:val="00EF0E62"/>
    <w:rsid w:val="00EF3A5E"/>
    <w:rsid w:val="00EF4517"/>
    <w:rsid w:val="00EF4CE6"/>
    <w:rsid w:val="00EF56C2"/>
    <w:rsid w:val="00F015E6"/>
    <w:rsid w:val="00F04FA8"/>
    <w:rsid w:val="00F11247"/>
    <w:rsid w:val="00F14ECE"/>
    <w:rsid w:val="00F21DA0"/>
    <w:rsid w:val="00F22BA9"/>
    <w:rsid w:val="00F235B0"/>
    <w:rsid w:val="00F265F0"/>
    <w:rsid w:val="00F26A7A"/>
    <w:rsid w:val="00F3407A"/>
    <w:rsid w:val="00F35B6B"/>
    <w:rsid w:val="00F45529"/>
    <w:rsid w:val="00F465DC"/>
    <w:rsid w:val="00F46E35"/>
    <w:rsid w:val="00F5006E"/>
    <w:rsid w:val="00F573AF"/>
    <w:rsid w:val="00F574E8"/>
    <w:rsid w:val="00F63B28"/>
    <w:rsid w:val="00F71BC7"/>
    <w:rsid w:val="00F8062F"/>
    <w:rsid w:val="00F80C34"/>
    <w:rsid w:val="00F929C2"/>
    <w:rsid w:val="00F95E08"/>
    <w:rsid w:val="00F96051"/>
    <w:rsid w:val="00FA5F7D"/>
    <w:rsid w:val="00FB1366"/>
    <w:rsid w:val="00FC4C44"/>
    <w:rsid w:val="00FC79D7"/>
    <w:rsid w:val="00FD19C6"/>
    <w:rsid w:val="00FD3B58"/>
    <w:rsid w:val="00FE07D1"/>
    <w:rsid w:val="00FE35DF"/>
    <w:rsid w:val="00FE4549"/>
    <w:rsid w:val="00FE6DC9"/>
    <w:rsid w:val="00FE76C9"/>
    <w:rsid w:val="01C6081D"/>
    <w:rsid w:val="024737CA"/>
    <w:rsid w:val="0396211E"/>
    <w:rsid w:val="048356C2"/>
    <w:rsid w:val="06C61515"/>
    <w:rsid w:val="07406A2D"/>
    <w:rsid w:val="07694EB1"/>
    <w:rsid w:val="07833FB5"/>
    <w:rsid w:val="08335DA8"/>
    <w:rsid w:val="08511B03"/>
    <w:rsid w:val="08950021"/>
    <w:rsid w:val="0A4A0F15"/>
    <w:rsid w:val="0C3D6E4B"/>
    <w:rsid w:val="0CA14260"/>
    <w:rsid w:val="0E372F95"/>
    <w:rsid w:val="10393859"/>
    <w:rsid w:val="111F03D8"/>
    <w:rsid w:val="11515ABE"/>
    <w:rsid w:val="12E0534B"/>
    <w:rsid w:val="143570C3"/>
    <w:rsid w:val="1495643B"/>
    <w:rsid w:val="14F12CFE"/>
    <w:rsid w:val="184941FD"/>
    <w:rsid w:val="191540EA"/>
    <w:rsid w:val="194B5BBA"/>
    <w:rsid w:val="1965348B"/>
    <w:rsid w:val="19CC1262"/>
    <w:rsid w:val="19F5368E"/>
    <w:rsid w:val="1A8547E2"/>
    <w:rsid w:val="1D8E2655"/>
    <w:rsid w:val="1E8D37C0"/>
    <w:rsid w:val="1EDF5BAD"/>
    <w:rsid w:val="1F5F2A1E"/>
    <w:rsid w:val="1F873F05"/>
    <w:rsid w:val="1FF55027"/>
    <w:rsid w:val="20CB5E72"/>
    <w:rsid w:val="21BB336B"/>
    <w:rsid w:val="22EB6C48"/>
    <w:rsid w:val="235627B3"/>
    <w:rsid w:val="28047B64"/>
    <w:rsid w:val="285D6BEB"/>
    <w:rsid w:val="287603A7"/>
    <w:rsid w:val="29361BA7"/>
    <w:rsid w:val="2A736D9D"/>
    <w:rsid w:val="2B05199B"/>
    <w:rsid w:val="2BD40EB0"/>
    <w:rsid w:val="2D5D3182"/>
    <w:rsid w:val="2F3276C7"/>
    <w:rsid w:val="2F4944D0"/>
    <w:rsid w:val="2FD93842"/>
    <w:rsid w:val="3029612C"/>
    <w:rsid w:val="306B6BAB"/>
    <w:rsid w:val="310521E6"/>
    <w:rsid w:val="32413A7B"/>
    <w:rsid w:val="33A53EC8"/>
    <w:rsid w:val="34151D8E"/>
    <w:rsid w:val="34C80BDF"/>
    <w:rsid w:val="3597659B"/>
    <w:rsid w:val="36E55085"/>
    <w:rsid w:val="3A601CA4"/>
    <w:rsid w:val="3B627439"/>
    <w:rsid w:val="3B950F14"/>
    <w:rsid w:val="3C831334"/>
    <w:rsid w:val="3DDC0DFA"/>
    <w:rsid w:val="3E3B2A0B"/>
    <w:rsid w:val="3ED44023"/>
    <w:rsid w:val="3F457B27"/>
    <w:rsid w:val="3F6A0E12"/>
    <w:rsid w:val="3F791B67"/>
    <w:rsid w:val="3FFA1EC7"/>
    <w:rsid w:val="408978EB"/>
    <w:rsid w:val="4159693A"/>
    <w:rsid w:val="442C0FEE"/>
    <w:rsid w:val="451A5EF2"/>
    <w:rsid w:val="456002B3"/>
    <w:rsid w:val="45D61170"/>
    <w:rsid w:val="46367DFD"/>
    <w:rsid w:val="47480D31"/>
    <w:rsid w:val="474C413B"/>
    <w:rsid w:val="48B9451E"/>
    <w:rsid w:val="493C4A74"/>
    <w:rsid w:val="49695AF7"/>
    <w:rsid w:val="49A46A9C"/>
    <w:rsid w:val="4A8074CE"/>
    <w:rsid w:val="4C2573E8"/>
    <w:rsid w:val="4DC0603F"/>
    <w:rsid w:val="4DF07E6B"/>
    <w:rsid w:val="4EC10820"/>
    <w:rsid w:val="4ED2306F"/>
    <w:rsid w:val="4F710AFD"/>
    <w:rsid w:val="55256E16"/>
    <w:rsid w:val="55511624"/>
    <w:rsid w:val="560F62BF"/>
    <w:rsid w:val="568A134B"/>
    <w:rsid w:val="56CF04A7"/>
    <w:rsid w:val="57BE3CD2"/>
    <w:rsid w:val="59334136"/>
    <w:rsid w:val="59C344E4"/>
    <w:rsid w:val="59E253A8"/>
    <w:rsid w:val="5AD05E8B"/>
    <w:rsid w:val="5B7820C2"/>
    <w:rsid w:val="5B822F01"/>
    <w:rsid w:val="5BC92ECB"/>
    <w:rsid w:val="5C1D7806"/>
    <w:rsid w:val="5C6C6FFD"/>
    <w:rsid w:val="5CD3076E"/>
    <w:rsid w:val="5F017C94"/>
    <w:rsid w:val="615B12C7"/>
    <w:rsid w:val="62260C3A"/>
    <w:rsid w:val="628F5A13"/>
    <w:rsid w:val="644A15B5"/>
    <w:rsid w:val="64A81D34"/>
    <w:rsid w:val="65474FAC"/>
    <w:rsid w:val="67823FFE"/>
    <w:rsid w:val="68093D3F"/>
    <w:rsid w:val="6910451E"/>
    <w:rsid w:val="69134930"/>
    <w:rsid w:val="6991553D"/>
    <w:rsid w:val="6AF9048F"/>
    <w:rsid w:val="6B9B51BF"/>
    <w:rsid w:val="6D74345B"/>
    <w:rsid w:val="6EFC61DE"/>
    <w:rsid w:val="6F130D6B"/>
    <w:rsid w:val="6FDB6DB6"/>
    <w:rsid w:val="70A5012A"/>
    <w:rsid w:val="71241F08"/>
    <w:rsid w:val="71E749BC"/>
    <w:rsid w:val="7443412E"/>
    <w:rsid w:val="745078F7"/>
    <w:rsid w:val="74A94EAA"/>
    <w:rsid w:val="74B73D3A"/>
    <w:rsid w:val="74F07550"/>
    <w:rsid w:val="758A453A"/>
    <w:rsid w:val="75EB4A06"/>
    <w:rsid w:val="76867E3D"/>
    <w:rsid w:val="76C35B86"/>
    <w:rsid w:val="773C174A"/>
    <w:rsid w:val="777C730B"/>
    <w:rsid w:val="7ACF26F6"/>
    <w:rsid w:val="7B016CDB"/>
    <w:rsid w:val="7BAE0798"/>
    <w:rsid w:val="7C39190A"/>
    <w:rsid w:val="7C601D5B"/>
    <w:rsid w:val="7DC621E5"/>
    <w:rsid w:val="7E4B2CAF"/>
    <w:rsid w:val="7E6C272D"/>
    <w:rsid w:val="7EC86A06"/>
    <w:rsid w:val="7F6353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heme="minorBidi"/>
      <w:kern w:val="2"/>
      <w:sz w:val="21"/>
      <w:szCs w:val="22"/>
      <w:lang w:val="en-US" w:eastAsia="zh-CN" w:bidi="ar-SA"/>
    </w:rPr>
  </w:style>
  <w:style w:type="paragraph" w:styleId="2">
    <w:name w:val="heading 1"/>
    <w:basedOn w:val="1"/>
    <w:next w:val="1"/>
    <w:link w:val="2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2"/>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3"/>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54"/>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55"/>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56"/>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157"/>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158"/>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159"/>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11">
    <w:name w:val="annotation text"/>
    <w:basedOn w:val="1"/>
    <w:unhideWhenUsed/>
    <w:qFormat/>
    <w:uiPriority w:val="99"/>
    <w:pPr>
      <w:jc w:val="left"/>
    </w:pPr>
  </w:style>
  <w:style w:type="paragraph" w:styleId="12">
    <w:name w:val="Body Text"/>
    <w:basedOn w:val="1"/>
    <w:link w:val="253"/>
    <w:qFormat/>
    <w:uiPriority w:val="0"/>
    <w:pPr>
      <w:spacing w:line="360" w:lineRule="auto"/>
      <w:textAlignment w:val="baseline"/>
    </w:pPr>
    <w:rPr>
      <w:rFonts w:hAnsi="宋体" w:cs="Times New Roman"/>
      <w:sz w:val="24"/>
      <w:szCs w:val="24"/>
    </w:rPr>
  </w:style>
  <w:style w:type="paragraph" w:styleId="13">
    <w:name w:val="Balloon Text"/>
    <w:basedOn w:val="1"/>
    <w:link w:val="255"/>
    <w:unhideWhenUsed/>
    <w:qFormat/>
    <w:uiPriority w:val="99"/>
    <w:rPr>
      <w:sz w:val="18"/>
      <w:szCs w:val="18"/>
    </w:rPr>
  </w:style>
  <w:style w:type="paragraph" w:styleId="14">
    <w:name w:val="footer"/>
    <w:basedOn w:val="1"/>
    <w:link w:val="234"/>
    <w:unhideWhenUsed/>
    <w:qFormat/>
    <w:uiPriority w:val="99"/>
    <w:pPr>
      <w:tabs>
        <w:tab w:val="center" w:pos="4153"/>
        <w:tab w:val="right" w:pos="8306"/>
      </w:tabs>
      <w:snapToGrid w:val="0"/>
      <w:jc w:val="left"/>
    </w:pPr>
    <w:rPr>
      <w:sz w:val="18"/>
      <w:szCs w:val="18"/>
    </w:rPr>
  </w:style>
  <w:style w:type="paragraph" w:styleId="15">
    <w:name w:val="header"/>
    <w:basedOn w:val="1"/>
    <w:link w:val="233"/>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link w:val="198"/>
    <w:unhideWhenUsed/>
    <w:qFormat/>
    <w:uiPriority w:val="99"/>
    <w:pPr>
      <w:widowControl/>
      <w:autoSpaceDE w:val="0"/>
      <w:autoSpaceDN w:val="0"/>
      <w:ind w:left="403" w:leftChars="200" w:hanging="198" w:hangingChars="200"/>
    </w:pPr>
    <w:rPr>
      <w:rFonts w:hAnsi="宋体"/>
      <w:sz w:val="15"/>
      <w:szCs w:val="18"/>
    </w:rPr>
  </w:style>
  <w:style w:type="paragraph" w:styleId="17">
    <w:name w:val="Normal (Web)"/>
    <w:basedOn w:val="1"/>
    <w:unhideWhenUsed/>
    <w:qFormat/>
    <w:uiPriority w:val="99"/>
    <w:pPr>
      <w:widowControl/>
      <w:spacing w:before="100" w:beforeAutospacing="1" w:after="100" w:afterAutospacing="1"/>
      <w:jc w:val="left"/>
    </w:pPr>
    <w:rPr>
      <w:rFonts w:hAnsi="宋体" w:cs="宋体"/>
      <w:kern w:val="0"/>
      <w:sz w:val="24"/>
      <w:szCs w:val="24"/>
    </w:rPr>
  </w:style>
  <w:style w:type="table" w:styleId="19">
    <w:name w:val="Table Grid"/>
    <w:basedOn w:val="18"/>
    <w:qFormat/>
    <w:uiPriority w:val="0"/>
    <w:pPr>
      <w:numPr>
        <w:numId w:val="2"/>
      </w:numPr>
      <w:tabs>
        <w:tab w:val="left" w:pos="850"/>
      </w:tabs>
    </w:pPr>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Emphasis"/>
    <w:basedOn w:val="20"/>
    <w:qFormat/>
    <w:uiPriority w:val="20"/>
    <w:rPr>
      <w:i/>
      <w:iCs/>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footnote reference"/>
    <w:basedOn w:val="20"/>
    <w:unhideWhenUsed/>
    <w:qFormat/>
    <w:uiPriority w:val="99"/>
    <w:rPr>
      <w:rFonts w:ascii="宋体" w:hAnsi="宋体" w:eastAsia="宋体"/>
      <w:sz w:val="18"/>
      <w:vertAlign w:val="superscript"/>
    </w:rPr>
  </w:style>
  <w:style w:type="paragraph" w:customStyle="1" w:styleId="24">
    <w:name w:val="标准文件_段"/>
    <w:link w:val="25"/>
    <w:qFormat/>
    <w:uiPriority w:val="0"/>
    <w:pPr>
      <w:ind w:firstLine="198" w:firstLineChars="200"/>
      <w:jc w:val="both"/>
    </w:pPr>
    <w:rPr>
      <w:rFonts w:ascii="宋体" w:hAnsi="Times New Roman" w:eastAsia="宋体" w:cstheme="minorBidi"/>
      <w:sz w:val="21"/>
      <w:lang w:val="en-US" w:eastAsia="zh-CN" w:bidi="ar-SA"/>
    </w:rPr>
  </w:style>
  <w:style w:type="character" w:customStyle="1" w:styleId="25">
    <w:name w:val="标准文件_段 字符"/>
    <w:basedOn w:val="20"/>
    <w:link w:val="24"/>
    <w:qFormat/>
    <w:uiPriority w:val="0"/>
    <w:rPr>
      <w:rFonts w:ascii="宋体" w:hAnsi="Times New Roman" w:eastAsia="宋体"/>
      <w:sz w:val="21"/>
    </w:rPr>
  </w:style>
  <w:style w:type="paragraph" w:customStyle="1" w:styleId="26">
    <w:name w:val="标准标志"/>
    <w:next w:val="1"/>
    <w:link w:val="27"/>
    <w:qFormat/>
    <w:uiPriority w:val="0"/>
    <w:pPr>
      <w:framePr w:w="2546" w:h="1134" w:hRule="exact" w:hSpace="181" w:wrap="around" w:vAnchor="margin" w:hAnchor="margin" w:x="6520" w:y="420" w:anchorLock="1"/>
      <w:shd w:val="clear" w:color="auto" w:fill="FFFFFF"/>
      <w:spacing w:line="14" w:lineRule="atLeast"/>
      <w:jc w:val="right"/>
    </w:pPr>
    <w:rPr>
      <w:rFonts w:ascii="Times New Roman" w:hAnsi="Times New Roman" w:eastAsia="宋体" w:cs="Times New Roman"/>
      <w:b/>
      <w:w w:val="170"/>
      <w:sz w:val="96"/>
      <w:szCs w:val="22"/>
      <w:lang w:val="en-US" w:eastAsia="zh-CN" w:bidi="ar-SA"/>
    </w:rPr>
  </w:style>
  <w:style w:type="character" w:customStyle="1" w:styleId="27">
    <w:name w:val="标准标志 字符"/>
    <w:basedOn w:val="20"/>
    <w:link w:val="26"/>
    <w:qFormat/>
    <w:uiPriority w:val="0"/>
    <w:rPr>
      <w:rFonts w:ascii="Times New Roman" w:hAnsi="Times New Roman" w:eastAsia="宋体" w:cs="Times New Roman"/>
      <w:b/>
      <w:w w:val="170"/>
      <w:kern w:val="0"/>
      <w:sz w:val="96"/>
      <w:shd w:val="clear" w:color="auto" w:fill="FFFFFF"/>
    </w:rPr>
  </w:style>
  <w:style w:type="paragraph" w:customStyle="1" w:styleId="28">
    <w:name w:val="标准标志2"/>
    <w:next w:val="1"/>
    <w:link w:val="29"/>
    <w:qFormat/>
    <w:uiPriority w:val="0"/>
    <w:pPr>
      <w:framePr w:wrap="around" w:vAnchor="margin" w:hAnchor="margin" w:x="5613" w:y="397" w:anchorLock="1"/>
      <w:shd w:val="clear" w:color="auto" w:fill="FFFFFF"/>
      <w:spacing w:line="14" w:lineRule="atLeast"/>
      <w:jc w:val="right"/>
    </w:pPr>
    <w:rPr>
      <w:rFonts w:ascii="Times New Roman" w:hAnsi="Times New Roman" w:eastAsia="宋体" w:cs="Times New Roman"/>
      <w:b/>
      <w:w w:val="130"/>
      <w:sz w:val="96"/>
      <w:szCs w:val="22"/>
      <w:lang w:val="en-US" w:eastAsia="zh-CN" w:bidi="ar-SA"/>
    </w:rPr>
  </w:style>
  <w:style w:type="character" w:customStyle="1" w:styleId="29">
    <w:name w:val="标准标志2 字符"/>
    <w:basedOn w:val="20"/>
    <w:link w:val="28"/>
    <w:qFormat/>
    <w:uiPriority w:val="0"/>
    <w:rPr>
      <w:rFonts w:ascii="Times New Roman" w:hAnsi="Times New Roman" w:eastAsia="宋体" w:cs="Times New Roman"/>
      <w:b/>
      <w:w w:val="130"/>
      <w:kern w:val="0"/>
      <w:sz w:val="96"/>
      <w:shd w:val="clear" w:color="auto" w:fill="FFFFFF"/>
    </w:rPr>
  </w:style>
  <w:style w:type="paragraph" w:customStyle="1" w:styleId="30">
    <w:name w:val="标准称谓"/>
    <w:next w:val="1"/>
    <w:link w:val="31"/>
    <w:qFormat/>
    <w:uiPriority w:val="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hAnsi="Times New Roman" w:eastAsia="宋体" w:cs="Times New Roman"/>
      <w:b/>
      <w:w w:val="148"/>
      <w:sz w:val="48"/>
      <w:szCs w:val="22"/>
      <w:lang w:val="en-US" w:eastAsia="zh-CN" w:bidi="ar-SA"/>
    </w:rPr>
  </w:style>
  <w:style w:type="character" w:customStyle="1" w:styleId="31">
    <w:name w:val="标准称谓 字符"/>
    <w:basedOn w:val="20"/>
    <w:link w:val="30"/>
    <w:qFormat/>
    <w:uiPriority w:val="0"/>
    <w:rPr>
      <w:rFonts w:ascii="宋体" w:hAnsi="Times New Roman" w:eastAsia="宋体" w:cs="Times New Roman"/>
      <w:b/>
      <w:w w:val="148"/>
      <w:kern w:val="0"/>
      <w:sz w:val="48"/>
    </w:rPr>
  </w:style>
  <w:style w:type="paragraph" w:customStyle="1" w:styleId="32">
    <w:name w:val="标准称谓2"/>
    <w:next w:val="1"/>
    <w:link w:val="33"/>
    <w:qFormat/>
    <w:uiPriority w:val="0"/>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hAnsi="Times New Roman" w:eastAsia="黑体" w:cs="Times New Roman"/>
      <w:spacing w:val="-39"/>
      <w:kern w:val="2"/>
      <w:sz w:val="72"/>
      <w:szCs w:val="72"/>
      <w:lang w:val="en-US" w:eastAsia="zh-CN" w:bidi="ar-SA"/>
    </w:rPr>
  </w:style>
  <w:style w:type="character" w:customStyle="1" w:styleId="33">
    <w:name w:val="标准称谓2 字符"/>
    <w:basedOn w:val="20"/>
    <w:link w:val="32"/>
    <w:qFormat/>
    <w:uiPriority w:val="0"/>
    <w:rPr>
      <w:rFonts w:ascii="Times New Roman" w:hAnsi="Times New Roman" w:eastAsia="黑体" w:cs="Times New Roman"/>
      <w:spacing w:val="-39"/>
      <w:sz w:val="72"/>
      <w:szCs w:val="72"/>
    </w:rPr>
  </w:style>
  <w:style w:type="paragraph" w:customStyle="1" w:styleId="34">
    <w:name w:val="标准称谓3"/>
    <w:next w:val="1"/>
    <w:link w:val="35"/>
    <w:qFormat/>
    <w:uiPriority w:val="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hAnsi="Times New Roman" w:eastAsia="黑体" w:cs="Times New Roman"/>
      <w:sz w:val="48"/>
      <w:lang w:val="en-US" w:eastAsia="zh-CN" w:bidi="ar-SA"/>
    </w:rPr>
  </w:style>
  <w:style w:type="character" w:customStyle="1" w:styleId="35">
    <w:name w:val="标准称谓3 字符"/>
    <w:basedOn w:val="20"/>
    <w:link w:val="34"/>
    <w:qFormat/>
    <w:uiPriority w:val="0"/>
    <w:rPr>
      <w:rFonts w:ascii="黑体" w:hAnsi="Times New Roman" w:eastAsia="黑体" w:cs="Times New Roman"/>
      <w:sz w:val="48"/>
    </w:rPr>
  </w:style>
  <w:style w:type="paragraph" w:customStyle="1" w:styleId="36">
    <w:name w:val="标准书脚_奇数页"/>
    <w:link w:val="37"/>
    <w:qFormat/>
    <w:uiPriority w:val="0"/>
    <w:pPr>
      <w:ind w:right="227"/>
      <w:jc w:val="right"/>
    </w:pPr>
    <w:rPr>
      <w:rFonts w:ascii="宋体" w:hAnsi="Times New Roman" w:eastAsia="宋体" w:cstheme="minorBidi"/>
      <w:sz w:val="18"/>
      <w:lang w:val="en-US" w:eastAsia="zh-CN" w:bidi="ar-SA"/>
    </w:rPr>
  </w:style>
  <w:style w:type="character" w:customStyle="1" w:styleId="37">
    <w:name w:val="标准书脚_奇数页 字符"/>
    <w:basedOn w:val="20"/>
    <w:link w:val="36"/>
    <w:qFormat/>
    <w:uiPriority w:val="0"/>
    <w:rPr>
      <w:rFonts w:ascii="宋体" w:hAnsi="Times New Roman" w:eastAsia="宋体"/>
      <w:sz w:val="18"/>
    </w:rPr>
  </w:style>
  <w:style w:type="paragraph" w:customStyle="1" w:styleId="38">
    <w:name w:val="标准书眉_奇数页"/>
    <w:next w:val="1"/>
    <w:link w:val="39"/>
    <w:qFormat/>
    <w:uiPriority w:val="0"/>
    <w:pPr>
      <w:tabs>
        <w:tab w:val="center" w:pos="4153"/>
        <w:tab w:val="right" w:pos="8306"/>
      </w:tabs>
      <w:spacing w:after="120"/>
      <w:jc w:val="right"/>
    </w:pPr>
    <w:rPr>
      <w:rFonts w:ascii="黑体" w:hAnsi="Times New Roman" w:eastAsia="黑体" w:cstheme="minorBidi"/>
      <w:sz w:val="21"/>
      <w:lang w:val="en-US" w:eastAsia="zh-CN" w:bidi="ar-SA"/>
    </w:rPr>
  </w:style>
  <w:style w:type="character" w:customStyle="1" w:styleId="39">
    <w:name w:val="标准书眉_奇数页 字符"/>
    <w:basedOn w:val="20"/>
    <w:link w:val="38"/>
    <w:qFormat/>
    <w:uiPriority w:val="0"/>
    <w:rPr>
      <w:rFonts w:ascii="黑体" w:hAnsi="Times New Roman" w:eastAsia="黑体"/>
      <w:sz w:val="21"/>
    </w:rPr>
  </w:style>
  <w:style w:type="paragraph" w:customStyle="1" w:styleId="40">
    <w:name w:val="标准书眉_偶数页"/>
    <w:next w:val="1"/>
    <w:link w:val="41"/>
    <w:qFormat/>
    <w:uiPriority w:val="0"/>
    <w:pPr>
      <w:spacing w:after="120"/>
    </w:pPr>
    <w:rPr>
      <w:rFonts w:ascii="黑体" w:hAnsi="Times New Roman" w:eastAsia="黑体" w:cstheme="minorBidi"/>
      <w:sz w:val="21"/>
      <w:szCs w:val="22"/>
      <w:lang w:val="en-US" w:eastAsia="zh-CN" w:bidi="ar-SA"/>
    </w:rPr>
  </w:style>
  <w:style w:type="character" w:customStyle="1" w:styleId="41">
    <w:name w:val="标准书眉_偶数页 字符"/>
    <w:basedOn w:val="20"/>
    <w:link w:val="40"/>
    <w:qFormat/>
    <w:uiPriority w:val="0"/>
    <w:rPr>
      <w:rFonts w:ascii="黑体" w:hAnsi="Times New Roman" w:eastAsia="黑体"/>
      <w:kern w:val="0"/>
    </w:rPr>
  </w:style>
  <w:style w:type="paragraph" w:customStyle="1" w:styleId="42">
    <w:name w:val="标准文件_参考文献标题"/>
    <w:basedOn w:val="1"/>
    <w:next w:val="1"/>
    <w:link w:val="43"/>
    <w:qFormat/>
    <w:uiPriority w:val="0"/>
    <w:pPr>
      <w:widowControl/>
      <w:spacing w:beforeLines="40" w:afterLines="50"/>
      <w:jc w:val="center"/>
      <w:outlineLvl w:val="0"/>
    </w:pPr>
    <w:rPr>
      <w:rFonts w:ascii="黑体" w:eastAsia="黑体"/>
      <w:kern w:val="0"/>
    </w:rPr>
  </w:style>
  <w:style w:type="character" w:customStyle="1" w:styleId="43">
    <w:name w:val="标准文件_参考文献标题 字符"/>
    <w:basedOn w:val="20"/>
    <w:link w:val="42"/>
    <w:qFormat/>
    <w:uiPriority w:val="0"/>
    <w:rPr>
      <w:rFonts w:ascii="黑体" w:hAnsi="Times New Roman" w:eastAsia="黑体"/>
      <w:kern w:val="0"/>
    </w:rPr>
  </w:style>
  <w:style w:type="paragraph" w:customStyle="1" w:styleId="44">
    <w:name w:val="封面标准顶部线"/>
    <w:link w:val="45"/>
    <w:qFormat/>
    <w:uiPriority w:val="0"/>
    <w:pPr>
      <w:framePr w:w="9672" w:hSpace="181" w:wrap="around" w:vAnchor="page" w:hAnchor="page" w:x="1389" w:y="4241"/>
      <w:spacing w:line="14" w:lineRule="atLeast"/>
    </w:pPr>
    <w:rPr>
      <w:rFonts w:ascii="宋体" w:hAnsi="Times New Roman" w:eastAsia="宋体" w:cs="Times New Roman"/>
      <w:sz w:val="21"/>
      <w:lang w:val="en-US" w:eastAsia="zh-CN" w:bidi="ar-SA"/>
    </w:rPr>
  </w:style>
  <w:style w:type="character" w:customStyle="1" w:styleId="45">
    <w:name w:val="封面标准顶部线 字符"/>
    <w:basedOn w:val="20"/>
    <w:link w:val="44"/>
    <w:qFormat/>
    <w:uiPriority w:val="0"/>
    <w:rPr>
      <w:rFonts w:ascii="宋体" w:hAnsi="Times New Roman" w:eastAsia="宋体" w:cs="Times New Roman"/>
      <w:sz w:val="21"/>
    </w:rPr>
  </w:style>
  <w:style w:type="paragraph" w:customStyle="1" w:styleId="46">
    <w:name w:val="发布部门"/>
    <w:next w:val="24"/>
    <w:link w:val="47"/>
    <w:qFormat/>
    <w:uiPriority w:val="0"/>
    <w:pPr>
      <w:framePr w:w="7937" w:h="1134" w:hRule="exact" w:hSpace="125" w:vSpace="181" w:wrap="around" w:vAnchor="page" w:hAnchor="page" w:x="2149" w:y="14627" w:anchorLock="1"/>
      <w:spacing w:before="100"/>
      <w:jc w:val="center"/>
    </w:pPr>
    <w:rPr>
      <w:rFonts w:ascii="宋体" w:hAnsi="Times New Roman" w:eastAsia="宋体" w:cs="Times New Roman"/>
      <w:spacing w:val="20"/>
      <w:w w:val="135"/>
      <w:sz w:val="28"/>
      <w:szCs w:val="22"/>
      <w:lang w:val="en-US" w:eastAsia="zh-CN" w:bidi="ar-SA"/>
    </w:rPr>
  </w:style>
  <w:style w:type="character" w:customStyle="1" w:styleId="47">
    <w:name w:val="发布部门 字符"/>
    <w:basedOn w:val="20"/>
    <w:link w:val="46"/>
    <w:qFormat/>
    <w:uiPriority w:val="0"/>
    <w:rPr>
      <w:rFonts w:ascii="宋体" w:hAnsi="Times New Roman" w:eastAsia="宋体" w:cs="Times New Roman"/>
      <w:spacing w:val="20"/>
      <w:w w:val="135"/>
      <w:kern w:val="0"/>
      <w:sz w:val="28"/>
    </w:rPr>
  </w:style>
  <w:style w:type="paragraph" w:customStyle="1" w:styleId="48">
    <w:name w:val="发布日期"/>
    <w:link w:val="49"/>
    <w:qFormat/>
    <w:uiPriority w:val="0"/>
    <w:pPr>
      <w:framePr w:w="3997" w:h="471" w:hRule="exact" w:hSpace="181" w:vSpace="181" w:wrap="around" w:vAnchor="margin" w:hAnchor="page" w:y="14077" w:anchorLock="1"/>
      <w:spacing w:line="360" w:lineRule="exact"/>
    </w:pPr>
    <w:rPr>
      <w:rFonts w:ascii="黑体" w:hAnsi="Times New Roman" w:eastAsia="黑体" w:cs="Times New Roman"/>
      <w:sz w:val="28"/>
      <w:szCs w:val="22"/>
      <w:lang w:val="en-US" w:eastAsia="zh-CN" w:bidi="ar-SA"/>
    </w:rPr>
  </w:style>
  <w:style w:type="character" w:customStyle="1" w:styleId="49">
    <w:name w:val="发布日期 字符"/>
    <w:basedOn w:val="20"/>
    <w:link w:val="48"/>
    <w:qFormat/>
    <w:uiPriority w:val="0"/>
    <w:rPr>
      <w:rFonts w:ascii="黑体" w:hAnsi="Times New Roman" w:eastAsia="黑体" w:cs="Times New Roman"/>
      <w:kern w:val="0"/>
      <w:sz w:val="28"/>
    </w:rPr>
  </w:style>
  <w:style w:type="paragraph" w:customStyle="1" w:styleId="50">
    <w:name w:val="实施日期"/>
    <w:basedOn w:val="48"/>
    <w:link w:val="51"/>
    <w:qFormat/>
    <w:uiPriority w:val="0"/>
    <w:pPr>
      <w:framePr w:hSpace="0" w:vAnchor="page" w:hAnchor="text" w:x="7087" w:y="14174"/>
      <w:jc w:val="right"/>
    </w:pPr>
  </w:style>
  <w:style w:type="character" w:customStyle="1" w:styleId="51">
    <w:name w:val="实施日期 字符"/>
    <w:basedOn w:val="20"/>
    <w:link w:val="50"/>
    <w:qFormat/>
    <w:uiPriority w:val="0"/>
    <w:rPr>
      <w:rFonts w:ascii="黑体" w:hAnsi="Times New Roman" w:eastAsia="黑体" w:cs="Times New Roman"/>
      <w:kern w:val="0"/>
      <w:sz w:val="28"/>
    </w:rPr>
  </w:style>
  <w:style w:type="paragraph" w:customStyle="1" w:styleId="52">
    <w:name w:val="封面日期"/>
    <w:link w:val="53"/>
    <w:qFormat/>
    <w:uiPriority w:val="0"/>
    <w:pPr>
      <w:framePr w:w="9672" w:vSpace="181" w:wrap="around" w:vAnchor="page" w:hAnchor="page" w:x="1418" w:y="14174" w:anchorLock="1"/>
      <w:spacing w:line="360" w:lineRule="exact"/>
    </w:pPr>
    <w:rPr>
      <w:rFonts w:ascii="黑体" w:hAnsi="Times New Roman" w:eastAsia="黑体" w:cs="Times New Roman"/>
      <w:sz w:val="28"/>
      <w:lang w:val="en-US" w:eastAsia="zh-CN" w:bidi="ar-SA"/>
    </w:rPr>
  </w:style>
  <w:style w:type="character" w:customStyle="1" w:styleId="53">
    <w:name w:val="封面日期 字符"/>
    <w:basedOn w:val="20"/>
    <w:link w:val="52"/>
    <w:qFormat/>
    <w:uiPriority w:val="0"/>
    <w:rPr>
      <w:rFonts w:ascii="黑体" w:hAnsi="Times New Roman" w:eastAsia="黑体" w:cs="Times New Roman"/>
      <w:sz w:val="28"/>
    </w:rPr>
  </w:style>
  <w:style w:type="paragraph" w:customStyle="1" w:styleId="54">
    <w:name w:val="封面标准代替信息"/>
    <w:link w:val="55"/>
    <w:qFormat/>
    <w:uiPriority w:val="0"/>
    <w:pPr>
      <w:framePr w:w="9354" w:h="624" w:hRule="exact" w:hSpace="181" w:vSpace="181" w:wrap="around" w:vAnchor="page" w:hAnchor="page" w:x="1418" w:y="3283"/>
      <w:spacing w:before="57" w:line="280" w:lineRule="exact"/>
      <w:jc w:val="right"/>
    </w:pPr>
    <w:rPr>
      <w:rFonts w:ascii="黑体" w:hAnsi="Times New Roman" w:eastAsia="黑体" w:cs="Times New Roman"/>
      <w:sz w:val="21"/>
      <w:lang w:val="en-US" w:eastAsia="zh-CN" w:bidi="ar-SA"/>
    </w:rPr>
  </w:style>
  <w:style w:type="character" w:customStyle="1" w:styleId="55">
    <w:name w:val="封面标准代替信息 字符"/>
    <w:basedOn w:val="20"/>
    <w:link w:val="54"/>
    <w:qFormat/>
    <w:uiPriority w:val="0"/>
    <w:rPr>
      <w:rFonts w:ascii="黑体" w:hAnsi="Times New Roman" w:eastAsia="黑体" w:cs="Times New Roman"/>
      <w:sz w:val="21"/>
    </w:rPr>
  </w:style>
  <w:style w:type="paragraph" w:customStyle="1" w:styleId="56">
    <w:name w:val="封面标准号2"/>
    <w:link w:val="57"/>
    <w:qFormat/>
    <w:uiPriority w:val="0"/>
    <w:pPr>
      <w:framePr w:w="9354" w:h="624" w:hRule="exact" w:hSpace="181" w:vSpace="181" w:wrap="around" w:vAnchor="page" w:hAnchor="page" w:x="1418" w:y="3283"/>
      <w:spacing w:line="280" w:lineRule="exact"/>
      <w:jc w:val="right"/>
    </w:pPr>
    <w:rPr>
      <w:rFonts w:ascii="黑体" w:hAnsi="Times New Roman" w:eastAsia="黑体" w:cs="Times New Roman"/>
      <w:sz w:val="28"/>
      <w:lang w:val="en-US" w:eastAsia="zh-CN" w:bidi="ar-SA"/>
    </w:rPr>
  </w:style>
  <w:style w:type="character" w:customStyle="1" w:styleId="57">
    <w:name w:val="封面标准号2 字符"/>
    <w:basedOn w:val="20"/>
    <w:link w:val="56"/>
    <w:qFormat/>
    <w:uiPriority w:val="0"/>
    <w:rPr>
      <w:rFonts w:ascii="黑体" w:hAnsi="Times New Roman" w:eastAsia="黑体" w:cs="Times New Roman"/>
      <w:sz w:val="28"/>
    </w:rPr>
  </w:style>
  <w:style w:type="paragraph" w:customStyle="1" w:styleId="58">
    <w:name w:val="封面标准名称"/>
    <w:link w:val="59"/>
    <w:qFormat/>
    <w:uiPriority w:val="0"/>
    <w:pPr>
      <w:framePr w:w="9638" w:h="6973" w:hRule="exact" w:wrap="around" w:vAnchor="page" w:hAnchor="page" w:x="1418" w:y="6407"/>
      <w:spacing w:line="700" w:lineRule="exact"/>
      <w:jc w:val="center"/>
    </w:pPr>
    <w:rPr>
      <w:rFonts w:ascii="黑体" w:hAnsi="Times New Roman" w:eastAsia="黑体" w:cs="Times New Roman"/>
      <w:sz w:val="52"/>
      <w:lang w:val="en-US" w:eastAsia="zh-CN" w:bidi="ar-SA"/>
    </w:rPr>
  </w:style>
  <w:style w:type="character" w:customStyle="1" w:styleId="59">
    <w:name w:val="封面标准名称 字符"/>
    <w:basedOn w:val="20"/>
    <w:link w:val="58"/>
    <w:qFormat/>
    <w:uiPriority w:val="0"/>
    <w:rPr>
      <w:rFonts w:ascii="黑体" w:hAnsi="Times New Roman" w:eastAsia="黑体" w:cs="Times New Roman"/>
      <w:sz w:val="52"/>
    </w:rPr>
  </w:style>
  <w:style w:type="paragraph" w:customStyle="1" w:styleId="60">
    <w:name w:val="封面标准英文名称"/>
    <w:basedOn w:val="58"/>
    <w:link w:val="61"/>
    <w:qFormat/>
    <w:uiPriority w:val="0"/>
    <w:pPr>
      <w:widowControl w:val="0"/>
      <w:spacing w:before="410" w:line="360" w:lineRule="exact"/>
      <w:textAlignment w:val="bottom"/>
    </w:pPr>
    <w:rPr>
      <w:rFonts w:ascii="Times New Roman"/>
      <w:sz w:val="28"/>
    </w:rPr>
  </w:style>
  <w:style w:type="character" w:customStyle="1" w:styleId="61">
    <w:name w:val="封面标准英文名称 字符"/>
    <w:basedOn w:val="20"/>
    <w:link w:val="60"/>
    <w:qFormat/>
    <w:uiPriority w:val="0"/>
    <w:rPr>
      <w:rFonts w:ascii="Times New Roman" w:hAnsi="Times New Roman" w:eastAsia="黑体" w:cs="Times New Roman"/>
      <w:sz w:val="28"/>
    </w:rPr>
  </w:style>
  <w:style w:type="paragraph" w:customStyle="1" w:styleId="62">
    <w:name w:val="封面一致性程度标识"/>
    <w:basedOn w:val="60"/>
    <w:link w:val="63"/>
    <w:qFormat/>
    <w:uiPriority w:val="0"/>
    <w:pPr>
      <w:spacing w:before="760"/>
    </w:pPr>
  </w:style>
  <w:style w:type="character" w:customStyle="1" w:styleId="63">
    <w:name w:val="封面一致性程度标识 字符"/>
    <w:basedOn w:val="20"/>
    <w:link w:val="62"/>
    <w:qFormat/>
    <w:uiPriority w:val="0"/>
    <w:rPr>
      <w:rFonts w:ascii="Times New Roman" w:hAnsi="Times New Roman" w:eastAsia="黑体" w:cs="Times New Roman"/>
      <w:sz w:val="28"/>
    </w:rPr>
  </w:style>
  <w:style w:type="paragraph" w:customStyle="1" w:styleId="64">
    <w:name w:val="封面标准文稿类别"/>
    <w:basedOn w:val="62"/>
    <w:link w:val="65"/>
    <w:qFormat/>
    <w:uiPriority w:val="0"/>
    <w:pPr>
      <w:spacing w:before="440" w:after="160"/>
    </w:pPr>
    <w:rPr>
      <w:rFonts w:ascii="黑体" w:hAnsi="黑体"/>
      <w:sz w:val="24"/>
    </w:rPr>
  </w:style>
  <w:style w:type="character" w:customStyle="1" w:styleId="65">
    <w:name w:val="封面标准文稿类别 字符"/>
    <w:basedOn w:val="20"/>
    <w:link w:val="64"/>
    <w:qFormat/>
    <w:uiPriority w:val="0"/>
    <w:rPr>
      <w:rFonts w:ascii="黑体" w:hAnsi="黑体" w:eastAsia="黑体" w:cs="Times New Roman"/>
      <w:sz w:val="24"/>
    </w:rPr>
  </w:style>
  <w:style w:type="paragraph" w:customStyle="1" w:styleId="66">
    <w:name w:val="封面标准文稿编辑信息"/>
    <w:basedOn w:val="64"/>
    <w:link w:val="67"/>
    <w:qFormat/>
    <w:uiPriority w:val="0"/>
    <w:pPr>
      <w:spacing w:before="180" w:after="0" w:line="240" w:lineRule="atLeast"/>
    </w:pPr>
    <w:rPr>
      <w:rFonts w:ascii="宋体" w:hAnsi="宋体" w:eastAsia="宋体"/>
      <w:sz w:val="21"/>
    </w:rPr>
  </w:style>
  <w:style w:type="character" w:customStyle="1" w:styleId="67">
    <w:name w:val="封面标准文稿编辑信息 字符"/>
    <w:basedOn w:val="20"/>
    <w:link w:val="66"/>
    <w:qFormat/>
    <w:uiPriority w:val="0"/>
    <w:rPr>
      <w:rFonts w:ascii="宋体" w:hAnsi="宋体" w:eastAsia="宋体" w:cs="Times New Roman"/>
      <w:sz w:val="21"/>
    </w:rPr>
  </w:style>
  <w:style w:type="paragraph" w:customStyle="1" w:styleId="68">
    <w:name w:val="封面标准文稿附件"/>
    <w:basedOn w:val="64"/>
    <w:link w:val="69"/>
    <w:qFormat/>
    <w:uiPriority w:val="0"/>
    <w:pPr>
      <w:spacing w:beforeLines="300" w:afterLines="30" w:line="240" w:lineRule="auto"/>
    </w:pPr>
    <w:rPr>
      <w:rFonts w:ascii="Times New Roman" w:hAnsi="Times New Roman"/>
      <w:b/>
      <w:sz w:val="21"/>
    </w:rPr>
  </w:style>
  <w:style w:type="character" w:customStyle="1" w:styleId="69">
    <w:name w:val="封面标准文稿附件 字符"/>
    <w:basedOn w:val="20"/>
    <w:link w:val="68"/>
    <w:qFormat/>
    <w:uiPriority w:val="0"/>
    <w:rPr>
      <w:rFonts w:ascii="Times New Roman" w:hAnsi="Times New Roman" w:eastAsia="黑体" w:cs="Times New Roman"/>
      <w:b/>
      <w:sz w:val="21"/>
    </w:rPr>
  </w:style>
  <w:style w:type="paragraph" w:customStyle="1" w:styleId="70">
    <w:name w:val="其他发布部门"/>
    <w:basedOn w:val="46"/>
    <w:link w:val="71"/>
    <w:qFormat/>
    <w:uiPriority w:val="0"/>
    <w:pPr>
      <w:framePr w:y="15308"/>
      <w:spacing w:line="14" w:lineRule="atLeast"/>
    </w:pPr>
    <w:rPr>
      <w:rFonts w:ascii="黑体" w:hAnsi="黑体" w:eastAsia="黑体"/>
    </w:rPr>
  </w:style>
  <w:style w:type="character" w:customStyle="1" w:styleId="71">
    <w:name w:val="其他发布部门 字符"/>
    <w:basedOn w:val="20"/>
    <w:link w:val="70"/>
    <w:qFormat/>
    <w:uiPriority w:val="0"/>
    <w:rPr>
      <w:rFonts w:ascii="黑体" w:hAnsi="黑体" w:eastAsia="黑体" w:cs="Times New Roman"/>
      <w:spacing w:val="20"/>
      <w:w w:val="135"/>
      <w:kern w:val="0"/>
      <w:sz w:val="28"/>
    </w:rPr>
  </w:style>
  <w:style w:type="paragraph" w:customStyle="1" w:styleId="72">
    <w:name w:val="其他发布部门2"/>
    <w:basedOn w:val="46"/>
    <w:link w:val="73"/>
    <w:qFormat/>
    <w:uiPriority w:val="0"/>
    <w:pPr>
      <w:framePr w:w="7432" w:h="584" w:hRule="exact" w:hSpace="181" w:vAnchor="margin" w:hAnchor="margin" w:xAlign="center" w:y="15024"/>
      <w:spacing w:before="0" w:line="14" w:lineRule="atLeast"/>
    </w:pPr>
    <w:rPr>
      <w:rFonts w:ascii="黑体" w:hAnsi="黑体" w:eastAsia="黑体"/>
      <w:spacing w:val="0"/>
      <w:w w:val="100"/>
      <w:szCs w:val="20"/>
    </w:rPr>
  </w:style>
  <w:style w:type="character" w:customStyle="1" w:styleId="73">
    <w:name w:val="其他发布部门2 字符"/>
    <w:basedOn w:val="20"/>
    <w:link w:val="72"/>
    <w:qFormat/>
    <w:uiPriority w:val="0"/>
    <w:rPr>
      <w:rFonts w:ascii="黑体" w:hAnsi="黑体" w:eastAsia="黑体" w:cs="Times New Roman"/>
      <w:sz w:val="28"/>
    </w:rPr>
  </w:style>
  <w:style w:type="paragraph" w:customStyle="1" w:styleId="74">
    <w:name w:val="其他发布部门3"/>
    <w:link w:val="75"/>
    <w:qFormat/>
    <w:uiPriority w:val="0"/>
    <w:pPr>
      <w:framePr w:w="9247" w:h="1259" w:hRule="exact" w:hSpace="181" w:vSpace="181" w:wrap="around" w:vAnchor="margin" w:hAnchor="margin" w:xAlign="center" w:y="14542"/>
      <w:spacing w:line="340" w:lineRule="exact"/>
      <w:jc w:val="center"/>
    </w:pPr>
    <w:rPr>
      <w:rFonts w:ascii="黑体" w:hAnsi="Times New Roman" w:eastAsia="黑体" w:cs="Times New Roman"/>
      <w:kern w:val="2"/>
      <w:sz w:val="28"/>
      <w:szCs w:val="22"/>
      <w:lang w:val="en-US" w:eastAsia="zh-CN" w:bidi="ar-SA"/>
    </w:rPr>
  </w:style>
  <w:style w:type="character" w:customStyle="1" w:styleId="75">
    <w:name w:val="其他发布部门3 字符"/>
    <w:basedOn w:val="20"/>
    <w:link w:val="74"/>
    <w:qFormat/>
    <w:uiPriority w:val="0"/>
    <w:rPr>
      <w:rFonts w:ascii="黑体" w:hAnsi="Times New Roman" w:eastAsia="黑体" w:cs="Times New Roman"/>
      <w:sz w:val="28"/>
    </w:rPr>
  </w:style>
  <w:style w:type="paragraph" w:customStyle="1" w:styleId="76">
    <w:name w:val="其他发布日期"/>
    <w:basedOn w:val="48"/>
    <w:link w:val="77"/>
    <w:qFormat/>
    <w:uiPriority w:val="0"/>
    <w:pPr>
      <w:framePr w:hSpace="0" w:vAnchor="page" w:hAnchor="text" w:x="1418" w:y="14174"/>
    </w:pPr>
  </w:style>
  <w:style w:type="character" w:customStyle="1" w:styleId="77">
    <w:name w:val="其他发布日期 字符"/>
    <w:basedOn w:val="20"/>
    <w:link w:val="76"/>
    <w:qFormat/>
    <w:uiPriority w:val="0"/>
    <w:rPr>
      <w:rFonts w:ascii="黑体" w:hAnsi="Times New Roman" w:eastAsia="黑体" w:cs="Times New Roman"/>
      <w:kern w:val="0"/>
      <w:sz w:val="28"/>
    </w:rPr>
  </w:style>
  <w:style w:type="paragraph" w:customStyle="1" w:styleId="78">
    <w:name w:val="其他实施日期"/>
    <w:basedOn w:val="50"/>
    <w:link w:val="79"/>
    <w:qFormat/>
    <w:uiPriority w:val="0"/>
  </w:style>
  <w:style w:type="character" w:customStyle="1" w:styleId="79">
    <w:name w:val="其他实施日期 字符"/>
    <w:basedOn w:val="20"/>
    <w:link w:val="78"/>
    <w:qFormat/>
    <w:uiPriority w:val="0"/>
    <w:rPr>
      <w:rFonts w:ascii="黑体" w:hAnsi="Times New Roman" w:eastAsia="黑体" w:cs="Times New Roman"/>
      <w:kern w:val="0"/>
      <w:sz w:val="28"/>
    </w:rPr>
  </w:style>
  <w:style w:type="paragraph" w:customStyle="1" w:styleId="80">
    <w:name w:val="文献分类号"/>
    <w:link w:val="81"/>
    <w:qFormat/>
    <w:uiPriority w:val="0"/>
    <w:pPr>
      <w:framePr w:wrap="around" w:vAnchor="page" w:hAnchor="page" w:x="1372" w:y="567"/>
      <w:widowControl w:val="0"/>
      <w:textAlignment w:val="center"/>
    </w:pPr>
    <w:rPr>
      <w:rFonts w:ascii="黑体" w:hAnsi="Times New Roman" w:eastAsia="黑体" w:cs="Times New Roman"/>
      <w:kern w:val="21"/>
      <w:sz w:val="21"/>
      <w:lang w:val="en-US" w:eastAsia="zh-CN" w:bidi="ar-SA"/>
    </w:rPr>
  </w:style>
  <w:style w:type="character" w:customStyle="1" w:styleId="81">
    <w:name w:val="文献分类号 字符"/>
    <w:basedOn w:val="20"/>
    <w:link w:val="80"/>
    <w:qFormat/>
    <w:uiPriority w:val="0"/>
    <w:rPr>
      <w:rFonts w:ascii="黑体" w:hAnsi="Times New Roman" w:eastAsia="黑体" w:cs="Times New Roman"/>
      <w:kern w:val="21"/>
      <w:sz w:val="21"/>
    </w:rPr>
  </w:style>
  <w:style w:type="paragraph" w:customStyle="1" w:styleId="82">
    <w:name w:val="标准文件_目录标题"/>
    <w:basedOn w:val="1"/>
    <w:link w:val="83"/>
    <w:qFormat/>
    <w:uiPriority w:val="0"/>
    <w:pPr>
      <w:shd w:val="clear" w:color="auto" w:fill="FFFFFF"/>
      <w:spacing w:afterLines="150"/>
      <w:jc w:val="center"/>
    </w:pPr>
    <w:rPr>
      <w:rFonts w:ascii="黑体" w:eastAsia="黑体"/>
      <w:kern w:val="0"/>
      <w:sz w:val="32"/>
    </w:rPr>
  </w:style>
  <w:style w:type="character" w:customStyle="1" w:styleId="83">
    <w:name w:val="标准文件_目录标题 字符"/>
    <w:basedOn w:val="20"/>
    <w:link w:val="82"/>
    <w:qFormat/>
    <w:uiPriority w:val="0"/>
    <w:rPr>
      <w:rFonts w:ascii="黑体" w:hAnsi="Times New Roman" w:eastAsia="黑体"/>
      <w:kern w:val="0"/>
      <w:sz w:val="32"/>
      <w:shd w:val="clear" w:color="auto" w:fill="FFFFFF"/>
    </w:rPr>
  </w:style>
  <w:style w:type="paragraph" w:customStyle="1" w:styleId="84">
    <w:name w:val="标准文件_前言、引言标题"/>
    <w:next w:val="1"/>
    <w:link w:val="85"/>
    <w:qFormat/>
    <w:uiPriority w:val="0"/>
    <w:pPr>
      <w:numPr>
        <w:ilvl w:val="0"/>
        <w:numId w:val="3"/>
      </w:numPr>
      <w:spacing w:afterLines="150"/>
      <w:ind w:left="0" w:firstLine="0"/>
      <w:jc w:val="center"/>
      <w:outlineLvl w:val="0"/>
    </w:pPr>
    <w:rPr>
      <w:rFonts w:ascii="黑体" w:hAnsi="Times New Roman" w:eastAsia="黑体" w:cstheme="minorBidi"/>
      <w:sz w:val="32"/>
      <w:lang w:val="en-US" w:eastAsia="zh-CN" w:bidi="ar-SA"/>
    </w:rPr>
  </w:style>
  <w:style w:type="character" w:customStyle="1" w:styleId="85">
    <w:name w:val="标准文件_前言、引言标题 字符"/>
    <w:basedOn w:val="20"/>
    <w:link w:val="84"/>
    <w:qFormat/>
    <w:uiPriority w:val="0"/>
    <w:rPr>
      <w:rFonts w:ascii="黑体" w:hAnsi="Times New Roman" w:eastAsia="黑体"/>
      <w:sz w:val="32"/>
    </w:rPr>
  </w:style>
  <w:style w:type="paragraph" w:customStyle="1" w:styleId="86">
    <w:name w:val="标准文件_正文标准名称"/>
    <w:basedOn w:val="1"/>
    <w:link w:val="87"/>
    <w:qFormat/>
    <w:uiPriority w:val="0"/>
    <w:pPr>
      <w:widowControl/>
      <w:spacing w:after="640" w:line="400" w:lineRule="exact"/>
      <w:jc w:val="center"/>
    </w:pPr>
    <w:rPr>
      <w:rFonts w:ascii="黑体" w:hAnsi="黑体" w:eastAsia="黑体"/>
      <w:sz w:val="32"/>
    </w:rPr>
  </w:style>
  <w:style w:type="character" w:customStyle="1" w:styleId="87">
    <w:name w:val="标准文件_正文标准名称 字符"/>
    <w:basedOn w:val="20"/>
    <w:link w:val="86"/>
    <w:qFormat/>
    <w:uiPriority w:val="0"/>
    <w:rPr>
      <w:rFonts w:ascii="黑体" w:hAnsi="黑体" w:eastAsia="黑体"/>
      <w:kern w:val="2"/>
      <w:sz w:val="32"/>
      <w:szCs w:val="22"/>
    </w:rPr>
  </w:style>
  <w:style w:type="paragraph" w:customStyle="1" w:styleId="88">
    <w:name w:val="标准文件_一级项"/>
    <w:next w:val="24"/>
    <w:link w:val="89"/>
    <w:qFormat/>
    <w:uiPriority w:val="0"/>
    <w:pPr>
      <w:numPr>
        <w:ilvl w:val="0"/>
        <w:numId w:val="4"/>
      </w:numPr>
    </w:pPr>
    <w:rPr>
      <w:rFonts w:ascii="宋体" w:hAnsi="Times New Roman" w:eastAsia="宋体" w:cstheme="minorBidi"/>
      <w:sz w:val="21"/>
      <w:szCs w:val="22"/>
      <w:lang w:val="en-US" w:eastAsia="zh-CN" w:bidi="ar-SA"/>
    </w:rPr>
  </w:style>
  <w:style w:type="character" w:customStyle="1" w:styleId="89">
    <w:name w:val="标准文件_一级项 字符"/>
    <w:basedOn w:val="20"/>
    <w:link w:val="88"/>
    <w:qFormat/>
    <w:uiPriority w:val="0"/>
    <w:rPr>
      <w:rFonts w:ascii="宋体" w:hAnsi="Times New Roman" w:eastAsia="宋体"/>
      <w:sz w:val="21"/>
      <w:szCs w:val="22"/>
    </w:rPr>
  </w:style>
  <w:style w:type="paragraph" w:customStyle="1" w:styleId="90">
    <w:name w:val="标准文件_二级项2"/>
    <w:basedOn w:val="24"/>
    <w:next w:val="24"/>
    <w:link w:val="91"/>
    <w:qFormat/>
    <w:uiPriority w:val="0"/>
    <w:pPr>
      <w:numPr>
        <w:ilvl w:val="1"/>
        <w:numId w:val="5"/>
      </w:numPr>
      <w:ind w:left="1271" w:hanging="420" w:firstLineChars="0"/>
    </w:pPr>
  </w:style>
  <w:style w:type="character" w:customStyle="1" w:styleId="91">
    <w:name w:val="标准文件_二级项2 字符"/>
    <w:basedOn w:val="20"/>
    <w:link w:val="90"/>
    <w:qFormat/>
    <w:uiPriority w:val="0"/>
    <w:rPr>
      <w:rFonts w:ascii="宋体" w:hAnsi="Times New Roman" w:eastAsia="宋体"/>
      <w:sz w:val="21"/>
    </w:rPr>
  </w:style>
  <w:style w:type="paragraph" w:customStyle="1" w:styleId="92">
    <w:name w:val="标准文件_三级项"/>
    <w:basedOn w:val="1"/>
    <w:next w:val="24"/>
    <w:link w:val="93"/>
    <w:qFormat/>
    <w:uiPriority w:val="0"/>
    <w:pPr>
      <w:numPr>
        <w:ilvl w:val="2"/>
        <w:numId w:val="6"/>
      </w:numPr>
      <w:tabs>
        <w:tab w:val="left" w:pos="1678"/>
        <w:tab w:val="clear" w:pos="2103"/>
      </w:tabs>
      <w:spacing w:line="300" w:lineRule="exact"/>
    </w:pPr>
    <w:rPr>
      <w:rFonts w:hAnsiTheme="minorHAnsi"/>
    </w:rPr>
  </w:style>
  <w:style w:type="character" w:customStyle="1" w:styleId="93">
    <w:name w:val="标准文件_三级项 字符"/>
    <w:basedOn w:val="20"/>
    <w:link w:val="92"/>
    <w:qFormat/>
    <w:uiPriority w:val="0"/>
    <w:rPr>
      <w:rFonts w:ascii="宋体" w:eastAsia="宋体"/>
      <w:kern w:val="2"/>
      <w:sz w:val="21"/>
      <w:szCs w:val="22"/>
    </w:rPr>
  </w:style>
  <w:style w:type="paragraph" w:customStyle="1" w:styleId="94">
    <w:name w:val="标准文件_字母编号列项（一级）"/>
    <w:next w:val="24"/>
    <w:link w:val="95"/>
    <w:qFormat/>
    <w:uiPriority w:val="0"/>
    <w:pPr>
      <w:numPr>
        <w:ilvl w:val="0"/>
        <w:numId w:val="7"/>
      </w:numPr>
      <w:jc w:val="both"/>
    </w:pPr>
    <w:rPr>
      <w:rFonts w:ascii="宋体" w:hAnsi="Times New Roman" w:eastAsia="宋体" w:cstheme="minorBidi"/>
      <w:sz w:val="21"/>
      <w:lang w:val="en-US" w:eastAsia="zh-CN" w:bidi="ar-SA"/>
    </w:rPr>
  </w:style>
  <w:style w:type="character" w:customStyle="1" w:styleId="95">
    <w:name w:val="标准文件_字母编号列项（一级） 字符"/>
    <w:basedOn w:val="20"/>
    <w:link w:val="94"/>
    <w:qFormat/>
    <w:uiPriority w:val="0"/>
    <w:rPr>
      <w:rFonts w:ascii="宋体" w:hAnsi="Times New Roman" w:eastAsia="宋体"/>
      <w:sz w:val="21"/>
    </w:rPr>
  </w:style>
  <w:style w:type="paragraph" w:customStyle="1" w:styleId="96">
    <w:name w:val="标准文件_数字编号列项（二级）"/>
    <w:next w:val="24"/>
    <w:link w:val="97"/>
    <w:qFormat/>
    <w:uiPriority w:val="0"/>
    <w:pPr>
      <w:numPr>
        <w:ilvl w:val="1"/>
        <w:numId w:val="7"/>
      </w:numPr>
      <w:tabs>
        <w:tab w:val="left" w:pos="1277"/>
        <w:tab w:val="clear" w:pos="1276"/>
      </w:tabs>
      <w:jc w:val="both"/>
    </w:pPr>
    <w:rPr>
      <w:rFonts w:ascii="宋体" w:hAnsi="Times New Roman" w:eastAsia="宋体" w:cs="Times New Roman"/>
      <w:sz w:val="21"/>
      <w:szCs w:val="22"/>
      <w:lang w:val="en-US" w:eastAsia="zh-CN" w:bidi="ar-SA"/>
    </w:rPr>
  </w:style>
  <w:style w:type="character" w:customStyle="1" w:styleId="97">
    <w:name w:val="标准文件_数字编号列项（二级） 字符"/>
    <w:basedOn w:val="20"/>
    <w:link w:val="96"/>
    <w:qFormat/>
    <w:uiPriority w:val="0"/>
    <w:rPr>
      <w:rFonts w:ascii="宋体" w:hAnsi="Times New Roman" w:eastAsia="宋体" w:cs="Times New Roman"/>
      <w:sz w:val="21"/>
      <w:szCs w:val="22"/>
    </w:rPr>
  </w:style>
  <w:style w:type="paragraph" w:customStyle="1" w:styleId="98">
    <w:name w:val="标准文件_引言一级条标题"/>
    <w:basedOn w:val="24"/>
    <w:next w:val="24"/>
    <w:link w:val="99"/>
    <w:qFormat/>
    <w:uiPriority w:val="0"/>
    <w:pPr>
      <w:numPr>
        <w:ilvl w:val="1"/>
        <w:numId w:val="8"/>
      </w:numPr>
      <w:spacing w:beforeLines="50" w:afterLines="50"/>
    </w:pPr>
    <w:rPr>
      <w:rFonts w:ascii="黑体" w:hAnsi="黑体" w:eastAsia="黑体"/>
    </w:rPr>
  </w:style>
  <w:style w:type="character" w:customStyle="1" w:styleId="99">
    <w:name w:val="标准文件_引言一级条标题 字符"/>
    <w:basedOn w:val="20"/>
    <w:link w:val="98"/>
    <w:qFormat/>
    <w:uiPriority w:val="0"/>
    <w:rPr>
      <w:rFonts w:ascii="黑体" w:hAnsi="黑体" w:eastAsia="黑体"/>
      <w:sz w:val="21"/>
    </w:rPr>
  </w:style>
  <w:style w:type="paragraph" w:customStyle="1" w:styleId="100">
    <w:name w:val="标准文件_引言二级条标题"/>
    <w:basedOn w:val="24"/>
    <w:next w:val="24"/>
    <w:link w:val="101"/>
    <w:qFormat/>
    <w:uiPriority w:val="0"/>
    <w:pPr>
      <w:numPr>
        <w:ilvl w:val="2"/>
        <w:numId w:val="9"/>
      </w:numPr>
      <w:spacing w:beforeLines="50" w:afterLines="50"/>
    </w:pPr>
    <w:rPr>
      <w:rFonts w:ascii="黑体" w:hAnsi="黑体" w:eastAsia="黑体"/>
    </w:rPr>
  </w:style>
  <w:style w:type="character" w:customStyle="1" w:styleId="101">
    <w:name w:val="标准文件_引言二级条标题 字符"/>
    <w:basedOn w:val="20"/>
    <w:link w:val="100"/>
    <w:qFormat/>
    <w:uiPriority w:val="0"/>
    <w:rPr>
      <w:rFonts w:ascii="黑体" w:hAnsi="黑体" w:eastAsia="黑体"/>
      <w:sz w:val="21"/>
    </w:rPr>
  </w:style>
  <w:style w:type="paragraph" w:customStyle="1" w:styleId="102">
    <w:name w:val="标准文件_引言三级条标题"/>
    <w:basedOn w:val="24"/>
    <w:next w:val="24"/>
    <w:link w:val="103"/>
    <w:qFormat/>
    <w:uiPriority w:val="0"/>
    <w:pPr>
      <w:numPr>
        <w:ilvl w:val="3"/>
        <w:numId w:val="10"/>
      </w:numPr>
      <w:spacing w:beforeLines="50" w:afterLines="50"/>
    </w:pPr>
    <w:rPr>
      <w:rFonts w:ascii="黑体" w:hAnsi="黑体" w:eastAsia="黑体"/>
    </w:rPr>
  </w:style>
  <w:style w:type="character" w:customStyle="1" w:styleId="103">
    <w:name w:val="标准文件_引言三级条标题 字符"/>
    <w:basedOn w:val="20"/>
    <w:link w:val="102"/>
    <w:qFormat/>
    <w:uiPriority w:val="0"/>
    <w:rPr>
      <w:rFonts w:ascii="黑体" w:hAnsi="黑体" w:eastAsia="黑体"/>
      <w:sz w:val="21"/>
    </w:rPr>
  </w:style>
  <w:style w:type="paragraph" w:customStyle="1" w:styleId="104">
    <w:name w:val="标准文件_引言四级条标题"/>
    <w:basedOn w:val="24"/>
    <w:next w:val="24"/>
    <w:link w:val="105"/>
    <w:qFormat/>
    <w:uiPriority w:val="0"/>
    <w:pPr>
      <w:numPr>
        <w:ilvl w:val="4"/>
        <w:numId w:val="11"/>
      </w:numPr>
      <w:spacing w:beforeLines="50" w:afterLines="50"/>
    </w:pPr>
    <w:rPr>
      <w:rFonts w:ascii="黑体" w:hAnsi="黑体" w:eastAsia="黑体"/>
    </w:rPr>
  </w:style>
  <w:style w:type="character" w:customStyle="1" w:styleId="105">
    <w:name w:val="标准文件_引言四级条标题 字符"/>
    <w:basedOn w:val="20"/>
    <w:link w:val="104"/>
    <w:qFormat/>
    <w:uiPriority w:val="0"/>
    <w:rPr>
      <w:rFonts w:ascii="黑体" w:hAnsi="黑体" w:eastAsia="黑体"/>
      <w:sz w:val="21"/>
    </w:rPr>
  </w:style>
  <w:style w:type="paragraph" w:customStyle="1" w:styleId="106">
    <w:name w:val="标准文件_引言五级条标题"/>
    <w:basedOn w:val="24"/>
    <w:next w:val="24"/>
    <w:link w:val="107"/>
    <w:qFormat/>
    <w:uiPriority w:val="0"/>
    <w:pPr>
      <w:numPr>
        <w:ilvl w:val="5"/>
        <w:numId w:val="12"/>
      </w:numPr>
      <w:spacing w:beforeLines="50" w:afterLines="50"/>
    </w:pPr>
    <w:rPr>
      <w:rFonts w:ascii="黑体" w:hAnsi="黑体" w:eastAsia="黑体"/>
    </w:rPr>
  </w:style>
  <w:style w:type="character" w:customStyle="1" w:styleId="107">
    <w:name w:val="标准文件_引言五级条标题 字符"/>
    <w:basedOn w:val="20"/>
    <w:link w:val="106"/>
    <w:qFormat/>
    <w:uiPriority w:val="0"/>
    <w:rPr>
      <w:rFonts w:ascii="黑体" w:hAnsi="黑体" w:eastAsia="黑体"/>
      <w:sz w:val="21"/>
    </w:rPr>
  </w:style>
  <w:style w:type="paragraph" w:customStyle="1" w:styleId="108">
    <w:name w:val="标准文件_引言一级无标题"/>
    <w:basedOn w:val="98"/>
    <w:next w:val="24"/>
    <w:link w:val="109"/>
    <w:qFormat/>
    <w:uiPriority w:val="0"/>
    <w:pPr>
      <w:spacing w:beforeLines="0" w:afterLines="0" w:line="276" w:lineRule="auto"/>
      <w:ind w:firstLineChars="0"/>
    </w:pPr>
    <w:rPr>
      <w:rFonts w:ascii="宋体" w:hAnsi="宋体" w:eastAsia="宋体"/>
    </w:rPr>
  </w:style>
  <w:style w:type="character" w:customStyle="1" w:styleId="109">
    <w:name w:val="标准文件_引言一级无标题 字符"/>
    <w:basedOn w:val="20"/>
    <w:link w:val="108"/>
    <w:qFormat/>
    <w:uiPriority w:val="0"/>
    <w:rPr>
      <w:rFonts w:ascii="宋体" w:hAnsi="宋体" w:eastAsia="宋体"/>
      <w:sz w:val="21"/>
    </w:rPr>
  </w:style>
  <w:style w:type="paragraph" w:customStyle="1" w:styleId="110">
    <w:name w:val="标准文件_引言二级无标题"/>
    <w:basedOn w:val="100"/>
    <w:next w:val="24"/>
    <w:link w:val="111"/>
    <w:qFormat/>
    <w:uiPriority w:val="0"/>
    <w:pPr>
      <w:spacing w:beforeLines="0" w:afterLines="0" w:line="276" w:lineRule="auto"/>
      <w:ind w:firstLineChars="0"/>
    </w:pPr>
    <w:rPr>
      <w:rFonts w:ascii="宋体" w:hAnsi="宋体" w:eastAsia="宋体"/>
    </w:rPr>
  </w:style>
  <w:style w:type="character" w:customStyle="1" w:styleId="111">
    <w:name w:val="标准文件_引言二级无标题 字符"/>
    <w:basedOn w:val="20"/>
    <w:link w:val="110"/>
    <w:qFormat/>
    <w:uiPriority w:val="0"/>
    <w:rPr>
      <w:rFonts w:ascii="宋体" w:hAnsi="宋体" w:eastAsia="宋体"/>
      <w:sz w:val="21"/>
    </w:rPr>
  </w:style>
  <w:style w:type="paragraph" w:customStyle="1" w:styleId="112">
    <w:name w:val="标准文件_引言三级无标题"/>
    <w:basedOn w:val="102"/>
    <w:next w:val="24"/>
    <w:link w:val="113"/>
    <w:qFormat/>
    <w:uiPriority w:val="0"/>
    <w:pPr>
      <w:spacing w:beforeLines="0" w:afterLines="0" w:line="276" w:lineRule="auto"/>
      <w:ind w:firstLineChars="0"/>
    </w:pPr>
    <w:rPr>
      <w:rFonts w:ascii="宋体" w:hAnsi="宋体" w:eastAsia="宋体"/>
    </w:rPr>
  </w:style>
  <w:style w:type="character" w:customStyle="1" w:styleId="113">
    <w:name w:val="标准文件_引言三级无标题 字符"/>
    <w:basedOn w:val="20"/>
    <w:link w:val="112"/>
    <w:qFormat/>
    <w:uiPriority w:val="0"/>
    <w:rPr>
      <w:rFonts w:ascii="宋体" w:hAnsi="宋体" w:eastAsia="宋体"/>
      <w:sz w:val="21"/>
    </w:rPr>
  </w:style>
  <w:style w:type="paragraph" w:customStyle="1" w:styleId="114">
    <w:name w:val="标准文件_引言四级无标题"/>
    <w:basedOn w:val="104"/>
    <w:next w:val="24"/>
    <w:link w:val="115"/>
    <w:qFormat/>
    <w:uiPriority w:val="0"/>
    <w:pPr>
      <w:spacing w:beforeLines="0" w:afterLines="0" w:line="276" w:lineRule="auto"/>
      <w:ind w:firstLineChars="0"/>
    </w:pPr>
    <w:rPr>
      <w:rFonts w:ascii="宋体" w:hAnsi="宋体" w:eastAsia="宋体"/>
    </w:rPr>
  </w:style>
  <w:style w:type="character" w:customStyle="1" w:styleId="115">
    <w:name w:val="标准文件_引言四级无标题 字符"/>
    <w:basedOn w:val="20"/>
    <w:link w:val="114"/>
    <w:qFormat/>
    <w:uiPriority w:val="0"/>
    <w:rPr>
      <w:rFonts w:ascii="宋体" w:hAnsi="宋体" w:eastAsia="宋体"/>
      <w:sz w:val="21"/>
    </w:rPr>
  </w:style>
  <w:style w:type="paragraph" w:customStyle="1" w:styleId="116">
    <w:name w:val="标准文件_引言五级无标题"/>
    <w:basedOn w:val="106"/>
    <w:next w:val="24"/>
    <w:link w:val="117"/>
    <w:qFormat/>
    <w:uiPriority w:val="0"/>
    <w:pPr>
      <w:spacing w:beforeLines="0" w:afterLines="0" w:line="276" w:lineRule="auto"/>
      <w:ind w:firstLineChars="0"/>
    </w:pPr>
    <w:rPr>
      <w:rFonts w:ascii="宋体" w:hAnsi="宋体" w:eastAsia="宋体"/>
    </w:rPr>
  </w:style>
  <w:style w:type="character" w:customStyle="1" w:styleId="117">
    <w:name w:val="标准文件_引言五级无标题 字符"/>
    <w:basedOn w:val="20"/>
    <w:link w:val="116"/>
    <w:qFormat/>
    <w:uiPriority w:val="0"/>
    <w:rPr>
      <w:rFonts w:ascii="宋体" w:hAnsi="宋体" w:eastAsia="宋体"/>
      <w:sz w:val="21"/>
    </w:rPr>
  </w:style>
  <w:style w:type="paragraph" w:customStyle="1" w:styleId="118">
    <w:name w:val="标准文件_章标题"/>
    <w:next w:val="24"/>
    <w:link w:val="119"/>
    <w:qFormat/>
    <w:uiPriority w:val="0"/>
    <w:pPr>
      <w:numPr>
        <w:ilvl w:val="0"/>
        <w:numId w:val="13"/>
      </w:numPr>
      <w:spacing w:beforeLines="100" w:afterLines="100"/>
      <w:jc w:val="both"/>
      <w:outlineLvl w:val="0"/>
    </w:pPr>
    <w:rPr>
      <w:rFonts w:ascii="黑体" w:hAnsi="Times New Roman" w:eastAsia="黑体" w:cstheme="minorBidi"/>
      <w:sz w:val="21"/>
      <w:lang w:val="en-US" w:eastAsia="zh-CN" w:bidi="ar-SA"/>
    </w:rPr>
  </w:style>
  <w:style w:type="character" w:customStyle="1" w:styleId="119">
    <w:name w:val="标准文件_章标题 字符"/>
    <w:basedOn w:val="20"/>
    <w:link w:val="118"/>
    <w:qFormat/>
    <w:uiPriority w:val="0"/>
    <w:rPr>
      <w:rFonts w:ascii="黑体" w:hAnsi="Times New Roman" w:eastAsia="黑体"/>
      <w:sz w:val="21"/>
    </w:rPr>
  </w:style>
  <w:style w:type="paragraph" w:customStyle="1" w:styleId="120">
    <w:name w:val="标准文件_一级条标题"/>
    <w:basedOn w:val="118"/>
    <w:next w:val="24"/>
    <w:link w:val="121"/>
    <w:qFormat/>
    <w:uiPriority w:val="0"/>
    <w:pPr>
      <w:numPr>
        <w:ilvl w:val="1"/>
      </w:numPr>
      <w:spacing w:beforeLines="50" w:afterLines="50"/>
      <w:outlineLvl w:val="1"/>
    </w:pPr>
  </w:style>
  <w:style w:type="character" w:customStyle="1" w:styleId="121">
    <w:name w:val="标准文件_一级条标题 字符"/>
    <w:basedOn w:val="20"/>
    <w:link w:val="120"/>
    <w:qFormat/>
    <w:uiPriority w:val="0"/>
    <w:rPr>
      <w:rFonts w:ascii="黑体" w:hAnsi="Times New Roman" w:eastAsia="黑体"/>
      <w:sz w:val="21"/>
    </w:rPr>
  </w:style>
  <w:style w:type="paragraph" w:customStyle="1" w:styleId="122">
    <w:name w:val="标准文件_二级条标题"/>
    <w:next w:val="24"/>
    <w:link w:val="123"/>
    <w:qFormat/>
    <w:uiPriority w:val="0"/>
    <w:pPr>
      <w:numPr>
        <w:ilvl w:val="2"/>
        <w:numId w:val="13"/>
      </w:numPr>
      <w:spacing w:beforeLines="50" w:afterLines="50"/>
      <w:jc w:val="both"/>
      <w:outlineLvl w:val="2"/>
    </w:pPr>
    <w:rPr>
      <w:rFonts w:ascii="黑体" w:hAnsi="黑体" w:eastAsia="黑体" w:cstheme="minorBidi"/>
      <w:sz w:val="21"/>
      <w:lang w:val="en-US" w:eastAsia="zh-CN" w:bidi="ar-SA"/>
    </w:rPr>
  </w:style>
  <w:style w:type="character" w:customStyle="1" w:styleId="123">
    <w:name w:val="标准文件_二级条标题 字符"/>
    <w:basedOn w:val="20"/>
    <w:link w:val="122"/>
    <w:qFormat/>
    <w:uiPriority w:val="0"/>
    <w:rPr>
      <w:rFonts w:ascii="黑体" w:hAnsi="黑体" w:eastAsia="黑体"/>
      <w:sz w:val="21"/>
    </w:rPr>
  </w:style>
  <w:style w:type="paragraph" w:customStyle="1" w:styleId="124">
    <w:name w:val="标准文件_三级条标题"/>
    <w:basedOn w:val="122"/>
    <w:next w:val="24"/>
    <w:link w:val="125"/>
    <w:qFormat/>
    <w:uiPriority w:val="0"/>
    <w:pPr>
      <w:numPr>
        <w:ilvl w:val="3"/>
      </w:numPr>
      <w:outlineLvl w:val="3"/>
    </w:pPr>
  </w:style>
  <w:style w:type="character" w:customStyle="1" w:styleId="125">
    <w:name w:val="标准文件_三级条标题 字符"/>
    <w:basedOn w:val="20"/>
    <w:link w:val="124"/>
    <w:qFormat/>
    <w:uiPriority w:val="0"/>
    <w:rPr>
      <w:rFonts w:ascii="黑体" w:hAnsi="黑体" w:eastAsia="黑体"/>
      <w:sz w:val="21"/>
    </w:rPr>
  </w:style>
  <w:style w:type="paragraph" w:customStyle="1" w:styleId="126">
    <w:name w:val="标准文件_四级条标题"/>
    <w:next w:val="24"/>
    <w:link w:val="127"/>
    <w:qFormat/>
    <w:uiPriority w:val="0"/>
    <w:pPr>
      <w:numPr>
        <w:ilvl w:val="4"/>
        <w:numId w:val="13"/>
      </w:numPr>
      <w:spacing w:beforeLines="50" w:afterLines="50"/>
      <w:jc w:val="both"/>
      <w:outlineLvl w:val="4"/>
    </w:pPr>
    <w:rPr>
      <w:rFonts w:ascii="黑体" w:hAnsi="黑体" w:eastAsia="黑体" w:cstheme="minorBidi"/>
      <w:kern w:val="2"/>
      <w:sz w:val="21"/>
      <w:szCs w:val="22"/>
      <w:lang w:val="en-US" w:eastAsia="zh-CN" w:bidi="ar-SA"/>
    </w:rPr>
  </w:style>
  <w:style w:type="character" w:customStyle="1" w:styleId="127">
    <w:name w:val="标准文件_四级条标题 字符"/>
    <w:basedOn w:val="20"/>
    <w:link w:val="126"/>
    <w:qFormat/>
    <w:uiPriority w:val="0"/>
    <w:rPr>
      <w:rFonts w:ascii="黑体" w:hAnsi="黑体" w:eastAsia="黑体"/>
      <w:kern w:val="2"/>
      <w:sz w:val="21"/>
      <w:szCs w:val="22"/>
    </w:rPr>
  </w:style>
  <w:style w:type="paragraph" w:customStyle="1" w:styleId="128">
    <w:name w:val="标准文件_五级条标题"/>
    <w:next w:val="24"/>
    <w:link w:val="129"/>
    <w:qFormat/>
    <w:uiPriority w:val="0"/>
    <w:pPr>
      <w:numPr>
        <w:ilvl w:val="5"/>
        <w:numId w:val="13"/>
      </w:numPr>
      <w:spacing w:beforeLines="50" w:afterLines="50"/>
      <w:jc w:val="both"/>
      <w:outlineLvl w:val="4"/>
    </w:pPr>
    <w:rPr>
      <w:rFonts w:ascii="黑体" w:hAnsi="黑体" w:eastAsia="黑体" w:cstheme="minorBidi"/>
      <w:kern w:val="2"/>
      <w:sz w:val="21"/>
      <w:szCs w:val="22"/>
      <w:lang w:val="en-US" w:eastAsia="zh-CN" w:bidi="ar-SA"/>
    </w:rPr>
  </w:style>
  <w:style w:type="character" w:customStyle="1" w:styleId="129">
    <w:name w:val="标准文件_五级条标题 字符"/>
    <w:basedOn w:val="20"/>
    <w:link w:val="128"/>
    <w:qFormat/>
    <w:uiPriority w:val="0"/>
    <w:rPr>
      <w:rFonts w:ascii="黑体" w:hAnsi="黑体" w:eastAsia="黑体"/>
      <w:kern w:val="2"/>
      <w:sz w:val="21"/>
      <w:szCs w:val="22"/>
    </w:rPr>
  </w:style>
  <w:style w:type="paragraph" w:customStyle="1" w:styleId="130">
    <w:name w:val="标准文件_一级无标题"/>
    <w:basedOn w:val="120"/>
    <w:link w:val="131"/>
    <w:qFormat/>
    <w:uiPriority w:val="0"/>
    <w:pPr>
      <w:spacing w:beforeLines="0" w:afterLines="0"/>
      <w:outlineLvl w:val="9"/>
    </w:pPr>
    <w:rPr>
      <w:rFonts w:ascii="宋体" w:hAnsi="宋体" w:eastAsia="宋体"/>
      <w:kern w:val="2"/>
      <w:szCs w:val="22"/>
    </w:rPr>
  </w:style>
  <w:style w:type="character" w:customStyle="1" w:styleId="131">
    <w:name w:val="标准文件_一级无标题 字符"/>
    <w:basedOn w:val="20"/>
    <w:link w:val="130"/>
    <w:qFormat/>
    <w:uiPriority w:val="0"/>
    <w:rPr>
      <w:rFonts w:ascii="宋体" w:hAnsi="宋体" w:eastAsia="宋体"/>
      <w:kern w:val="2"/>
      <w:sz w:val="21"/>
      <w:szCs w:val="22"/>
    </w:rPr>
  </w:style>
  <w:style w:type="paragraph" w:customStyle="1" w:styleId="132">
    <w:name w:val="标准文件_二级无标题"/>
    <w:basedOn w:val="122"/>
    <w:link w:val="133"/>
    <w:qFormat/>
    <w:uiPriority w:val="0"/>
    <w:pPr>
      <w:spacing w:beforeLines="0" w:afterLines="0"/>
      <w:outlineLvl w:val="9"/>
    </w:pPr>
    <w:rPr>
      <w:rFonts w:ascii="宋体" w:hAnsi="宋体" w:eastAsia="宋体"/>
      <w:kern w:val="2"/>
      <w:szCs w:val="22"/>
    </w:rPr>
  </w:style>
  <w:style w:type="character" w:customStyle="1" w:styleId="133">
    <w:name w:val="标准文件_二级无标题 字符"/>
    <w:basedOn w:val="20"/>
    <w:link w:val="132"/>
    <w:qFormat/>
    <w:uiPriority w:val="0"/>
    <w:rPr>
      <w:rFonts w:ascii="宋体" w:hAnsi="宋体" w:eastAsia="宋体"/>
      <w:kern w:val="2"/>
      <w:sz w:val="21"/>
      <w:szCs w:val="22"/>
    </w:rPr>
  </w:style>
  <w:style w:type="paragraph" w:customStyle="1" w:styleId="134">
    <w:name w:val="标准文件_三级无标题"/>
    <w:basedOn w:val="124"/>
    <w:link w:val="135"/>
    <w:qFormat/>
    <w:uiPriority w:val="0"/>
    <w:pPr>
      <w:spacing w:beforeLines="0" w:afterLines="0"/>
      <w:outlineLvl w:val="9"/>
    </w:pPr>
    <w:rPr>
      <w:rFonts w:ascii="宋体" w:hAnsi="宋体" w:eastAsia="宋体"/>
    </w:rPr>
  </w:style>
  <w:style w:type="character" w:customStyle="1" w:styleId="135">
    <w:name w:val="标准文件_三级无标题 字符"/>
    <w:basedOn w:val="20"/>
    <w:link w:val="134"/>
    <w:qFormat/>
    <w:uiPriority w:val="0"/>
    <w:rPr>
      <w:rFonts w:ascii="宋体" w:hAnsi="宋体" w:eastAsia="宋体"/>
      <w:sz w:val="21"/>
    </w:rPr>
  </w:style>
  <w:style w:type="paragraph" w:customStyle="1" w:styleId="136">
    <w:name w:val="标准文件_四级无标题"/>
    <w:basedOn w:val="126"/>
    <w:link w:val="137"/>
    <w:qFormat/>
    <w:uiPriority w:val="0"/>
    <w:pPr>
      <w:spacing w:beforeLines="0" w:afterLines="0"/>
      <w:outlineLvl w:val="9"/>
    </w:pPr>
    <w:rPr>
      <w:rFonts w:ascii="宋体" w:hAnsi="宋体" w:eastAsia="宋体"/>
    </w:rPr>
  </w:style>
  <w:style w:type="character" w:customStyle="1" w:styleId="137">
    <w:name w:val="标准文件_四级无标题 字符"/>
    <w:basedOn w:val="20"/>
    <w:link w:val="136"/>
    <w:qFormat/>
    <w:uiPriority w:val="0"/>
    <w:rPr>
      <w:rFonts w:ascii="宋体" w:hAnsi="宋体" w:eastAsia="宋体"/>
      <w:kern w:val="2"/>
      <w:sz w:val="21"/>
      <w:szCs w:val="22"/>
    </w:rPr>
  </w:style>
  <w:style w:type="paragraph" w:customStyle="1" w:styleId="138">
    <w:name w:val="标准文件_五级无标题"/>
    <w:basedOn w:val="128"/>
    <w:link w:val="139"/>
    <w:qFormat/>
    <w:uiPriority w:val="0"/>
    <w:pPr>
      <w:spacing w:beforeLines="0" w:afterLines="0"/>
      <w:outlineLvl w:val="9"/>
    </w:pPr>
    <w:rPr>
      <w:rFonts w:ascii="宋体" w:hAnsi="宋体" w:eastAsia="宋体"/>
    </w:rPr>
  </w:style>
  <w:style w:type="character" w:customStyle="1" w:styleId="139">
    <w:name w:val="标准文件_五级无标题 字符"/>
    <w:basedOn w:val="20"/>
    <w:link w:val="138"/>
    <w:qFormat/>
    <w:uiPriority w:val="0"/>
    <w:rPr>
      <w:rFonts w:ascii="宋体" w:hAnsi="宋体" w:eastAsia="宋体"/>
      <w:kern w:val="2"/>
      <w:sz w:val="21"/>
      <w:szCs w:val="22"/>
    </w:rPr>
  </w:style>
  <w:style w:type="paragraph" w:customStyle="1" w:styleId="140">
    <w:name w:val="标准文件_术语条一"/>
    <w:basedOn w:val="130"/>
    <w:next w:val="24"/>
    <w:link w:val="141"/>
    <w:qFormat/>
    <w:uiPriority w:val="0"/>
    <w:pPr>
      <w:ind w:hanging="200" w:hangingChars="200"/>
    </w:pPr>
    <w:rPr>
      <w:rFonts w:ascii="黑体" w:hAnsi="黑体" w:eastAsia="黑体"/>
    </w:rPr>
  </w:style>
  <w:style w:type="character" w:customStyle="1" w:styleId="141">
    <w:name w:val="标准文件_术语条一 字符"/>
    <w:basedOn w:val="20"/>
    <w:link w:val="140"/>
    <w:qFormat/>
    <w:uiPriority w:val="0"/>
    <w:rPr>
      <w:rFonts w:ascii="黑体" w:hAnsi="黑体" w:eastAsia="黑体"/>
      <w:kern w:val="2"/>
      <w:sz w:val="21"/>
      <w:szCs w:val="22"/>
    </w:rPr>
  </w:style>
  <w:style w:type="paragraph" w:customStyle="1" w:styleId="142">
    <w:name w:val="标准文件_术语条二"/>
    <w:basedOn w:val="132"/>
    <w:next w:val="24"/>
    <w:link w:val="143"/>
    <w:qFormat/>
    <w:uiPriority w:val="0"/>
    <w:pPr>
      <w:ind w:hanging="200" w:hangingChars="200"/>
    </w:pPr>
    <w:rPr>
      <w:rFonts w:ascii="黑体" w:hAnsi="黑体" w:eastAsia="黑体"/>
    </w:rPr>
  </w:style>
  <w:style w:type="character" w:customStyle="1" w:styleId="143">
    <w:name w:val="标准文件_术语条二 字符"/>
    <w:basedOn w:val="20"/>
    <w:link w:val="142"/>
    <w:qFormat/>
    <w:uiPriority w:val="0"/>
    <w:rPr>
      <w:rFonts w:ascii="黑体" w:hAnsi="黑体" w:eastAsia="黑体"/>
      <w:kern w:val="2"/>
      <w:sz w:val="21"/>
      <w:szCs w:val="22"/>
    </w:rPr>
  </w:style>
  <w:style w:type="paragraph" w:customStyle="1" w:styleId="144">
    <w:name w:val="标准文件_术语条三"/>
    <w:basedOn w:val="134"/>
    <w:next w:val="24"/>
    <w:link w:val="145"/>
    <w:qFormat/>
    <w:uiPriority w:val="0"/>
    <w:pPr>
      <w:ind w:hanging="200" w:hangingChars="200"/>
    </w:pPr>
    <w:rPr>
      <w:rFonts w:ascii="黑体" w:hAnsi="黑体" w:eastAsia="黑体"/>
    </w:rPr>
  </w:style>
  <w:style w:type="character" w:customStyle="1" w:styleId="145">
    <w:name w:val="标准文件_术语条三 字符"/>
    <w:basedOn w:val="20"/>
    <w:link w:val="144"/>
    <w:qFormat/>
    <w:uiPriority w:val="0"/>
    <w:rPr>
      <w:rFonts w:ascii="黑体" w:hAnsi="黑体" w:eastAsia="黑体"/>
      <w:sz w:val="21"/>
    </w:rPr>
  </w:style>
  <w:style w:type="paragraph" w:customStyle="1" w:styleId="146">
    <w:name w:val="标准文件_术语条四"/>
    <w:basedOn w:val="136"/>
    <w:next w:val="24"/>
    <w:link w:val="147"/>
    <w:qFormat/>
    <w:uiPriority w:val="0"/>
    <w:pPr>
      <w:ind w:hanging="200" w:hangingChars="200"/>
    </w:pPr>
    <w:rPr>
      <w:rFonts w:ascii="黑体" w:hAnsi="黑体" w:eastAsia="黑体"/>
    </w:rPr>
  </w:style>
  <w:style w:type="character" w:customStyle="1" w:styleId="147">
    <w:name w:val="标准文件_术语条四 字符"/>
    <w:basedOn w:val="20"/>
    <w:link w:val="146"/>
    <w:qFormat/>
    <w:uiPriority w:val="0"/>
    <w:rPr>
      <w:rFonts w:ascii="黑体" w:hAnsi="黑体" w:eastAsia="黑体"/>
      <w:kern w:val="2"/>
      <w:sz w:val="21"/>
      <w:szCs w:val="22"/>
    </w:rPr>
  </w:style>
  <w:style w:type="paragraph" w:customStyle="1" w:styleId="148">
    <w:name w:val="标准文件_术语条五"/>
    <w:basedOn w:val="138"/>
    <w:next w:val="24"/>
    <w:link w:val="149"/>
    <w:qFormat/>
    <w:uiPriority w:val="0"/>
    <w:pPr>
      <w:ind w:hanging="200" w:hangingChars="200"/>
    </w:pPr>
    <w:rPr>
      <w:rFonts w:ascii="黑体" w:hAnsi="黑体" w:eastAsia="黑体"/>
    </w:rPr>
  </w:style>
  <w:style w:type="character" w:customStyle="1" w:styleId="149">
    <w:name w:val="标准文件_术语条五 字符"/>
    <w:basedOn w:val="20"/>
    <w:link w:val="148"/>
    <w:qFormat/>
    <w:uiPriority w:val="0"/>
    <w:rPr>
      <w:rFonts w:ascii="黑体" w:hAnsi="黑体" w:eastAsia="黑体"/>
      <w:kern w:val="2"/>
      <w:sz w:val="21"/>
      <w:szCs w:val="22"/>
    </w:rPr>
  </w:style>
  <w:style w:type="paragraph" w:customStyle="1" w:styleId="150">
    <w:name w:val="标准文件_附录标识"/>
    <w:basedOn w:val="1"/>
    <w:next w:val="24"/>
    <w:link w:val="151"/>
    <w:qFormat/>
    <w:uiPriority w:val="0"/>
    <w:pPr>
      <w:widowControl/>
      <w:numPr>
        <w:ilvl w:val="0"/>
        <w:numId w:val="14"/>
      </w:numPr>
      <w:spacing w:beforeLines="25" w:afterLines="50"/>
      <w:jc w:val="center"/>
      <w:outlineLvl w:val="0"/>
    </w:pPr>
    <w:rPr>
      <w:rFonts w:ascii="黑体" w:hAnsi="黑体" w:eastAsia="黑体"/>
    </w:rPr>
  </w:style>
  <w:style w:type="character" w:customStyle="1" w:styleId="151">
    <w:name w:val="标准文件_附录标识 字符"/>
    <w:basedOn w:val="20"/>
    <w:link w:val="150"/>
    <w:qFormat/>
    <w:uiPriority w:val="0"/>
    <w:rPr>
      <w:rFonts w:ascii="黑体" w:hAnsi="黑体" w:eastAsia="黑体"/>
      <w:kern w:val="2"/>
      <w:sz w:val="21"/>
      <w:szCs w:val="22"/>
    </w:rPr>
  </w:style>
  <w:style w:type="character" w:customStyle="1" w:styleId="152">
    <w:name w:val="标题 2 字符"/>
    <w:basedOn w:val="20"/>
    <w:link w:val="3"/>
    <w:semiHidden/>
    <w:qFormat/>
    <w:uiPriority w:val="9"/>
    <w:rPr>
      <w:rFonts w:asciiTheme="majorHAnsi" w:hAnsiTheme="majorHAnsi" w:eastAsiaTheme="majorEastAsia" w:cstheme="majorBidi"/>
      <w:b/>
      <w:bCs/>
      <w:kern w:val="2"/>
      <w:sz w:val="32"/>
      <w:szCs w:val="32"/>
    </w:rPr>
  </w:style>
  <w:style w:type="character" w:customStyle="1" w:styleId="153">
    <w:name w:val="标题 3 字符"/>
    <w:basedOn w:val="20"/>
    <w:link w:val="4"/>
    <w:semiHidden/>
    <w:qFormat/>
    <w:uiPriority w:val="9"/>
    <w:rPr>
      <w:rFonts w:ascii="宋体" w:hAnsi="Times New Roman" w:eastAsia="宋体"/>
      <w:b/>
      <w:bCs/>
      <w:kern w:val="2"/>
      <w:sz w:val="32"/>
      <w:szCs w:val="32"/>
    </w:rPr>
  </w:style>
  <w:style w:type="character" w:customStyle="1" w:styleId="154">
    <w:name w:val="标题 4 字符"/>
    <w:basedOn w:val="20"/>
    <w:link w:val="5"/>
    <w:semiHidden/>
    <w:qFormat/>
    <w:uiPriority w:val="9"/>
    <w:rPr>
      <w:rFonts w:asciiTheme="majorHAnsi" w:hAnsiTheme="majorHAnsi" w:eastAsiaTheme="majorEastAsia" w:cstheme="majorBidi"/>
      <w:b/>
      <w:bCs/>
      <w:kern w:val="2"/>
      <w:sz w:val="28"/>
      <w:szCs w:val="28"/>
    </w:rPr>
  </w:style>
  <w:style w:type="character" w:customStyle="1" w:styleId="155">
    <w:name w:val="标题 5 字符"/>
    <w:basedOn w:val="20"/>
    <w:link w:val="6"/>
    <w:semiHidden/>
    <w:qFormat/>
    <w:uiPriority w:val="9"/>
    <w:rPr>
      <w:rFonts w:ascii="宋体" w:hAnsi="Times New Roman" w:eastAsia="宋体"/>
      <w:b/>
      <w:bCs/>
      <w:kern w:val="2"/>
      <w:sz w:val="28"/>
      <w:szCs w:val="28"/>
    </w:rPr>
  </w:style>
  <w:style w:type="character" w:customStyle="1" w:styleId="156">
    <w:name w:val="标题 6 字符"/>
    <w:basedOn w:val="20"/>
    <w:link w:val="7"/>
    <w:semiHidden/>
    <w:qFormat/>
    <w:uiPriority w:val="9"/>
    <w:rPr>
      <w:rFonts w:asciiTheme="majorHAnsi" w:hAnsiTheme="majorHAnsi" w:eastAsiaTheme="majorEastAsia" w:cstheme="majorBidi"/>
      <w:b/>
      <w:bCs/>
      <w:kern w:val="2"/>
      <w:sz w:val="24"/>
      <w:szCs w:val="24"/>
    </w:rPr>
  </w:style>
  <w:style w:type="character" w:customStyle="1" w:styleId="157">
    <w:name w:val="标题 7 字符"/>
    <w:basedOn w:val="20"/>
    <w:link w:val="8"/>
    <w:semiHidden/>
    <w:qFormat/>
    <w:uiPriority w:val="9"/>
    <w:rPr>
      <w:rFonts w:ascii="宋体" w:hAnsi="Times New Roman" w:eastAsia="宋体"/>
      <w:b/>
      <w:bCs/>
      <w:kern w:val="2"/>
      <w:sz w:val="24"/>
      <w:szCs w:val="24"/>
    </w:rPr>
  </w:style>
  <w:style w:type="character" w:customStyle="1" w:styleId="158">
    <w:name w:val="标题 8 字符"/>
    <w:basedOn w:val="20"/>
    <w:link w:val="9"/>
    <w:semiHidden/>
    <w:qFormat/>
    <w:uiPriority w:val="9"/>
    <w:rPr>
      <w:rFonts w:asciiTheme="majorHAnsi" w:hAnsiTheme="majorHAnsi" w:eastAsiaTheme="majorEastAsia" w:cstheme="majorBidi"/>
      <w:kern w:val="2"/>
      <w:sz w:val="24"/>
      <w:szCs w:val="24"/>
    </w:rPr>
  </w:style>
  <w:style w:type="character" w:customStyle="1" w:styleId="159">
    <w:name w:val="标题 9 字符"/>
    <w:basedOn w:val="20"/>
    <w:link w:val="10"/>
    <w:semiHidden/>
    <w:qFormat/>
    <w:uiPriority w:val="9"/>
    <w:rPr>
      <w:rFonts w:asciiTheme="majorHAnsi" w:hAnsiTheme="majorHAnsi" w:eastAsiaTheme="majorEastAsia" w:cstheme="majorBidi"/>
      <w:kern w:val="2"/>
      <w:sz w:val="21"/>
      <w:szCs w:val="21"/>
    </w:rPr>
  </w:style>
  <w:style w:type="paragraph" w:customStyle="1" w:styleId="160">
    <w:name w:val="标准文件_附录一级条标题"/>
    <w:next w:val="24"/>
    <w:link w:val="161"/>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1">
    <w:name w:val="标准文件_附录一级条标题 字符"/>
    <w:basedOn w:val="20"/>
    <w:link w:val="160"/>
    <w:qFormat/>
    <w:uiPriority w:val="0"/>
    <w:rPr>
      <w:rFonts w:ascii="黑体" w:hAnsi="黑体" w:eastAsia="黑体"/>
    </w:rPr>
  </w:style>
  <w:style w:type="paragraph" w:customStyle="1" w:styleId="162">
    <w:name w:val="标准文件_附录二级条标题"/>
    <w:next w:val="24"/>
    <w:link w:val="163"/>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3">
    <w:name w:val="标准文件_附录二级条标题 字符"/>
    <w:basedOn w:val="20"/>
    <w:link w:val="162"/>
    <w:qFormat/>
    <w:uiPriority w:val="0"/>
    <w:rPr>
      <w:rFonts w:ascii="黑体" w:hAnsi="黑体" w:eastAsia="黑体"/>
    </w:rPr>
  </w:style>
  <w:style w:type="paragraph" w:customStyle="1" w:styleId="164">
    <w:name w:val="标准文件_附录三级条标题"/>
    <w:next w:val="24"/>
    <w:link w:val="165"/>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5">
    <w:name w:val="标准文件_附录三级条标题 字符"/>
    <w:basedOn w:val="20"/>
    <w:link w:val="164"/>
    <w:qFormat/>
    <w:uiPriority w:val="0"/>
    <w:rPr>
      <w:rFonts w:ascii="黑体" w:hAnsi="黑体" w:eastAsia="黑体"/>
    </w:rPr>
  </w:style>
  <w:style w:type="paragraph" w:customStyle="1" w:styleId="166">
    <w:name w:val="标准文件_附录四级条标题"/>
    <w:next w:val="24"/>
    <w:link w:val="167"/>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7">
    <w:name w:val="标准文件_附录四级条标题 字符"/>
    <w:basedOn w:val="20"/>
    <w:link w:val="166"/>
    <w:qFormat/>
    <w:uiPriority w:val="0"/>
    <w:rPr>
      <w:rFonts w:ascii="黑体" w:hAnsi="黑体" w:eastAsia="黑体"/>
    </w:rPr>
  </w:style>
  <w:style w:type="paragraph" w:customStyle="1" w:styleId="168">
    <w:name w:val="标准文件_附录五级条标题"/>
    <w:next w:val="24"/>
    <w:link w:val="169"/>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9">
    <w:name w:val="标准文件_附录五级条标题 字符"/>
    <w:basedOn w:val="20"/>
    <w:link w:val="168"/>
    <w:qFormat/>
    <w:uiPriority w:val="0"/>
    <w:rPr>
      <w:rFonts w:ascii="黑体" w:hAnsi="黑体" w:eastAsia="黑体"/>
    </w:rPr>
  </w:style>
  <w:style w:type="paragraph" w:customStyle="1" w:styleId="170">
    <w:name w:val="标准文件_附录一级无标题"/>
    <w:basedOn w:val="160"/>
    <w:link w:val="171"/>
    <w:qFormat/>
    <w:uiPriority w:val="0"/>
    <w:pPr>
      <w:spacing w:beforeLines="0" w:afterLines="0" w:line="276" w:lineRule="auto"/>
    </w:pPr>
    <w:rPr>
      <w:rFonts w:ascii="宋体" w:hAnsi="宋体" w:eastAsia="宋体"/>
    </w:rPr>
  </w:style>
  <w:style w:type="character" w:customStyle="1" w:styleId="171">
    <w:name w:val="标准文件_附录一级无标题 字符"/>
    <w:basedOn w:val="20"/>
    <w:link w:val="170"/>
    <w:qFormat/>
    <w:uiPriority w:val="0"/>
    <w:rPr>
      <w:rFonts w:ascii="宋体" w:hAnsi="宋体" w:eastAsia="宋体"/>
      <w:kern w:val="2"/>
      <w:sz w:val="21"/>
      <w:szCs w:val="22"/>
    </w:rPr>
  </w:style>
  <w:style w:type="paragraph" w:customStyle="1" w:styleId="172">
    <w:name w:val="标准文件_附录二级无标题"/>
    <w:basedOn w:val="162"/>
    <w:link w:val="173"/>
    <w:qFormat/>
    <w:uiPriority w:val="0"/>
    <w:pPr>
      <w:spacing w:beforeLines="0" w:afterLines="0" w:line="276" w:lineRule="auto"/>
    </w:pPr>
    <w:rPr>
      <w:rFonts w:ascii="宋体" w:hAnsi="宋体" w:eastAsia="宋体"/>
    </w:rPr>
  </w:style>
  <w:style w:type="character" w:customStyle="1" w:styleId="173">
    <w:name w:val="标准文件_附录二级无标题 字符"/>
    <w:basedOn w:val="20"/>
    <w:link w:val="172"/>
    <w:qFormat/>
    <w:uiPriority w:val="0"/>
    <w:rPr>
      <w:rFonts w:ascii="宋体" w:hAnsi="宋体" w:eastAsia="宋体"/>
      <w:kern w:val="2"/>
      <w:sz w:val="21"/>
      <w:szCs w:val="22"/>
    </w:rPr>
  </w:style>
  <w:style w:type="paragraph" w:customStyle="1" w:styleId="174">
    <w:name w:val="标准文件_附录三级无标题"/>
    <w:basedOn w:val="164"/>
    <w:link w:val="175"/>
    <w:qFormat/>
    <w:uiPriority w:val="0"/>
    <w:pPr>
      <w:spacing w:beforeLines="0" w:afterLines="0" w:line="276" w:lineRule="auto"/>
    </w:pPr>
    <w:rPr>
      <w:rFonts w:ascii="宋体" w:hAnsi="宋体" w:eastAsia="宋体"/>
    </w:rPr>
  </w:style>
  <w:style w:type="character" w:customStyle="1" w:styleId="175">
    <w:name w:val="标准文件_附录三级无标题 字符"/>
    <w:basedOn w:val="20"/>
    <w:link w:val="174"/>
    <w:qFormat/>
    <w:uiPriority w:val="0"/>
    <w:rPr>
      <w:rFonts w:ascii="宋体" w:hAnsi="宋体" w:eastAsia="宋体"/>
      <w:kern w:val="2"/>
      <w:sz w:val="21"/>
      <w:szCs w:val="22"/>
    </w:rPr>
  </w:style>
  <w:style w:type="paragraph" w:customStyle="1" w:styleId="176">
    <w:name w:val="标准文件_附录四级无标题"/>
    <w:basedOn w:val="166"/>
    <w:link w:val="177"/>
    <w:qFormat/>
    <w:uiPriority w:val="0"/>
    <w:pPr>
      <w:spacing w:beforeLines="0" w:afterLines="0" w:line="276" w:lineRule="auto"/>
    </w:pPr>
    <w:rPr>
      <w:rFonts w:ascii="宋体" w:hAnsi="宋体" w:eastAsia="宋体"/>
    </w:rPr>
  </w:style>
  <w:style w:type="character" w:customStyle="1" w:styleId="177">
    <w:name w:val="标准文件_附录四级无标题 字符"/>
    <w:basedOn w:val="20"/>
    <w:link w:val="176"/>
    <w:qFormat/>
    <w:uiPriority w:val="0"/>
    <w:rPr>
      <w:rFonts w:ascii="宋体" w:hAnsi="宋体" w:eastAsia="宋体"/>
      <w:kern w:val="2"/>
      <w:sz w:val="21"/>
      <w:szCs w:val="22"/>
    </w:rPr>
  </w:style>
  <w:style w:type="paragraph" w:customStyle="1" w:styleId="178">
    <w:name w:val="标准文件_附录五级无标题"/>
    <w:basedOn w:val="168"/>
    <w:link w:val="179"/>
    <w:qFormat/>
    <w:uiPriority w:val="0"/>
    <w:pPr>
      <w:spacing w:beforeLines="0" w:afterLines="0" w:line="276" w:lineRule="auto"/>
    </w:pPr>
    <w:rPr>
      <w:rFonts w:ascii="宋体" w:hAnsi="宋体" w:eastAsia="宋体"/>
    </w:rPr>
  </w:style>
  <w:style w:type="character" w:customStyle="1" w:styleId="179">
    <w:name w:val="标准文件_附录五级无标题 字符"/>
    <w:basedOn w:val="20"/>
    <w:link w:val="178"/>
    <w:qFormat/>
    <w:uiPriority w:val="0"/>
    <w:rPr>
      <w:rFonts w:ascii="宋体" w:hAnsi="宋体" w:eastAsia="宋体"/>
      <w:kern w:val="2"/>
      <w:sz w:val="21"/>
      <w:szCs w:val="22"/>
    </w:rPr>
  </w:style>
  <w:style w:type="paragraph" w:customStyle="1" w:styleId="180">
    <w:name w:val="附录图标号"/>
    <w:basedOn w:val="24"/>
    <w:next w:val="24"/>
    <w:link w:val="181"/>
    <w:qFormat/>
    <w:uiPriority w:val="0"/>
    <w:pPr>
      <w:spacing w:line="14" w:lineRule="exact"/>
      <w:ind w:left="425" w:firstLine="0" w:firstLineChars="0"/>
      <w:jc w:val="center"/>
    </w:pPr>
    <w:rPr>
      <w:sz w:val="2"/>
    </w:rPr>
  </w:style>
  <w:style w:type="character" w:customStyle="1" w:styleId="181">
    <w:name w:val="附录图标号 字符"/>
    <w:basedOn w:val="20"/>
    <w:link w:val="180"/>
    <w:qFormat/>
    <w:uiPriority w:val="0"/>
    <w:rPr>
      <w:rFonts w:ascii="宋体" w:hAnsi="Times New Roman" w:eastAsia="宋体"/>
      <w:sz w:val="2"/>
    </w:rPr>
  </w:style>
  <w:style w:type="paragraph" w:customStyle="1" w:styleId="182">
    <w:name w:val="附录图标题"/>
    <w:next w:val="24"/>
    <w:link w:val="183"/>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183">
    <w:name w:val="附录图标题 字符"/>
    <w:basedOn w:val="20"/>
    <w:link w:val="182"/>
    <w:qFormat/>
    <w:uiPriority w:val="0"/>
    <w:rPr>
      <w:rFonts w:ascii="黑体" w:hAnsi="黑体" w:eastAsia="黑体"/>
    </w:rPr>
  </w:style>
  <w:style w:type="paragraph" w:customStyle="1" w:styleId="184">
    <w:name w:val="附录表标号"/>
    <w:basedOn w:val="24"/>
    <w:next w:val="24"/>
    <w:link w:val="185"/>
    <w:qFormat/>
    <w:uiPriority w:val="0"/>
    <w:pPr>
      <w:spacing w:line="14" w:lineRule="exact"/>
      <w:ind w:left="425" w:firstLine="0" w:firstLineChars="0"/>
      <w:jc w:val="center"/>
    </w:pPr>
    <w:rPr>
      <w:sz w:val="2"/>
    </w:rPr>
  </w:style>
  <w:style w:type="character" w:customStyle="1" w:styleId="185">
    <w:name w:val="附录表标号 字符"/>
    <w:basedOn w:val="20"/>
    <w:link w:val="184"/>
    <w:qFormat/>
    <w:uiPriority w:val="0"/>
    <w:rPr>
      <w:rFonts w:ascii="宋体" w:hAnsi="Times New Roman" w:eastAsia="宋体"/>
      <w:sz w:val="2"/>
    </w:rPr>
  </w:style>
  <w:style w:type="paragraph" w:customStyle="1" w:styleId="186">
    <w:name w:val="附录表标题"/>
    <w:next w:val="24"/>
    <w:link w:val="187"/>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187">
    <w:name w:val="附录表标题 字符"/>
    <w:basedOn w:val="20"/>
    <w:link w:val="186"/>
    <w:qFormat/>
    <w:uiPriority w:val="0"/>
    <w:rPr>
      <w:rFonts w:ascii="黑体" w:hAnsi="黑体" w:eastAsia="黑体"/>
    </w:rPr>
  </w:style>
  <w:style w:type="paragraph" w:customStyle="1" w:styleId="188">
    <w:name w:val="标准文件_示例内容"/>
    <w:basedOn w:val="24"/>
    <w:link w:val="189"/>
    <w:qFormat/>
    <w:uiPriority w:val="0"/>
    <w:pPr>
      <w:ind w:firstLine="200"/>
    </w:pPr>
    <w:rPr>
      <w:rFonts w:hAnsi="宋体"/>
      <w:sz w:val="18"/>
    </w:rPr>
  </w:style>
  <w:style w:type="character" w:customStyle="1" w:styleId="189">
    <w:name w:val="标准文件_示例内容 字符"/>
    <w:basedOn w:val="20"/>
    <w:link w:val="188"/>
    <w:qFormat/>
    <w:uiPriority w:val="0"/>
    <w:rPr>
      <w:rFonts w:ascii="宋体" w:hAnsi="宋体" w:eastAsia="宋体"/>
      <w:kern w:val="0"/>
      <w:sz w:val="18"/>
    </w:rPr>
  </w:style>
  <w:style w:type="paragraph" w:customStyle="1" w:styleId="190">
    <w:name w:val="标准文件_示例"/>
    <w:next w:val="188"/>
    <w:link w:val="191"/>
    <w:qFormat/>
    <w:uiPriority w:val="0"/>
    <w:pPr>
      <w:ind w:firstLine="363"/>
      <w:jc w:val="both"/>
    </w:pPr>
    <w:rPr>
      <w:rFonts w:ascii="宋体" w:hAnsi="宋体" w:eastAsia="宋体" w:cstheme="minorBidi"/>
      <w:kern w:val="2"/>
      <w:sz w:val="18"/>
      <w:szCs w:val="22"/>
      <w:lang w:val="en-US" w:eastAsia="zh-CN" w:bidi="ar-SA"/>
    </w:rPr>
  </w:style>
  <w:style w:type="character" w:customStyle="1" w:styleId="191">
    <w:name w:val="标准文件_示例 字符"/>
    <w:basedOn w:val="20"/>
    <w:link w:val="190"/>
    <w:qFormat/>
    <w:uiPriority w:val="0"/>
    <w:rPr>
      <w:rFonts w:ascii="宋体" w:hAnsi="宋体" w:eastAsia="宋体"/>
      <w:sz w:val="18"/>
    </w:rPr>
  </w:style>
  <w:style w:type="paragraph" w:customStyle="1" w:styleId="192">
    <w:name w:val="标准文件_示例×"/>
    <w:basedOn w:val="1"/>
    <w:next w:val="188"/>
    <w:link w:val="193"/>
    <w:qFormat/>
    <w:uiPriority w:val="0"/>
    <w:pPr>
      <w:widowControl/>
      <w:ind w:firstLine="363"/>
    </w:pPr>
    <w:rPr>
      <w:rFonts w:hAnsi="宋体"/>
      <w:sz w:val="18"/>
    </w:rPr>
  </w:style>
  <w:style w:type="character" w:customStyle="1" w:styleId="193">
    <w:name w:val="标准文件_示例× 字符"/>
    <w:basedOn w:val="20"/>
    <w:link w:val="192"/>
    <w:qFormat/>
    <w:uiPriority w:val="0"/>
    <w:rPr>
      <w:rFonts w:ascii="宋体" w:hAnsi="宋体" w:eastAsia="宋体"/>
      <w:sz w:val="18"/>
    </w:rPr>
  </w:style>
  <w:style w:type="paragraph" w:customStyle="1" w:styleId="194">
    <w:name w:val="标准文件_注"/>
    <w:next w:val="24"/>
    <w:link w:val="195"/>
    <w:qFormat/>
    <w:uiPriority w:val="0"/>
    <w:pPr>
      <w:numPr>
        <w:ilvl w:val="0"/>
        <w:numId w:val="1"/>
      </w:numPr>
      <w:autoSpaceDE w:val="0"/>
      <w:autoSpaceDN w:val="0"/>
      <w:jc w:val="both"/>
    </w:pPr>
    <w:rPr>
      <w:rFonts w:ascii="宋体" w:hAnsi="宋体" w:eastAsia="宋体" w:cstheme="minorBidi"/>
      <w:sz w:val="18"/>
      <w:lang w:val="en-US" w:eastAsia="zh-CN" w:bidi="ar-SA"/>
    </w:rPr>
  </w:style>
  <w:style w:type="character" w:customStyle="1" w:styleId="195">
    <w:name w:val="标准文件_注 字符"/>
    <w:basedOn w:val="20"/>
    <w:link w:val="194"/>
    <w:qFormat/>
    <w:uiPriority w:val="0"/>
    <w:rPr>
      <w:rFonts w:ascii="宋体" w:hAnsi="宋体" w:eastAsia="宋体"/>
      <w:sz w:val="18"/>
    </w:rPr>
  </w:style>
  <w:style w:type="paragraph" w:customStyle="1" w:styleId="196">
    <w:name w:val="标准文件_注×"/>
    <w:next w:val="24"/>
    <w:link w:val="197"/>
    <w:qFormat/>
    <w:uiPriority w:val="0"/>
    <w:pPr>
      <w:numPr>
        <w:ilvl w:val="0"/>
        <w:numId w:val="15"/>
      </w:numPr>
      <w:jc w:val="both"/>
    </w:pPr>
    <w:rPr>
      <w:rFonts w:ascii="宋体" w:hAnsi="宋体" w:eastAsia="宋体" w:cstheme="minorBidi"/>
      <w:sz w:val="18"/>
      <w:lang w:val="en-US" w:eastAsia="zh-CN" w:bidi="ar-SA"/>
    </w:rPr>
  </w:style>
  <w:style w:type="character" w:customStyle="1" w:styleId="197">
    <w:name w:val="标准文件_注× 字符"/>
    <w:basedOn w:val="20"/>
    <w:link w:val="196"/>
    <w:qFormat/>
    <w:uiPriority w:val="0"/>
    <w:rPr>
      <w:rFonts w:ascii="宋体" w:hAnsi="宋体" w:eastAsia="宋体"/>
      <w:sz w:val="18"/>
    </w:rPr>
  </w:style>
  <w:style w:type="character" w:customStyle="1" w:styleId="198">
    <w:name w:val="脚注文本 字符"/>
    <w:basedOn w:val="20"/>
    <w:link w:val="16"/>
    <w:semiHidden/>
    <w:qFormat/>
    <w:uiPriority w:val="99"/>
    <w:rPr>
      <w:rFonts w:ascii="宋体" w:hAnsi="宋体" w:eastAsia="宋体"/>
      <w:sz w:val="15"/>
      <w:szCs w:val="18"/>
    </w:rPr>
  </w:style>
  <w:style w:type="paragraph" w:customStyle="1" w:styleId="199">
    <w:name w:val="标准文件_图表脚注"/>
    <w:basedOn w:val="1"/>
    <w:next w:val="24"/>
    <w:link w:val="200"/>
    <w:qFormat/>
    <w:uiPriority w:val="0"/>
    <w:pPr>
      <w:adjustRightInd w:val="0"/>
      <w:ind w:left="539" w:hanging="119"/>
      <w:jc w:val="left"/>
    </w:pPr>
    <w:rPr>
      <w:rFonts w:hAnsi="宋体"/>
      <w:sz w:val="18"/>
    </w:rPr>
  </w:style>
  <w:style w:type="character" w:customStyle="1" w:styleId="200">
    <w:name w:val="标准文件_图表脚注 字符"/>
    <w:basedOn w:val="20"/>
    <w:link w:val="199"/>
    <w:qFormat/>
    <w:uiPriority w:val="0"/>
    <w:rPr>
      <w:rFonts w:ascii="宋体" w:hAnsi="宋体" w:eastAsia="宋体"/>
      <w:sz w:val="18"/>
    </w:rPr>
  </w:style>
  <w:style w:type="paragraph" w:customStyle="1" w:styleId="201">
    <w:name w:val="标准文件_标准正文"/>
    <w:basedOn w:val="1"/>
    <w:next w:val="24"/>
    <w:link w:val="202"/>
    <w:qFormat/>
    <w:uiPriority w:val="0"/>
    <w:pPr>
      <w:ind w:firstLine="200" w:firstLineChars="200"/>
    </w:pPr>
  </w:style>
  <w:style w:type="character" w:customStyle="1" w:styleId="202">
    <w:name w:val="标准文件_标准正文 字符"/>
    <w:basedOn w:val="20"/>
    <w:link w:val="201"/>
    <w:qFormat/>
    <w:uiPriority w:val="0"/>
    <w:rPr>
      <w:rFonts w:ascii="宋体" w:hAnsi="Times New Roman" w:eastAsia="宋体"/>
    </w:rPr>
  </w:style>
  <w:style w:type="paragraph" w:customStyle="1" w:styleId="203">
    <w:name w:val="标准文件_正文公式"/>
    <w:basedOn w:val="1"/>
    <w:next w:val="201"/>
    <w:link w:val="204"/>
    <w:qFormat/>
    <w:uiPriority w:val="0"/>
    <w:pPr>
      <w:tabs>
        <w:tab w:val="center" w:pos="4677"/>
        <w:tab w:val="right" w:leader="middleDot" w:pos="9354"/>
      </w:tabs>
    </w:pPr>
  </w:style>
  <w:style w:type="character" w:customStyle="1" w:styleId="204">
    <w:name w:val="标准文件_正文公式 字符"/>
    <w:basedOn w:val="20"/>
    <w:link w:val="203"/>
    <w:qFormat/>
    <w:uiPriority w:val="0"/>
    <w:rPr>
      <w:rFonts w:ascii="宋体" w:hAnsi="Times New Roman" w:eastAsia="宋体"/>
    </w:rPr>
  </w:style>
  <w:style w:type="paragraph" w:customStyle="1" w:styleId="205">
    <w:name w:val="标准文件_表格"/>
    <w:basedOn w:val="24"/>
    <w:link w:val="206"/>
    <w:qFormat/>
    <w:uiPriority w:val="0"/>
    <w:pPr>
      <w:ind w:firstLine="0"/>
      <w:jc w:val="center"/>
    </w:pPr>
    <w:rPr>
      <w:sz w:val="18"/>
    </w:rPr>
  </w:style>
  <w:style w:type="character" w:customStyle="1" w:styleId="206">
    <w:name w:val="标准文件_表格 字符"/>
    <w:basedOn w:val="20"/>
    <w:link w:val="205"/>
    <w:qFormat/>
    <w:uiPriority w:val="0"/>
    <w:rPr>
      <w:rFonts w:ascii="宋体" w:hAnsi="Times New Roman" w:eastAsia="宋体"/>
      <w:sz w:val="18"/>
    </w:rPr>
  </w:style>
  <w:style w:type="paragraph" w:customStyle="1" w:styleId="207">
    <w:name w:val="终结线"/>
    <w:basedOn w:val="1"/>
    <w:link w:val="208"/>
    <w:qFormat/>
    <w:uiPriority w:val="0"/>
    <w:pPr>
      <w:framePr w:hSpace="181" w:vSpace="181" w:wrap="around" w:vAnchor="text" w:hAnchor="margin" w:xAlign="center" w:y="284"/>
    </w:pPr>
    <w:rPr>
      <w:rFonts w:ascii="Times New Roman" w:cs="Times New Roman"/>
      <w:b/>
      <w:sz w:val="34"/>
    </w:rPr>
  </w:style>
  <w:style w:type="character" w:customStyle="1" w:styleId="208">
    <w:name w:val="终结线 字符"/>
    <w:basedOn w:val="20"/>
    <w:link w:val="207"/>
    <w:qFormat/>
    <w:uiPriority w:val="0"/>
    <w:rPr>
      <w:rFonts w:ascii="Times New Roman" w:hAnsi="Times New Roman" w:eastAsia="宋体" w:cs="Times New Roman"/>
      <w:b/>
      <w:sz w:val="34"/>
    </w:rPr>
  </w:style>
  <w:style w:type="paragraph" w:customStyle="1" w:styleId="209">
    <w:name w:val="标准文件_正文表标题"/>
    <w:next w:val="24"/>
    <w:link w:val="210"/>
    <w:qFormat/>
    <w:uiPriority w:val="0"/>
    <w:pPr>
      <w:numPr>
        <w:ilvl w:val="0"/>
        <w:numId w:val="16"/>
      </w:numPr>
      <w:spacing w:beforeLines="50" w:afterLines="50"/>
      <w:jc w:val="center"/>
    </w:pPr>
    <w:rPr>
      <w:rFonts w:ascii="黑体" w:hAnsi="黑体" w:eastAsia="黑体" w:cstheme="minorBidi"/>
      <w:sz w:val="21"/>
      <w:lang w:val="en-US" w:eastAsia="zh-CN" w:bidi="ar-SA"/>
    </w:rPr>
  </w:style>
  <w:style w:type="character" w:customStyle="1" w:styleId="210">
    <w:name w:val="标准文件_正文表标题 字符"/>
    <w:basedOn w:val="20"/>
    <w:link w:val="209"/>
    <w:qFormat/>
    <w:uiPriority w:val="0"/>
    <w:rPr>
      <w:rFonts w:ascii="黑体" w:hAnsi="黑体" w:eastAsia="黑体"/>
      <w:sz w:val="21"/>
    </w:rPr>
  </w:style>
  <w:style w:type="paragraph" w:customStyle="1" w:styleId="211">
    <w:name w:val="标准文件_正文图标题"/>
    <w:next w:val="24"/>
    <w:link w:val="212"/>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212">
    <w:name w:val="标准文件_正文图标题 字符"/>
    <w:basedOn w:val="20"/>
    <w:link w:val="211"/>
    <w:qFormat/>
    <w:uiPriority w:val="0"/>
    <w:rPr>
      <w:rFonts w:ascii="黑体" w:hAnsi="黑体" w:eastAsia="黑体"/>
    </w:rPr>
  </w:style>
  <w:style w:type="paragraph" w:customStyle="1" w:styleId="213">
    <w:name w:val="目录 11"/>
    <w:basedOn w:val="1"/>
    <w:link w:val="214"/>
    <w:qFormat/>
    <w:uiPriority w:val="0"/>
    <w:pPr>
      <w:spacing w:line="400" w:lineRule="exact"/>
    </w:pPr>
    <w:rPr>
      <w:rFonts w:hAnsi="宋体"/>
    </w:rPr>
  </w:style>
  <w:style w:type="character" w:customStyle="1" w:styleId="214">
    <w:name w:val="目录 1 字符"/>
    <w:basedOn w:val="20"/>
    <w:link w:val="213"/>
    <w:qFormat/>
    <w:uiPriority w:val="0"/>
    <w:rPr>
      <w:rFonts w:ascii="宋体" w:hAnsi="宋体" w:eastAsia="宋体"/>
    </w:rPr>
  </w:style>
  <w:style w:type="paragraph" w:customStyle="1" w:styleId="215">
    <w:name w:val="目录 21"/>
    <w:basedOn w:val="1"/>
    <w:link w:val="216"/>
    <w:qFormat/>
    <w:uiPriority w:val="0"/>
    <w:pPr>
      <w:spacing w:line="300" w:lineRule="exact"/>
    </w:pPr>
    <w:rPr>
      <w:rFonts w:hAnsi="宋体"/>
    </w:rPr>
  </w:style>
  <w:style w:type="character" w:customStyle="1" w:styleId="216">
    <w:name w:val="目录 2 字符"/>
    <w:basedOn w:val="20"/>
    <w:link w:val="215"/>
    <w:qFormat/>
    <w:uiPriority w:val="0"/>
    <w:rPr>
      <w:rFonts w:ascii="宋体" w:hAnsi="宋体" w:eastAsia="宋体"/>
    </w:rPr>
  </w:style>
  <w:style w:type="paragraph" w:customStyle="1" w:styleId="217">
    <w:name w:val="目录 31"/>
    <w:basedOn w:val="1"/>
    <w:link w:val="218"/>
    <w:qFormat/>
    <w:uiPriority w:val="0"/>
    <w:pPr>
      <w:spacing w:line="300" w:lineRule="exact"/>
    </w:pPr>
    <w:rPr>
      <w:rFonts w:hAnsi="宋体"/>
    </w:rPr>
  </w:style>
  <w:style w:type="character" w:customStyle="1" w:styleId="218">
    <w:name w:val="目录 3 字符"/>
    <w:basedOn w:val="20"/>
    <w:link w:val="217"/>
    <w:qFormat/>
    <w:uiPriority w:val="0"/>
    <w:rPr>
      <w:rFonts w:ascii="宋体" w:hAnsi="宋体" w:eastAsia="宋体"/>
    </w:rPr>
  </w:style>
  <w:style w:type="paragraph" w:customStyle="1" w:styleId="219">
    <w:name w:val="目录 41"/>
    <w:basedOn w:val="1"/>
    <w:link w:val="220"/>
    <w:qFormat/>
    <w:uiPriority w:val="0"/>
    <w:pPr>
      <w:spacing w:line="300" w:lineRule="exact"/>
    </w:pPr>
    <w:rPr>
      <w:rFonts w:hAnsi="宋体"/>
    </w:rPr>
  </w:style>
  <w:style w:type="character" w:customStyle="1" w:styleId="220">
    <w:name w:val="目录 4 字符"/>
    <w:basedOn w:val="20"/>
    <w:link w:val="219"/>
    <w:qFormat/>
    <w:uiPriority w:val="0"/>
    <w:rPr>
      <w:rFonts w:ascii="宋体" w:hAnsi="宋体" w:eastAsia="宋体"/>
    </w:rPr>
  </w:style>
  <w:style w:type="paragraph" w:customStyle="1" w:styleId="221">
    <w:name w:val="目录 51"/>
    <w:basedOn w:val="1"/>
    <w:link w:val="222"/>
    <w:qFormat/>
    <w:uiPriority w:val="0"/>
    <w:pPr>
      <w:spacing w:line="300" w:lineRule="exact"/>
    </w:pPr>
    <w:rPr>
      <w:rFonts w:hAnsi="宋体"/>
    </w:rPr>
  </w:style>
  <w:style w:type="character" w:customStyle="1" w:styleId="222">
    <w:name w:val="目录 5 字符"/>
    <w:basedOn w:val="20"/>
    <w:link w:val="221"/>
    <w:qFormat/>
    <w:uiPriority w:val="0"/>
    <w:rPr>
      <w:rFonts w:ascii="宋体" w:hAnsi="宋体" w:eastAsia="宋体"/>
    </w:rPr>
  </w:style>
  <w:style w:type="paragraph" w:customStyle="1" w:styleId="223">
    <w:name w:val="目录 61"/>
    <w:basedOn w:val="1"/>
    <w:link w:val="224"/>
    <w:qFormat/>
    <w:uiPriority w:val="0"/>
    <w:pPr>
      <w:spacing w:line="300" w:lineRule="exact"/>
    </w:pPr>
    <w:rPr>
      <w:rFonts w:hAnsi="宋体"/>
    </w:rPr>
  </w:style>
  <w:style w:type="character" w:customStyle="1" w:styleId="224">
    <w:name w:val="目录 6 字符"/>
    <w:basedOn w:val="20"/>
    <w:link w:val="223"/>
    <w:qFormat/>
    <w:uiPriority w:val="0"/>
    <w:rPr>
      <w:rFonts w:ascii="宋体" w:hAnsi="宋体" w:eastAsia="宋体"/>
    </w:rPr>
  </w:style>
  <w:style w:type="paragraph" w:customStyle="1" w:styleId="225">
    <w:name w:val="标准文件_索引标题"/>
    <w:basedOn w:val="42"/>
    <w:next w:val="24"/>
    <w:link w:val="226"/>
    <w:qFormat/>
    <w:uiPriority w:val="0"/>
    <w:rPr>
      <w:rFonts w:hAnsi="黑体"/>
    </w:rPr>
  </w:style>
  <w:style w:type="character" w:customStyle="1" w:styleId="226">
    <w:name w:val="标准文件_索引标题 字符"/>
    <w:basedOn w:val="20"/>
    <w:link w:val="225"/>
    <w:qFormat/>
    <w:uiPriority w:val="0"/>
    <w:rPr>
      <w:rFonts w:ascii="黑体" w:hAnsi="黑体" w:eastAsia="黑体"/>
      <w:kern w:val="0"/>
    </w:rPr>
  </w:style>
  <w:style w:type="paragraph" w:customStyle="1" w:styleId="227">
    <w:name w:val="标准文件_索引项"/>
    <w:basedOn w:val="24"/>
    <w:next w:val="24"/>
    <w:link w:val="228"/>
    <w:qFormat/>
    <w:uiPriority w:val="0"/>
    <w:pPr>
      <w:tabs>
        <w:tab w:val="right" w:leader="dot" w:pos="9354"/>
      </w:tabs>
      <w:autoSpaceDE w:val="0"/>
      <w:autoSpaceDN w:val="0"/>
      <w:ind w:hanging="210" w:hangingChars="37"/>
      <w:jc w:val="left"/>
    </w:pPr>
  </w:style>
  <w:style w:type="character" w:customStyle="1" w:styleId="228">
    <w:name w:val="标准文件_索引项 字符"/>
    <w:basedOn w:val="20"/>
    <w:link w:val="227"/>
    <w:qFormat/>
    <w:uiPriority w:val="0"/>
    <w:rPr>
      <w:rFonts w:ascii="宋体" w:hAnsi="Times New Roman" w:eastAsia="宋体"/>
    </w:rPr>
  </w:style>
  <w:style w:type="paragraph" w:customStyle="1" w:styleId="229">
    <w:name w:val="标准文件_索引字母"/>
    <w:next w:val="24"/>
    <w:link w:val="230"/>
    <w:qFormat/>
    <w:uiPriority w:val="0"/>
    <w:pPr>
      <w:jc w:val="center"/>
    </w:pPr>
    <w:rPr>
      <w:rFonts w:ascii="宋体" w:hAnsi="宋体" w:eastAsia="宋体" w:cstheme="minorBidi"/>
      <w:b/>
      <w:kern w:val="2"/>
      <w:sz w:val="21"/>
      <w:szCs w:val="22"/>
      <w:lang w:val="en-US" w:eastAsia="zh-CN" w:bidi="ar-SA"/>
    </w:rPr>
  </w:style>
  <w:style w:type="character" w:customStyle="1" w:styleId="230">
    <w:name w:val="标准文件_索引字母 字符"/>
    <w:basedOn w:val="20"/>
    <w:link w:val="229"/>
    <w:qFormat/>
    <w:uiPriority w:val="0"/>
    <w:rPr>
      <w:rFonts w:ascii="宋体" w:hAnsi="宋体" w:eastAsia="宋体"/>
      <w:b/>
    </w:rPr>
  </w:style>
  <w:style w:type="paragraph" w:customStyle="1" w:styleId="231">
    <w:name w:val="标准文件_提示"/>
    <w:basedOn w:val="1"/>
    <w:link w:val="232"/>
    <w:qFormat/>
    <w:uiPriority w:val="0"/>
    <w:pPr>
      <w:ind w:firstLine="198" w:firstLineChars="200"/>
    </w:pPr>
    <w:rPr>
      <w:rFonts w:ascii="黑体" w:hAnsi="黑体" w:eastAsia="黑体"/>
    </w:rPr>
  </w:style>
  <w:style w:type="character" w:customStyle="1" w:styleId="232">
    <w:name w:val="标准文件_提示 字符"/>
    <w:basedOn w:val="20"/>
    <w:link w:val="231"/>
    <w:qFormat/>
    <w:uiPriority w:val="0"/>
    <w:rPr>
      <w:rFonts w:ascii="黑体" w:hAnsi="黑体" w:eastAsia="黑体"/>
    </w:rPr>
  </w:style>
  <w:style w:type="character" w:customStyle="1" w:styleId="233">
    <w:name w:val="页眉 字符"/>
    <w:basedOn w:val="20"/>
    <w:link w:val="15"/>
    <w:qFormat/>
    <w:uiPriority w:val="99"/>
    <w:rPr>
      <w:rFonts w:ascii="宋体" w:hAnsi="Times New Roman" w:eastAsia="宋体"/>
      <w:sz w:val="18"/>
      <w:szCs w:val="18"/>
    </w:rPr>
  </w:style>
  <w:style w:type="character" w:customStyle="1" w:styleId="234">
    <w:name w:val="页脚 字符"/>
    <w:basedOn w:val="20"/>
    <w:link w:val="14"/>
    <w:qFormat/>
    <w:uiPriority w:val="99"/>
    <w:rPr>
      <w:rFonts w:ascii="宋体" w:hAnsi="Times New Roman" w:eastAsia="宋体"/>
      <w:sz w:val="18"/>
      <w:szCs w:val="18"/>
    </w:rPr>
  </w:style>
  <w:style w:type="paragraph" w:customStyle="1" w:styleId="235">
    <w:name w:val="List Paragraph"/>
    <w:basedOn w:val="1"/>
    <w:qFormat/>
    <w:uiPriority w:val="34"/>
    <w:pPr>
      <w:ind w:firstLine="420" w:firstLineChars="200"/>
    </w:pPr>
  </w:style>
  <w:style w:type="paragraph" w:customStyle="1" w:styleId="236">
    <w:name w:val="标准文件_参考文献编号"/>
    <w:basedOn w:val="24"/>
    <w:qFormat/>
    <w:uiPriority w:val="0"/>
    <w:pPr>
      <w:numPr>
        <w:ilvl w:val="0"/>
        <w:numId w:val="17"/>
      </w:numPr>
    </w:pPr>
  </w:style>
  <w:style w:type="character" w:customStyle="1" w:styleId="237">
    <w:name w:val="Placeholder Text"/>
    <w:basedOn w:val="20"/>
    <w:semiHidden/>
    <w:qFormat/>
    <w:uiPriority w:val="99"/>
    <w:rPr>
      <w:color w:val="808080"/>
    </w:rPr>
  </w:style>
  <w:style w:type="paragraph" w:customStyle="1" w:styleId="238">
    <w:name w:val="段"/>
    <w:link w:val="2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9">
    <w:name w:val="段 Char"/>
    <w:basedOn w:val="20"/>
    <w:link w:val="238"/>
    <w:qFormat/>
    <w:uiPriority w:val="0"/>
    <w:rPr>
      <w:rFonts w:ascii="宋体" w:hAnsi="Times New Roman" w:eastAsia="宋体" w:cs="Times New Roman"/>
      <w:sz w:val="21"/>
    </w:rPr>
  </w:style>
  <w:style w:type="paragraph" w:customStyle="1" w:styleId="240">
    <w:name w:val="一级条标题"/>
    <w:next w:val="238"/>
    <w:qFormat/>
    <w:uiPriority w:val="0"/>
    <w:pPr>
      <w:numPr>
        <w:ilvl w:val="1"/>
        <w:numId w:val="18"/>
      </w:numPr>
      <w:spacing w:beforeLines="50" w:afterLines="50"/>
      <w:outlineLvl w:val="2"/>
    </w:pPr>
    <w:rPr>
      <w:rFonts w:ascii="黑体" w:hAnsi="Times New Roman" w:eastAsia="黑体" w:cs="Times New Roman"/>
      <w:sz w:val="21"/>
      <w:szCs w:val="21"/>
      <w:lang w:val="en-US" w:eastAsia="zh-CN" w:bidi="ar-SA"/>
    </w:rPr>
  </w:style>
  <w:style w:type="paragraph" w:customStyle="1" w:styleId="241">
    <w:name w:val="章标题"/>
    <w:next w:val="238"/>
    <w:qFormat/>
    <w:uiPriority w:val="0"/>
    <w:pPr>
      <w:numPr>
        <w:ilvl w:val="0"/>
        <w:numId w:val="18"/>
      </w:numPr>
      <w:spacing w:beforeLines="100" w:afterLines="100"/>
      <w:jc w:val="both"/>
      <w:outlineLvl w:val="1"/>
    </w:pPr>
    <w:rPr>
      <w:rFonts w:ascii="黑体" w:hAnsi="Times New Roman" w:eastAsia="黑体" w:cs="Times New Roman"/>
      <w:sz w:val="21"/>
      <w:lang w:val="en-US" w:eastAsia="zh-CN" w:bidi="ar-SA"/>
    </w:rPr>
  </w:style>
  <w:style w:type="paragraph" w:customStyle="1" w:styleId="242">
    <w:name w:val="二级条标题"/>
    <w:basedOn w:val="240"/>
    <w:next w:val="238"/>
    <w:qFormat/>
    <w:uiPriority w:val="0"/>
    <w:pPr>
      <w:numPr>
        <w:ilvl w:val="2"/>
      </w:numPr>
      <w:spacing w:before="50" w:after="50"/>
      <w:outlineLvl w:val="3"/>
    </w:pPr>
  </w:style>
  <w:style w:type="paragraph" w:customStyle="1" w:styleId="243">
    <w:name w:val="三级条标题"/>
    <w:basedOn w:val="242"/>
    <w:next w:val="238"/>
    <w:qFormat/>
    <w:uiPriority w:val="0"/>
    <w:pPr>
      <w:numPr>
        <w:ilvl w:val="3"/>
      </w:numPr>
      <w:outlineLvl w:val="4"/>
    </w:pPr>
  </w:style>
  <w:style w:type="paragraph" w:customStyle="1" w:styleId="244">
    <w:name w:val="数字编号列项（二级）"/>
    <w:qFormat/>
    <w:uiPriority w:val="0"/>
    <w:pPr>
      <w:numPr>
        <w:ilvl w:val="1"/>
        <w:numId w:val="19"/>
      </w:numPr>
      <w:jc w:val="both"/>
    </w:pPr>
    <w:rPr>
      <w:rFonts w:ascii="宋体" w:hAnsi="Times New Roman" w:eastAsia="宋体" w:cs="Times New Roman"/>
      <w:sz w:val="21"/>
      <w:lang w:val="en-US" w:eastAsia="zh-CN" w:bidi="ar-SA"/>
    </w:rPr>
  </w:style>
  <w:style w:type="paragraph" w:customStyle="1" w:styleId="245">
    <w:name w:val="四级条标题"/>
    <w:basedOn w:val="243"/>
    <w:next w:val="238"/>
    <w:qFormat/>
    <w:uiPriority w:val="0"/>
    <w:pPr>
      <w:numPr>
        <w:ilvl w:val="4"/>
      </w:numPr>
      <w:outlineLvl w:val="5"/>
    </w:pPr>
  </w:style>
  <w:style w:type="paragraph" w:customStyle="1" w:styleId="246">
    <w:name w:val="五级条标题"/>
    <w:basedOn w:val="245"/>
    <w:next w:val="238"/>
    <w:qFormat/>
    <w:uiPriority w:val="0"/>
    <w:pPr>
      <w:numPr>
        <w:ilvl w:val="5"/>
      </w:numPr>
      <w:outlineLvl w:val="6"/>
    </w:pPr>
  </w:style>
  <w:style w:type="paragraph" w:customStyle="1" w:styleId="247">
    <w:name w:val="字母编号列项（一级）"/>
    <w:qFormat/>
    <w:uiPriority w:val="0"/>
    <w:pPr>
      <w:numPr>
        <w:ilvl w:val="0"/>
        <w:numId w:val="19"/>
      </w:numPr>
      <w:jc w:val="both"/>
    </w:pPr>
    <w:rPr>
      <w:rFonts w:ascii="宋体" w:hAnsi="Times New Roman" w:eastAsia="宋体" w:cs="Times New Roman"/>
      <w:sz w:val="21"/>
      <w:lang w:val="en-US" w:eastAsia="zh-CN" w:bidi="ar-SA"/>
    </w:rPr>
  </w:style>
  <w:style w:type="paragraph" w:customStyle="1" w:styleId="248">
    <w:name w:val="编号列项（三级）"/>
    <w:qFormat/>
    <w:uiPriority w:val="0"/>
    <w:pPr>
      <w:numPr>
        <w:ilvl w:val="2"/>
        <w:numId w:val="19"/>
      </w:numPr>
    </w:pPr>
    <w:rPr>
      <w:rFonts w:ascii="宋体" w:hAnsi="Times New Roman" w:eastAsia="宋体" w:cs="Times New Roman"/>
      <w:sz w:val="21"/>
      <w:lang w:val="en-US" w:eastAsia="zh-CN" w:bidi="ar-SA"/>
    </w:rPr>
  </w:style>
  <w:style w:type="paragraph" w:customStyle="1" w:styleId="249">
    <w:name w:val="二级无"/>
    <w:basedOn w:val="242"/>
    <w:qFormat/>
    <w:uiPriority w:val="0"/>
    <w:pPr>
      <w:spacing w:beforeLines="0" w:afterLines="0"/>
    </w:pPr>
    <w:rPr>
      <w:rFonts w:ascii="宋体" w:eastAsia="宋体"/>
    </w:rPr>
  </w:style>
  <w:style w:type="paragraph" w:customStyle="1" w:styleId="250">
    <w:name w:val="注：（正文）"/>
    <w:basedOn w:val="1"/>
    <w:next w:val="238"/>
    <w:qFormat/>
    <w:uiPriority w:val="0"/>
    <w:pPr>
      <w:autoSpaceDE w:val="0"/>
      <w:autoSpaceDN w:val="0"/>
      <w:ind w:left="425" w:hanging="425"/>
    </w:pPr>
    <w:rPr>
      <w:rFonts w:cs="Times New Roman"/>
      <w:kern w:val="0"/>
      <w:sz w:val="18"/>
      <w:szCs w:val="18"/>
    </w:rPr>
  </w:style>
  <w:style w:type="paragraph" w:customStyle="1" w:styleId="251">
    <w:name w:val="正文表标题"/>
    <w:next w:val="238"/>
    <w:qFormat/>
    <w:uiPriority w:val="0"/>
    <w:pPr>
      <w:numPr>
        <w:ilvl w:val="0"/>
        <w:numId w:val="20"/>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52">
    <w:name w:val="正文图标题"/>
    <w:next w:val="238"/>
    <w:qFormat/>
    <w:uiPriority w:val="0"/>
    <w:pPr>
      <w:numPr>
        <w:ilvl w:val="0"/>
        <w:numId w:val="21"/>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253">
    <w:name w:val="正文文本 字符"/>
    <w:basedOn w:val="20"/>
    <w:link w:val="12"/>
    <w:qFormat/>
    <w:uiPriority w:val="0"/>
    <w:rPr>
      <w:rFonts w:ascii="宋体" w:hAnsi="宋体" w:eastAsia="宋体" w:cs="Times New Roman"/>
      <w:kern w:val="2"/>
      <w:sz w:val="24"/>
      <w:szCs w:val="24"/>
    </w:rPr>
  </w:style>
  <w:style w:type="paragraph" w:customStyle="1" w:styleId="254">
    <w:name w:val="Revision"/>
    <w:hidden/>
    <w:semiHidden/>
    <w:qFormat/>
    <w:uiPriority w:val="99"/>
    <w:rPr>
      <w:rFonts w:ascii="宋体" w:hAnsi="Times New Roman" w:eastAsia="宋体" w:cstheme="minorBidi"/>
      <w:kern w:val="2"/>
      <w:sz w:val="21"/>
      <w:szCs w:val="22"/>
      <w:lang w:val="en-US" w:eastAsia="zh-CN" w:bidi="ar-SA"/>
    </w:rPr>
  </w:style>
  <w:style w:type="character" w:customStyle="1" w:styleId="255">
    <w:name w:val="批注框文本 字符"/>
    <w:basedOn w:val="20"/>
    <w:link w:val="13"/>
    <w:semiHidden/>
    <w:qFormat/>
    <w:uiPriority w:val="99"/>
    <w:rPr>
      <w:rFonts w:ascii="宋体" w:hAnsi="Times New Roman" w:eastAsia="宋体"/>
      <w:kern w:val="2"/>
      <w:sz w:val="18"/>
      <w:szCs w:val="18"/>
    </w:rPr>
  </w:style>
  <w:style w:type="character" w:customStyle="1" w:styleId="256">
    <w:name w:val="未处理的提及1"/>
    <w:basedOn w:val="20"/>
    <w:unhideWhenUsed/>
    <w:qFormat/>
    <w:uiPriority w:val="99"/>
    <w:rPr>
      <w:color w:val="605E5C"/>
      <w:shd w:val="clear" w:color="auto" w:fill="E1DFDD"/>
    </w:rPr>
  </w:style>
  <w:style w:type="character" w:customStyle="1" w:styleId="257">
    <w:name w:val="Unresolved Mention"/>
    <w:basedOn w:val="20"/>
    <w:unhideWhenUsed/>
    <w:qFormat/>
    <w:uiPriority w:val="99"/>
    <w:rPr>
      <w:color w:val="605E5C"/>
      <w:shd w:val="clear" w:color="auto" w:fill="E1DFDD"/>
    </w:rPr>
  </w:style>
  <w:style w:type="character" w:customStyle="1" w:styleId="258">
    <w:name w:val="标题 1 字符"/>
    <w:basedOn w:val="20"/>
    <w:link w:val="2"/>
    <w:qFormat/>
    <w:uiPriority w:val="0"/>
    <w:rPr>
      <w:rFonts w:ascii="宋体" w:hAnsi="Times New Roman" w:eastAsia="宋体"/>
      <w:b/>
      <w:bCs/>
      <w:kern w:val="44"/>
      <w:sz w:val="44"/>
      <w:szCs w:val="44"/>
    </w:rPr>
  </w:style>
  <w:style w:type="paragraph" w:customStyle="1" w:styleId="259">
    <w:name w:val="附录一级无"/>
    <w:qFormat/>
    <w:uiPriority w:val="0"/>
    <w:pPr>
      <w:numPr>
        <w:ilvl w:val="2"/>
        <w:numId w:val="22"/>
      </w:numPr>
      <w:wordWrap w:val="0"/>
      <w:overflowPunct w:val="0"/>
      <w:autoSpaceDE w:val="0"/>
      <w:autoSpaceDN w:val="0"/>
      <w:jc w:val="both"/>
      <w:outlineLvl w:val="2"/>
    </w:pPr>
    <w:rPr>
      <w:rFonts w:hint="eastAsia" w:ascii="宋体" w:hAnsi="Times New Roman" w:eastAsia="宋体" w:cs="Times New Roman"/>
      <w:kern w:val="21"/>
      <w:sz w:val="21"/>
      <w:szCs w:val="21"/>
      <w:lang w:val="en-US" w:eastAsia="zh-CN" w:bidi="ar-SA"/>
    </w:rPr>
  </w:style>
  <w:style w:type="paragraph" w:customStyle="1" w:styleId="260">
    <w:name w:val="标准文件_示例："/>
    <w:next w:val="188"/>
    <w:qFormat/>
    <w:uiPriority w:val="0"/>
    <w:pPr>
      <w:widowControl w:val="0"/>
      <w:numPr>
        <w:ilvl w:val="0"/>
        <w:numId w:val="23"/>
      </w:numPr>
      <w:jc w:val="both"/>
    </w:pPr>
    <w:rPr>
      <w:rFonts w:ascii="宋体" w:hAnsi="Times New Roman" w:eastAsia="宋体" w:cs="Times New Roman"/>
      <w:sz w:val="18"/>
      <w:szCs w:val="18"/>
      <w:lang w:val="en-US" w:eastAsia="zh-CN" w:bidi="ar-SA"/>
    </w:rPr>
  </w:style>
  <w:style w:type="paragraph" w:customStyle="1" w:styleId="261">
    <w:name w:val="示例"/>
    <w:next w:val="262"/>
    <w:qFormat/>
    <w:uiPriority w:val="0"/>
    <w:pPr>
      <w:widowControl w:val="0"/>
      <w:numPr>
        <w:ilvl w:val="0"/>
        <w:numId w:val="23"/>
      </w:numPr>
      <w:jc w:val="both"/>
    </w:pPr>
    <w:rPr>
      <w:rFonts w:ascii="宋体" w:hAnsi="Times New Roman" w:eastAsia="宋体" w:cs="Times New Roman"/>
      <w:sz w:val="18"/>
      <w:szCs w:val="18"/>
      <w:lang w:val="en-US" w:eastAsia="zh-CN" w:bidi="ar-SA"/>
    </w:rPr>
  </w:style>
  <w:style w:type="paragraph" w:customStyle="1" w:styleId="26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63">
    <w:name w:val="注："/>
    <w:next w:val="238"/>
    <w:qFormat/>
    <w:uiPriority w:val="0"/>
    <w:pPr>
      <w:widowControl w:val="0"/>
      <w:numPr>
        <w:ilvl w:val="0"/>
        <w:numId w:val="24"/>
      </w:numPr>
      <w:autoSpaceDE w:val="0"/>
      <w:autoSpaceDN w:val="0"/>
      <w:jc w:val="both"/>
    </w:pPr>
    <w:rPr>
      <w:rFonts w:ascii="宋体" w:hAnsi="Times New Roman" w:eastAsia="宋体" w:cs="Times New Roman"/>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93F6B516-89F0-4B27-A29C-4628536457BE}"/>
      </w:docPartPr>
      <w:docPartBody>
        <w:p>
          <w:r>
            <w:rPr>
              <w:rStyle w:val="4"/>
            </w:rPr>
            <w:t>单击或点击此处输入文字。</w:t>
          </w:r>
        </w:p>
      </w:docPartBody>
    </w:docPart>
    <w:docPart>
      <w:docPartPr>
        <w:name w:val="{f54aae95-16ef-49a3-8ead-eea41edd0eca}"/>
        <w:style w:val=""/>
        <w:category>
          <w:name w:val="常规"/>
          <w:gallery w:val="placeholder"/>
        </w:category>
        <w:types>
          <w:type w:val="bbPlcHdr"/>
        </w:types>
        <w:behaviors>
          <w:behavior w:val="content"/>
        </w:behaviors>
        <w:description w:val=""/>
        <w:guid w:val="{f54aae95-16ef-49a3-8ead-eea41edd0eca}"/>
      </w:docPartPr>
      <w:docPartBody>
        <w:p>
          <w:pPr>
            <w:pStyle w:val="5"/>
          </w:pPr>
          <w:r>
            <w:rPr>
              <w:rStyle w:val="6"/>
              <w:rFonts w:hint="eastAsia"/>
            </w:rPr>
            <w:t>选择一项。</w:t>
          </w:r>
        </w:p>
      </w:docPartBody>
    </w:docPart>
    <w:docPart>
      <w:docPartPr>
        <w:name w:val="{ced0ed0e-d091-4f6d-acf0-bf437d82c533}"/>
        <w:style w:val=""/>
        <w:category>
          <w:name w:val="常规"/>
          <w:gallery w:val="placeholder"/>
        </w:category>
        <w:types>
          <w:type w:val="bbPlcHdr"/>
        </w:types>
        <w:behaviors>
          <w:behavior w:val="content"/>
        </w:behaviors>
        <w:description w:val=""/>
        <w:guid w:val="{ced0ed0e-d091-4f6d-acf0-bf437d82c533}"/>
      </w:docPartPr>
      <w:docPartBody>
        <w:p>
          <w:r>
            <w:rPr>
              <w:rStyle w:val="4"/>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257A72"/>
    <w:rsid w:val="00020F79"/>
    <w:rsid w:val="000472FF"/>
    <w:rsid w:val="000913D7"/>
    <w:rsid w:val="00107DCF"/>
    <w:rsid w:val="00150895"/>
    <w:rsid w:val="001F4A87"/>
    <w:rsid w:val="00200805"/>
    <w:rsid w:val="002051BC"/>
    <w:rsid w:val="00237224"/>
    <w:rsid w:val="00257A72"/>
    <w:rsid w:val="002D6AEB"/>
    <w:rsid w:val="002E326B"/>
    <w:rsid w:val="002E417D"/>
    <w:rsid w:val="00306777"/>
    <w:rsid w:val="00343315"/>
    <w:rsid w:val="00363B07"/>
    <w:rsid w:val="003763D0"/>
    <w:rsid w:val="003834C7"/>
    <w:rsid w:val="004A45D2"/>
    <w:rsid w:val="005E4E75"/>
    <w:rsid w:val="006241C9"/>
    <w:rsid w:val="00650A60"/>
    <w:rsid w:val="0066736D"/>
    <w:rsid w:val="006C4EFC"/>
    <w:rsid w:val="007224B9"/>
    <w:rsid w:val="007A400F"/>
    <w:rsid w:val="007E51B8"/>
    <w:rsid w:val="00864AD6"/>
    <w:rsid w:val="00867FC7"/>
    <w:rsid w:val="008C398A"/>
    <w:rsid w:val="00964F21"/>
    <w:rsid w:val="009D4185"/>
    <w:rsid w:val="00AE6AE7"/>
    <w:rsid w:val="00AF4572"/>
    <w:rsid w:val="00B57E51"/>
    <w:rsid w:val="00B815C8"/>
    <w:rsid w:val="00CB5F86"/>
    <w:rsid w:val="00CC69AF"/>
    <w:rsid w:val="00CD72EB"/>
    <w:rsid w:val="00D022E4"/>
    <w:rsid w:val="00D31310"/>
    <w:rsid w:val="00D47D06"/>
    <w:rsid w:val="00D47D25"/>
    <w:rsid w:val="00E9517D"/>
    <w:rsid w:val="00EA44B2"/>
    <w:rsid w:val="00EA68E1"/>
    <w:rsid w:val="00ED42FE"/>
    <w:rsid w:val="00EF5588"/>
    <w:rsid w:val="00F046D9"/>
    <w:rsid w:val="00FA4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883A04B961ED475C83C7A94AE48EC8E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customStyle="1" w:styleId="6">
    <w:name w:val="占位符文本1"/>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CDD13-FB12-45D7-B640-60AB66B34609}">
  <ds:schemaRefs/>
</ds:datastoreItem>
</file>

<file path=docProps/app.xml><?xml version="1.0" encoding="utf-8"?>
<Properties xmlns="http://schemas.openxmlformats.org/officeDocument/2006/extended-properties" xmlns:vt="http://schemas.openxmlformats.org/officeDocument/2006/docPropsVTypes">
  <Template>Template</Template>
  <Pages>21</Pages>
  <Words>6155</Words>
  <Characters>7629</Characters>
  <Lines>17</Lines>
  <Paragraphs>4</Paragraphs>
  <TotalTime>6</TotalTime>
  <ScaleCrop>false</ScaleCrop>
  <LinksUpToDate>false</LinksUpToDate>
  <CharactersWithSpaces>7933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2022-08-29T04:50:00Z</dcterms:created>
  <dc:creator>标准化分院</dc:creator>
  <cp:lastModifiedBy>冬雪</cp:lastModifiedBy>
  <cp:lastPrinted>2024-09-10T02:36:00Z</cp:lastPrinted>
  <dcterms:modified xsi:type="dcterms:W3CDTF">2024-09-11T07:22:17Z</dcterms:modified>
  <cp:revision>582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D01EB7797C0C414BBFD8E0343D085612_13</vt:lpwstr>
  </property>
</Properties>
</file>