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附件2</w:t>
      </w:r>
    </w:p>
    <w:p>
      <w:pPr>
        <w:spacing w:line="560" w:lineRule="exac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第五批佛山标准产品目录推荐表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13"/>
        <w:gridCol w:w="120"/>
        <w:gridCol w:w="142"/>
        <w:gridCol w:w="1701"/>
        <w:gridCol w:w="141"/>
        <w:gridCol w:w="14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2813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单位电话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2813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79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推荐产品情况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lang w:eastAsia="zh-CN"/>
              </w:rPr>
              <w:t>产品名称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t>所属行业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lang w:eastAsia="zh-CN"/>
              </w:rPr>
              <w:t>技术水平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国际先进水平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国内先进水平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国内平均水平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技术水平说明</w:t>
            </w:r>
          </w:p>
        </w:tc>
        <w:tc>
          <w:tcPr>
            <w:tcW w:w="7884" w:type="dxa"/>
            <w:gridSpan w:val="7"/>
          </w:tcPr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（请以产品关键技术指标，说明产品的技术水平相较于国内或国外产品平均水平的技术优势；必要时附相应的检测数据或报告）</w:t>
            </w: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lang w:eastAsia="zh-CN"/>
              </w:rPr>
            </w:pPr>
          </w:p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产品执行标准</w:t>
            </w:r>
          </w:p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（注明标准编号、名称）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480" w:lineRule="auto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国标：______________________</w:t>
            </w:r>
          </w:p>
          <w:p>
            <w:pPr>
              <w:spacing w:line="480" w:lineRule="auto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行标：______________________</w:t>
            </w:r>
          </w:p>
          <w:p>
            <w:pPr>
              <w:spacing w:line="480" w:lineRule="auto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团标：______________________</w:t>
            </w:r>
          </w:p>
          <w:p>
            <w:pPr>
              <w:spacing w:line="480" w:lineRule="auto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企标：______________________</w:t>
            </w:r>
          </w:p>
          <w:p>
            <w:pPr>
              <w:spacing w:line="480" w:lineRule="auto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注：团标、企标请提供标准文本电子版。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国内外标准情况</w:t>
            </w:r>
          </w:p>
        </w:tc>
        <w:tc>
          <w:tcPr>
            <w:tcW w:w="7884" w:type="dxa"/>
            <w:gridSpan w:val="7"/>
          </w:tcPr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（包括现行国行地标、国内先进团体标准、国际标准、国外先进标准情况。如有的话，请列出标准号、标准名称）</w:t>
            </w:r>
          </w:p>
          <w:p>
            <w:pPr>
              <w:spacing w:line="360" w:lineRule="auto"/>
              <w:jc w:val="both"/>
              <w:rPr>
                <w:lang w:eastAsia="zh-CN"/>
              </w:rPr>
            </w:pPr>
          </w:p>
          <w:p>
            <w:pPr>
              <w:spacing w:line="360" w:lineRule="auto"/>
              <w:jc w:val="both"/>
              <w:rPr>
                <w:lang w:eastAsia="zh-CN"/>
              </w:rPr>
            </w:pPr>
          </w:p>
          <w:p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产值/万元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市场占有率/%</w:t>
            </w:r>
          </w:p>
        </w:tc>
        <w:tc>
          <w:tcPr>
            <w:tcW w:w="282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市场占有率排名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全国前5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全国前10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省内前5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省内前10  </w:t>
            </w:r>
          </w:p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其他：_________________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建议本佛山标准的编制方式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由佛山市佛山标准与卓越绩效管理促进会牵头编制工作</w:t>
            </w:r>
          </w:p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由本单位牵头编制工作</w:t>
            </w:r>
          </w:p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由行业协会牵头编制工作</w:t>
            </w:r>
          </w:p>
          <w:p>
            <w:pPr>
              <w:spacing w:line="560" w:lineRule="exact"/>
              <w:ind w:left="480" w:leftChars="2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 其他方式：_________________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本市生产该产品的主要企业名单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</w:p>
        </w:tc>
      </w:tr>
    </w:tbl>
    <w:p>
      <w:pPr>
        <w:spacing w:line="560" w:lineRule="exac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1、各项目中，企业填报该产品企业的相关数值，行业协会填报该产品全市的相关数值；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2、如需推荐多个产品，可另附页；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3、请发送可编辑word版至邮箱fsamrbzhk@foshan.gov.cn（联系人：朱悦夫，电话：</w:t>
      </w:r>
      <w:r>
        <w:rPr>
          <w:rFonts w:hint="eastAsia"/>
          <w:b/>
          <w:bCs/>
          <w:lang w:val="en-US" w:eastAsia="zh-CN"/>
        </w:rPr>
        <w:t>83396056</w:t>
      </w:r>
      <w:bookmarkStart w:id="0" w:name="_GoBack"/>
      <w:bookmarkEnd w:id="0"/>
      <w:r>
        <w:rPr>
          <w:rFonts w:hint="eastAsia"/>
          <w:b/>
          <w:bCs/>
          <w:lang w:eastAsia="zh-CN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Tk1YWQ0YTc0ZmVhMGQ5YzQ2NDliZGNhZTUzMWMifQ=="/>
  </w:docVars>
  <w:rsids>
    <w:rsidRoot w:val="693520C2"/>
    <w:rsid w:val="00077803"/>
    <w:rsid w:val="000A39D0"/>
    <w:rsid w:val="000D0169"/>
    <w:rsid w:val="00151E6D"/>
    <w:rsid w:val="001671B7"/>
    <w:rsid w:val="00181F30"/>
    <w:rsid w:val="00243912"/>
    <w:rsid w:val="00297773"/>
    <w:rsid w:val="003136CF"/>
    <w:rsid w:val="0037541D"/>
    <w:rsid w:val="0043305B"/>
    <w:rsid w:val="004344BC"/>
    <w:rsid w:val="004852D4"/>
    <w:rsid w:val="004D46B6"/>
    <w:rsid w:val="00501045"/>
    <w:rsid w:val="005301B4"/>
    <w:rsid w:val="0065739D"/>
    <w:rsid w:val="006D0F41"/>
    <w:rsid w:val="00730F29"/>
    <w:rsid w:val="00732D3A"/>
    <w:rsid w:val="007343B6"/>
    <w:rsid w:val="0074330E"/>
    <w:rsid w:val="00834BC3"/>
    <w:rsid w:val="00866049"/>
    <w:rsid w:val="008C0144"/>
    <w:rsid w:val="008E00D5"/>
    <w:rsid w:val="008E35D0"/>
    <w:rsid w:val="00900AF6"/>
    <w:rsid w:val="00927D72"/>
    <w:rsid w:val="009550FF"/>
    <w:rsid w:val="00967F7A"/>
    <w:rsid w:val="009F3425"/>
    <w:rsid w:val="00A60C1A"/>
    <w:rsid w:val="00AE0CD4"/>
    <w:rsid w:val="00C03B11"/>
    <w:rsid w:val="00C416F8"/>
    <w:rsid w:val="00C436C0"/>
    <w:rsid w:val="00C66D95"/>
    <w:rsid w:val="00CA1ED0"/>
    <w:rsid w:val="00CA72A9"/>
    <w:rsid w:val="00DA1B16"/>
    <w:rsid w:val="00E71473"/>
    <w:rsid w:val="00EC0379"/>
    <w:rsid w:val="00F4265A"/>
    <w:rsid w:val="02E64867"/>
    <w:rsid w:val="07B1790A"/>
    <w:rsid w:val="08FA7E97"/>
    <w:rsid w:val="0C7327EB"/>
    <w:rsid w:val="0D575A42"/>
    <w:rsid w:val="13F657AC"/>
    <w:rsid w:val="14041DC7"/>
    <w:rsid w:val="146E6594"/>
    <w:rsid w:val="166B610B"/>
    <w:rsid w:val="1B6D3CD3"/>
    <w:rsid w:val="22EF0A35"/>
    <w:rsid w:val="25807C78"/>
    <w:rsid w:val="348D2669"/>
    <w:rsid w:val="357717DE"/>
    <w:rsid w:val="364B4AE4"/>
    <w:rsid w:val="37B53A17"/>
    <w:rsid w:val="384D221C"/>
    <w:rsid w:val="3DD06960"/>
    <w:rsid w:val="439D2258"/>
    <w:rsid w:val="45C40951"/>
    <w:rsid w:val="4CD60694"/>
    <w:rsid w:val="51E811EE"/>
    <w:rsid w:val="558231CD"/>
    <w:rsid w:val="5DF46133"/>
    <w:rsid w:val="64517CBD"/>
    <w:rsid w:val="657722AE"/>
    <w:rsid w:val="693520C2"/>
    <w:rsid w:val="6D4B1065"/>
    <w:rsid w:val="6E8F79FB"/>
    <w:rsid w:val="6EE72672"/>
    <w:rsid w:val="6EFB58DD"/>
    <w:rsid w:val="706C1B9C"/>
    <w:rsid w:val="743608B3"/>
    <w:rsid w:val="747B1953"/>
    <w:rsid w:val="77012A07"/>
    <w:rsid w:val="7AFA67BD"/>
    <w:rsid w:val="7B0C3CA3"/>
    <w:rsid w:val="7DF36B53"/>
    <w:rsid w:val="FBFB41CF"/>
    <w:rsid w:val="FFB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市质量技术监督局</Company>
  <Pages>3</Pages>
  <Words>236</Words>
  <Characters>1346</Characters>
  <Lines>11</Lines>
  <Paragraphs>3</Paragraphs>
  <TotalTime>2</TotalTime>
  <ScaleCrop>false</ScaleCrop>
  <LinksUpToDate>false</LinksUpToDate>
  <CharactersWithSpaces>1579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2023-06-05T16:06:00Z</dcterms:created>
  <dc:creator>Jeff-ZHU</dc:creator>
  <cp:lastModifiedBy>朱悦夫</cp:lastModifiedBy>
  <dcterms:modified xsi:type="dcterms:W3CDTF">2024-07-19T08:42:13Z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D527D934280A4958AA12B60191453351_13</vt:lpwstr>
  </property>
</Properties>
</file>