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framePr w:w="8291" w:h="1270" w:hRule="exact" w:wrap="around" w:x="1930" w:y="1612"/>
        <w:rPr>
          <w:sz w:val="84"/>
          <w:szCs w:val="84"/>
        </w:rPr>
      </w:pPr>
      <w:r>
        <w:rPr>
          <w:rFonts w:hint="eastAsia"/>
          <w:sz w:val="84"/>
          <w:szCs w:val="84"/>
        </w:rPr>
        <w:t xml:space="preserve">团体标准 </w:t>
      </w:r>
    </w:p>
    <w:p>
      <w:pPr>
        <w:pStyle w:val="55"/>
        <w:framePr w:wrap="around"/>
        <w:wordWrap w:val="0"/>
      </w:pPr>
      <w:r>
        <w:t>T/FSS XX-2024</w:t>
      </w:r>
    </w:p>
    <w:tbl>
      <w:tblPr>
        <w:tblStyle w:val="17"/>
        <w:tblW w:w="9739" w:type="dxa"/>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39" w:type="dxa"/>
            <w:shd w:val="clear" w:color="auto" w:fill="auto"/>
          </w:tcPr>
          <w:p>
            <w:pPr>
              <w:pStyle w:val="43"/>
              <w:framePr w:wrap="around"/>
              <w:rPr>
                <w:sz w:val="10"/>
              </w:rPr>
            </w:pPr>
          </w:p>
        </w:tc>
      </w:tr>
    </w:tbl>
    <w:p>
      <w:pPr>
        <w:pStyle w:val="57"/>
        <w:framePr w:wrap="around"/>
        <w:rPr>
          <w:rFonts w:hint="eastAsia" w:eastAsia="黑体"/>
          <w:lang w:val="en-US" w:eastAsia="zh-CN"/>
        </w:rPr>
      </w:pPr>
      <w:r>
        <w:rPr>
          <w:rFonts w:hint="eastAsia"/>
        </w:rPr>
        <w:t xml:space="preserve">佛山标准 </w:t>
      </w:r>
      <w:r>
        <w:t xml:space="preserve"> </w:t>
      </w:r>
      <w:r>
        <w:rPr>
          <w:rFonts w:hint="eastAsia"/>
          <w:lang w:val="en-US" w:eastAsia="zh-CN"/>
        </w:rPr>
        <w:t>金刚石磨边砂轮</w:t>
      </w:r>
    </w:p>
    <w:p>
      <w:pPr>
        <w:pStyle w:val="59"/>
        <w:framePr w:wrap="around"/>
        <w:rPr>
          <w:rFonts w:hint="eastAsia" w:eastAsia="黑体"/>
          <w:lang w:val="en-US" w:eastAsia="zh-CN"/>
        </w:rPr>
      </w:pPr>
      <w:r>
        <w:t xml:space="preserve">Foshan Standard </w:t>
      </w:r>
      <w:r>
        <w:rPr>
          <w:rFonts w:hint="eastAsia"/>
        </w:rPr>
        <w:t xml:space="preserve"> </w:t>
      </w:r>
      <w:r>
        <w:rPr>
          <w:rFonts w:hint="default"/>
          <w:lang w:val="en-US" w:eastAsia="zh-CN"/>
        </w:rPr>
        <w:t>D</w:t>
      </w:r>
      <w:r>
        <w:rPr>
          <w:rFonts w:hint="eastAsia"/>
          <w:lang w:val="en-US" w:eastAsia="zh-CN"/>
        </w:rPr>
        <w:t xml:space="preserve">iamond </w:t>
      </w:r>
      <w:r>
        <w:rPr>
          <w:rFonts w:hint="default"/>
          <w:lang w:val="en-US" w:eastAsia="zh-CN"/>
        </w:rPr>
        <w:t>e</w:t>
      </w:r>
      <w:r>
        <w:rPr>
          <w:rFonts w:hint="eastAsia"/>
          <w:lang w:val="en-US" w:eastAsia="zh-CN"/>
        </w:rPr>
        <w:t>d</w:t>
      </w:r>
      <w:r>
        <w:rPr>
          <w:rFonts w:hint="default"/>
          <w:lang w:val="en-US" w:eastAsia="zh-CN"/>
        </w:rPr>
        <w:t>g</w:t>
      </w:r>
      <w:r>
        <w:rPr>
          <w:rFonts w:hint="eastAsia"/>
          <w:lang w:val="en-US" w:eastAsia="zh-CN"/>
        </w:rPr>
        <w:t>ing wheel</w:t>
      </w:r>
    </w:p>
    <w:p>
      <w:pPr>
        <w:pStyle w:val="63"/>
        <w:framePr w:wrap="around"/>
        <w:spacing w:after="0"/>
      </w:pPr>
      <w:r>
        <w:t>(</w:t>
      </w:r>
      <w:r>
        <w:rPr>
          <w:rFonts w:hint="eastAsia"/>
          <w:lang w:eastAsia="zh-CN"/>
        </w:rPr>
        <w:t>讨论</w:t>
      </w:r>
      <w:r>
        <w:rPr>
          <w:rFonts w:hint="eastAsia"/>
        </w:rPr>
        <w:t>稿)</w:t>
      </w:r>
    </w:p>
    <w:tbl>
      <w:tblPr>
        <w:tblStyle w:val="17"/>
        <w:tblW w:w="9739" w:type="dxa"/>
        <w:tblInd w:w="0" w:type="dxa"/>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69"/>
        <w:gridCol w:w="4870"/>
      </w:tblGrid>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869" w:type="dxa"/>
            <w:shd w:val="clear" w:color="auto" w:fill="auto"/>
            <w:tcMar>
              <w:left w:w="57" w:type="dxa"/>
              <w:bottom w:w="28" w:type="dxa"/>
            </w:tcMar>
          </w:tcPr>
          <w:p>
            <w:pPr>
              <w:pStyle w:val="51"/>
              <w:framePr w:wrap="around"/>
            </w:pPr>
            <w:r>
              <w:t xml:space="preserve">2024-04- </w:t>
            </w:r>
            <w:r>
              <w:fldChar w:fldCharType="begin">
                <w:ffData>
                  <w:name w:val="FD"/>
                  <w:enabled/>
                  <w:calcOnExit w:val="0"/>
                  <w:textInput>
                    <w:default w:val="XX"/>
                    <w:maxLength w:val="2"/>
                  </w:textInput>
                </w:ffData>
              </w:fldChar>
            </w:r>
            <w:bookmarkStart w:id="0" w:name="FD"/>
            <w:r>
              <w:instrText xml:space="preserve"> FORMTEXT </w:instrText>
            </w:r>
            <w:r>
              <w:fldChar w:fldCharType="separate"/>
            </w:r>
            <w:r>
              <w:t>XX</w:t>
            </w:r>
            <w:r>
              <w:fldChar w:fldCharType="end"/>
            </w:r>
            <w:bookmarkEnd w:id="0"/>
            <w:r>
              <w:rPr>
                <w:rFonts w:hint="eastAsia"/>
              </w:rPr>
              <w:t xml:space="preserve"> 发布</w:t>
            </w:r>
          </w:p>
        </w:tc>
        <w:tc>
          <w:tcPr>
            <w:tcW w:w="4870" w:type="dxa"/>
            <w:shd w:val="clear" w:color="auto" w:fill="auto"/>
            <w:tcMar>
              <w:right w:w="57" w:type="dxa"/>
            </w:tcMar>
          </w:tcPr>
          <w:p>
            <w:pPr>
              <w:pStyle w:val="51"/>
              <w:framePr w:wrap="around"/>
              <w:jc w:val="right"/>
            </w:pPr>
            <w:r>
              <w:t xml:space="preserve">2024-04 - </w:t>
            </w:r>
            <w:r>
              <w:fldChar w:fldCharType="begin">
                <w:ffData>
                  <w:name w:val="SD"/>
                  <w:enabled/>
                  <w:calcOnExit w:val="0"/>
                  <w:textInput>
                    <w:default w:val="XX"/>
                    <w:maxLength w:val="2"/>
                  </w:textInput>
                </w:ffData>
              </w:fldChar>
            </w:r>
            <w:bookmarkStart w:id="1" w:name="SD"/>
            <w:r>
              <w:instrText xml:space="preserve"> FORMTEXT </w:instrText>
            </w:r>
            <w:r>
              <w:fldChar w:fldCharType="separate"/>
            </w:r>
            <w:r>
              <w:t>XX</w:t>
            </w:r>
            <w:r>
              <w:fldChar w:fldCharType="end"/>
            </w:r>
            <w:bookmarkEnd w:id="1"/>
            <w:r>
              <w:rPr>
                <w:rFonts w:hint="eastAsia"/>
              </w:rPr>
              <w:t xml:space="preserve"> 实施</w:t>
            </w:r>
          </w:p>
        </w:tc>
      </w:tr>
    </w:tbl>
    <w:p>
      <w:pPr>
        <w:pStyle w:val="71"/>
        <w:framePr w:wrap="around"/>
      </w:pPr>
      <w:r>
        <w:rPr>
          <w:rFonts w:hint="eastAsia"/>
        </w:rPr>
        <w:t>佛山市佛山标准和卓越绩效管理促进会</w:t>
      </w:r>
      <w:r>
        <w:t>  </w:t>
      </w:r>
      <w:r>
        <w:rPr>
          <w:spacing w:val="85"/>
        </w:rPr>
        <w:t>发</w:t>
      </w:r>
      <w:r>
        <w:t>布</w:t>
      </w:r>
    </w:p>
    <w:tbl>
      <w:tblPr>
        <w:tblStyle w:val="17"/>
        <w:tblW w:w="0" w:type="auto"/>
        <w:tblInd w:w="0" w:type="dxa"/>
        <w:tblLayout w:type="fixed"/>
        <w:tblCellMar>
          <w:top w:w="0" w:type="dxa"/>
          <w:left w:w="0" w:type="dxa"/>
          <w:bottom w:w="0" w:type="dxa"/>
          <w:right w:w="0" w:type="dxa"/>
        </w:tblCellMar>
      </w:tblPr>
      <w:tblGrid>
        <w:gridCol w:w="1560"/>
        <w:gridCol w:w="7795"/>
      </w:tblGrid>
      <w:tr>
        <w:tblPrEx>
          <w:tblCellMar>
            <w:top w:w="0" w:type="dxa"/>
            <w:left w:w="0" w:type="dxa"/>
            <w:bottom w:w="0" w:type="dxa"/>
            <w:right w:w="0" w:type="dxa"/>
          </w:tblCellMar>
        </w:tblPrEx>
        <w:tc>
          <w:tcPr>
            <w:tcW w:w="1560" w:type="dxa"/>
            <w:shd w:val="clear" w:color="auto" w:fill="auto"/>
          </w:tcPr>
          <w:p>
            <w:pPr>
              <w:pStyle w:val="79"/>
              <w:framePr w:wrap="around"/>
              <w:rPr>
                <w:rFonts w:hint="default"/>
                <w:lang w:val="en-US"/>
              </w:rPr>
            </w:pPr>
            <w:r>
              <w:t>ICS</w:t>
            </w:r>
            <w:r>
              <w:rPr>
                <w:rFonts w:hint="default"/>
                <w:lang w:val="en-US"/>
              </w:rPr>
              <w:t xml:space="preserve"> </w:t>
            </w:r>
            <w:r>
              <w:rPr>
                <w:rFonts w:hint="default"/>
                <w:lang w:val="en-US" w:eastAsia="zh-CN"/>
              </w:rPr>
              <w:t>25</w:t>
            </w:r>
            <w:r>
              <w:rPr>
                <w:rFonts w:hint="default"/>
                <w:lang w:val="en-US"/>
              </w:rPr>
              <w:t>.</w:t>
            </w:r>
            <w:r>
              <w:rPr>
                <w:rFonts w:hint="eastAsia"/>
                <w:lang w:val="en-US" w:eastAsia="zh-CN"/>
              </w:rPr>
              <w:t>1</w:t>
            </w:r>
            <w:r>
              <w:rPr>
                <w:rFonts w:hint="default"/>
                <w:lang w:val="en-US" w:eastAsia="zh-CN"/>
              </w:rPr>
              <w:t>0</w:t>
            </w:r>
            <w:r>
              <w:rPr>
                <w:rFonts w:hint="default"/>
                <w:lang w:val="en-US"/>
              </w:rPr>
              <w:t>0.27</w:t>
            </w:r>
          </w:p>
        </w:tc>
        <w:tc>
          <w:tcPr>
            <w:tcW w:w="7795" w:type="dxa"/>
            <w:shd w:val="clear" w:color="auto" w:fill="auto"/>
          </w:tcPr>
          <w:p>
            <w:pPr>
              <w:pStyle w:val="79"/>
              <w:framePr w:wrap="around"/>
              <w:rPr>
                <w:rFonts w:hint="default" w:eastAsia="黑体"/>
                <w:lang w:val="en-US" w:eastAsia="zh-CN"/>
              </w:rPr>
            </w:pPr>
          </w:p>
        </w:tc>
      </w:tr>
      <w:tr>
        <w:tblPrEx>
          <w:tblCellMar>
            <w:top w:w="0" w:type="dxa"/>
            <w:left w:w="0" w:type="dxa"/>
            <w:bottom w:w="0" w:type="dxa"/>
            <w:right w:w="0" w:type="dxa"/>
          </w:tblCellMar>
        </w:tblPrEx>
        <w:tc>
          <w:tcPr>
            <w:tcW w:w="1560" w:type="dxa"/>
            <w:shd w:val="clear" w:color="auto" w:fill="auto"/>
          </w:tcPr>
          <w:p>
            <w:pPr>
              <w:pStyle w:val="79"/>
              <w:framePr w:wrap="around"/>
              <w:rPr>
                <w:rFonts w:hint="default" w:eastAsia="黑体"/>
                <w:lang w:val="en-US" w:eastAsia="zh-CN"/>
              </w:rPr>
            </w:pPr>
            <w:r>
              <w:rPr>
                <w:rFonts w:hint="default"/>
                <w:lang w:val="en-US"/>
              </w:rPr>
              <w:t xml:space="preserve">CCS </w:t>
            </w:r>
            <w:r>
              <w:rPr>
                <w:rFonts w:hint="default"/>
                <w:lang w:val="en-US" w:eastAsia="zh-CN"/>
              </w:rPr>
              <w:t>J4</w:t>
            </w:r>
            <w:r>
              <w:rPr>
                <w:rFonts w:hint="eastAsia"/>
                <w:lang w:val="en-US" w:eastAsia="zh-CN"/>
              </w:rPr>
              <w:t>3</w:t>
            </w:r>
          </w:p>
        </w:tc>
        <w:tc>
          <w:tcPr>
            <w:tcW w:w="7795" w:type="dxa"/>
            <w:shd w:val="clear" w:color="auto" w:fill="auto"/>
          </w:tcPr>
          <w:p>
            <w:pPr>
              <w:pStyle w:val="79"/>
              <w:framePr w:wrap="around"/>
            </w:pPr>
          </w:p>
          <w:tbl>
            <w:tblPr>
              <w:tblStyle w:val="17"/>
              <w:tblpPr w:vertAnchor="page" w:horzAnchor="margin" w:tblpXSpec="right" w:tblpY="114"/>
              <w:tblW w:w="6661" w:type="dxa"/>
              <w:tblInd w:w="0" w:type="dxa"/>
              <w:tblLayout w:type="fixed"/>
              <w:tblCellMar>
                <w:top w:w="0" w:type="dxa"/>
                <w:left w:w="0" w:type="dxa"/>
                <w:bottom w:w="0" w:type="dxa"/>
                <w:right w:w="0" w:type="dxa"/>
              </w:tblCellMar>
            </w:tblPr>
            <w:tblGrid>
              <w:gridCol w:w="6661"/>
            </w:tblGrid>
            <w:tr>
              <w:tblPrEx>
                <w:tblCellMar>
                  <w:top w:w="0" w:type="dxa"/>
                  <w:left w:w="0" w:type="dxa"/>
                  <w:bottom w:w="0" w:type="dxa"/>
                  <w:right w:w="0" w:type="dxa"/>
                </w:tblCellMar>
              </w:tblPrEx>
              <w:trPr>
                <w:trHeight w:val="1281" w:hRule="atLeast"/>
              </w:trPr>
              <w:tc>
                <w:tcPr>
                  <w:tcW w:w="8892" w:type="dxa"/>
                  <w:shd w:val="clear" w:color="auto" w:fill="auto"/>
                  <w:vAlign w:val="center"/>
                </w:tcPr>
                <w:p>
                  <w:pPr>
                    <w:pStyle w:val="79"/>
                    <w:framePr w:wrap="around"/>
                    <w:jc w:val="right"/>
                    <w:rPr>
                      <w:rFonts w:ascii="Times New Roman" w:eastAsia="宋体"/>
                      <w:b/>
                      <w:w w:val="130"/>
                      <w:kern w:val="0"/>
                    </w:rPr>
                  </w:pPr>
                </w:p>
              </w:tc>
            </w:tr>
          </w:tbl>
          <w:p>
            <w:pPr>
              <w:pStyle w:val="79"/>
              <w:framePr w:wrap="around"/>
            </w:pPr>
          </w:p>
        </w:tc>
      </w:tr>
    </w:tbl>
    <w:p>
      <w:pPr>
        <w:pStyle w:val="79"/>
        <w:framePr w:wrap="around"/>
        <w:sectPr>
          <w:headerReference r:id="rId3" w:type="default"/>
          <w:pgSz w:w="11906" w:h="16838"/>
          <w:pgMar w:top="-340" w:right="1134" w:bottom="1020" w:left="1134" w:header="0" w:footer="0" w:gutter="283"/>
          <w:pgNumType w:start="1"/>
          <w:cols w:space="425" w:num="1"/>
          <w:docGrid w:type="lines" w:linePitch="312" w:charSpace="0"/>
        </w:sectPr>
      </w:pPr>
    </w:p>
    <w:p>
      <w:pPr>
        <w:pStyle w:val="83"/>
        <w:spacing w:after="468"/>
      </w:pPr>
      <w:r>
        <w:rPr>
          <w:rFonts w:hint="eastAsia"/>
          <w:spacing w:val="317"/>
        </w:rPr>
        <w:t>前</w:t>
      </w:r>
      <w:bookmarkStart w:id="2" w:name="BKQY"/>
      <w:r>
        <w:rPr>
          <w:rFonts w:hint="eastAsia"/>
        </w:rPr>
        <w:t>言</w:t>
      </w:r>
    </w:p>
    <w:p>
      <w:pPr>
        <w:pStyle w:val="23"/>
        <w:ind w:firstLine="420"/>
      </w:pPr>
      <w:r>
        <w:rPr>
          <w:rFonts w:hint="eastAsia"/>
        </w:rPr>
        <w:t>本文件按照GB/T 1.1-2020《标准化工作导则  第1部分：标准化文件的结构和起草规则》的规定起草。</w:t>
      </w:r>
    </w:p>
    <w:p>
      <w:pPr>
        <w:pStyle w:val="23"/>
        <w:ind w:firstLine="420"/>
      </w:pPr>
      <w:r>
        <w:rPr>
          <w:rFonts w:hint="eastAsia"/>
        </w:rPr>
        <w:t>请注意本文件的某些内容可能涉及专利，本文件的发布机构不承担识别专利的责任。</w:t>
      </w:r>
    </w:p>
    <w:p>
      <w:pPr>
        <w:pStyle w:val="23"/>
        <w:ind w:firstLine="420"/>
      </w:pPr>
      <w:r>
        <w:rPr>
          <w:rFonts w:hint="eastAsia"/>
        </w:rPr>
        <w:t>本文件由佛山市佛山标准和卓越绩效管理促进会提出并归口。</w:t>
      </w:r>
    </w:p>
    <w:p>
      <w:pPr>
        <w:pStyle w:val="23"/>
        <w:ind w:firstLine="420"/>
      </w:pPr>
      <w:r>
        <w:rPr>
          <w:rFonts w:hint="eastAsia"/>
        </w:rPr>
        <w:t>本文件起草单位：佛山市佛山标准和卓越绩效管理促进会、、XXX、XXX。</w:t>
      </w:r>
    </w:p>
    <w:p>
      <w:pPr>
        <w:pStyle w:val="23"/>
        <w:ind w:firstLine="420"/>
      </w:pPr>
      <w:r>
        <w:rPr>
          <w:rFonts w:hint="eastAsia"/>
        </w:rPr>
        <w:t>本文件主要起草人：XXX、。</w:t>
      </w:r>
      <w:bookmarkEnd w:id="2"/>
    </w:p>
    <w:p>
      <w:pPr>
        <w:widowControl/>
        <w:jc w:val="left"/>
      </w:pPr>
      <w:r>
        <w:br w:type="page"/>
      </w:r>
    </w:p>
    <w:p>
      <w:pPr>
        <w:pStyle w:val="83"/>
        <w:spacing w:after="468"/>
      </w:pPr>
      <w:r>
        <w:rPr>
          <w:rFonts w:hint="eastAsia"/>
          <w:spacing w:val="317"/>
        </w:rPr>
        <w:t>引</w:t>
      </w:r>
      <w:bookmarkStart w:id="3" w:name="BKYY"/>
      <w:r>
        <w:rPr>
          <w:rFonts w:hint="eastAsia"/>
        </w:rPr>
        <w:t>言</w:t>
      </w:r>
    </w:p>
    <w:p>
      <w:pPr>
        <w:pStyle w:val="23"/>
        <w:ind w:firstLine="420"/>
      </w:pPr>
      <w:r>
        <w:rPr>
          <w:rFonts w:hint="eastAsia"/>
        </w:rPr>
        <w:t>佛山标准是佛山市为推动制造业高质量发展，打造的系列先进标准。</w:t>
      </w:r>
    </w:p>
    <w:p>
      <w:pPr>
        <w:pStyle w:val="23"/>
        <w:ind w:firstLine="420"/>
      </w:pPr>
      <w:r>
        <w:rPr>
          <w:rFonts w:hint="eastAsia"/>
        </w:rPr>
        <w:t>佛山标准倡导“标准决定质量，只有高标准才有高质量”的理念，坚持“国内领先、国际先进”定位，聚焦佛山制造业重点产业优势产品，对标国内国际先进标准，围绕消费升级方向，提升标准和质量水平，增加优质产品供给，以高标准打造中国制造品质高地，满足人民日益增长的美好生活需要。</w:t>
      </w:r>
      <w:bookmarkEnd w:id="3"/>
    </w:p>
    <w:p>
      <w:pPr>
        <w:sectPr>
          <w:headerReference r:id="rId4" w:type="default"/>
          <w:footerReference r:id="rId5" w:type="default"/>
          <w:pgSz w:w="11906" w:h="16838"/>
          <w:pgMar w:top="2409" w:right="1134" w:bottom="1134" w:left="1134" w:header="1417" w:footer="1134" w:gutter="283"/>
          <w:pgNumType w:fmt="upperRoman" w:start="1"/>
          <w:cols w:space="425" w:num="1"/>
          <w:docGrid w:type="lines" w:linePitch="312" w:charSpace="0"/>
        </w:sectPr>
      </w:pPr>
    </w:p>
    <w:sdt>
      <w:sdtPr>
        <w:rPr>
          <w:rStyle w:val="86"/>
          <w:rFonts w:hint="eastAsia"/>
        </w:rPr>
        <w:tag w:val="StandardName"/>
        <w:id w:val="-1788579198"/>
        <w:lock w:val="sdtLocked"/>
        <w:placeholder>
          <w:docPart w:val="DefaultPlaceholder_-1854013440"/>
        </w:placeholder>
      </w:sdtPr>
      <w:sdtEndPr>
        <w:rPr>
          <w:rStyle w:val="86"/>
          <w:rFonts w:hint="default"/>
        </w:rPr>
      </w:sdtEndPr>
      <w:sdtContent>
        <w:p>
          <w:pPr>
            <w:pStyle w:val="85"/>
            <w:rPr>
              <w:rStyle w:val="86"/>
            </w:rPr>
          </w:pPr>
          <w:bookmarkStart w:id="4" w:name="StandardName"/>
          <w:r>
            <w:rPr>
              <w:rStyle w:val="86"/>
              <w:rFonts w:hint="eastAsia"/>
            </w:rPr>
            <w:t xml:space="preserve">佛山标准 </w:t>
          </w:r>
          <w:bookmarkEnd w:id="4"/>
          <w:r>
            <w:rPr>
              <w:rStyle w:val="86"/>
              <w:rFonts w:hint="eastAsia"/>
              <w:lang w:eastAsia="zh-CN"/>
            </w:rPr>
            <w:t>金刚石磨边砂轮</w:t>
          </w:r>
        </w:p>
      </w:sdtContent>
    </w:sdt>
    <w:p>
      <w:pPr>
        <w:pStyle w:val="117"/>
        <w:spacing w:before="312" w:after="312"/>
      </w:pPr>
      <w:r>
        <w:rPr>
          <w:rFonts w:hint="eastAsia"/>
        </w:rPr>
        <w:t>范围</w:t>
      </w:r>
    </w:p>
    <w:p>
      <w:pPr>
        <w:pStyle w:val="237"/>
        <w:rPr>
          <w:rFonts w:ascii="Times New Roman"/>
          <w:color w:val="auto"/>
          <w:szCs w:val="44"/>
        </w:rPr>
      </w:pPr>
      <w:r>
        <w:rPr>
          <w:rFonts w:hint="eastAsia" w:ascii="Times New Roman"/>
          <w:color w:val="auto"/>
          <w:szCs w:val="44"/>
        </w:rPr>
        <w:t>本</w:t>
      </w:r>
      <w:r>
        <w:rPr>
          <w:rFonts w:hint="eastAsia"/>
          <w:color w:val="auto"/>
        </w:rPr>
        <w:t>文件</w:t>
      </w:r>
      <w:r>
        <w:rPr>
          <w:rFonts w:hint="eastAsia" w:ascii="Times New Roman"/>
          <w:color w:val="auto"/>
          <w:szCs w:val="44"/>
        </w:rPr>
        <w:t>规定了</w:t>
      </w:r>
      <w:r>
        <w:rPr>
          <w:rFonts w:hint="eastAsia"/>
          <w:color w:val="auto"/>
        </w:rPr>
        <w:t>金刚石磨边</w:t>
      </w:r>
      <w:r>
        <w:rPr>
          <w:rFonts w:hint="eastAsia"/>
          <w:color w:val="auto"/>
          <w:lang w:eastAsia="zh-CN"/>
        </w:rPr>
        <w:t>砂</w:t>
      </w:r>
      <w:r>
        <w:rPr>
          <w:rFonts w:hint="eastAsia"/>
          <w:color w:val="auto"/>
        </w:rPr>
        <w:t>轮</w:t>
      </w:r>
      <w:r>
        <w:rPr>
          <w:rFonts w:hint="eastAsia" w:ascii="Times New Roman"/>
          <w:color w:val="auto"/>
          <w:szCs w:val="44"/>
        </w:rPr>
        <w:t>的分类、</w:t>
      </w:r>
      <w:r>
        <w:rPr>
          <w:rFonts w:hint="eastAsia"/>
          <w:color w:val="auto"/>
        </w:rPr>
        <w:t>形状、尺寸代号及型号、</w:t>
      </w:r>
      <w:r>
        <w:rPr>
          <w:rFonts w:hint="eastAsia" w:ascii="Times New Roman"/>
          <w:color w:val="auto"/>
          <w:szCs w:val="44"/>
        </w:rPr>
        <w:t>要求、试验方法、检验规则</w:t>
      </w:r>
      <w:r>
        <w:rPr>
          <w:rFonts w:hint="eastAsia" w:ascii="Times New Roman"/>
          <w:color w:val="auto"/>
          <w:szCs w:val="44"/>
          <w:lang w:eastAsia="zh-CN"/>
        </w:rPr>
        <w:t>、</w:t>
      </w:r>
      <w:r>
        <w:rPr>
          <w:rFonts w:hint="eastAsia" w:ascii="Times New Roman"/>
          <w:color w:val="auto"/>
          <w:szCs w:val="44"/>
        </w:rPr>
        <w:t>标志、包装、运输、贮存</w:t>
      </w:r>
      <w:r>
        <w:rPr>
          <w:rFonts w:hint="eastAsia" w:ascii="Times New Roman"/>
          <w:color w:val="auto"/>
          <w:szCs w:val="44"/>
          <w:lang w:val="en-US" w:eastAsia="zh-CN"/>
        </w:rPr>
        <w:t>和质量承诺</w:t>
      </w:r>
      <w:r>
        <w:rPr>
          <w:rFonts w:hint="eastAsia" w:ascii="Times New Roman"/>
          <w:color w:val="auto"/>
          <w:szCs w:val="44"/>
        </w:rPr>
        <w:t>。</w:t>
      </w:r>
    </w:p>
    <w:p>
      <w:pPr>
        <w:pStyle w:val="23"/>
        <w:rPr>
          <w:rFonts w:hint="eastAsia"/>
        </w:rPr>
      </w:pPr>
      <w:r>
        <w:rPr>
          <w:rFonts w:hint="eastAsia" w:ascii="Times New Roman"/>
          <w:color w:val="auto"/>
          <w:szCs w:val="48"/>
        </w:rPr>
        <w:t>本</w:t>
      </w:r>
      <w:r>
        <w:rPr>
          <w:rFonts w:hint="eastAsia"/>
          <w:color w:val="auto"/>
        </w:rPr>
        <w:t>文件</w:t>
      </w:r>
      <w:r>
        <w:rPr>
          <w:rFonts w:hint="eastAsia" w:ascii="Times New Roman"/>
          <w:color w:val="auto"/>
          <w:szCs w:val="48"/>
        </w:rPr>
        <w:t>适用于</w:t>
      </w:r>
      <w:r>
        <w:rPr>
          <w:rFonts w:hint="eastAsia"/>
          <w:color w:val="auto"/>
        </w:rPr>
        <w:t>陶瓷、石材用金刚石磨边</w:t>
      </w:r>
      <w:r>
        <w:rPr>
          <w:rFonts w:hint="eastAsia"/>
          <w:color w:val="auto"/>
          <w:lang w:eastAsia="zh-CN"/>
        </w:rPr>
        <w:t>砂</w:t>
      </w:r>
      <w:r>
        <w:rPr>
          <w:rFonts w:hint="eastAsia"/>
          <w:color w:val="auto"/>
        </w:rPr>
        <w:t>轮（以下简称“磨边轮”）</w:t>
      </w:r>
      <w:r>
        <w:rPr>
          <w:rFonts w:hint="eastAsia"/>
        </w:rPr>
        <w:t>。</w:t>
      </w:r>
    </w:p>
    <w:p>
      <w:pPr>
        <w:pStyle w:val="117"/>
        <w:spacing w:before="312" w:after="312"/>
      </w:pPr>
      <w:r>
        <w:rPr>
          <w:rFonts w:hint="eastAsia"/>
        </w:rPr>
        <w:t>规范性引用文件</w:t>
      </w:r>
    </w:p>
    <w:sdt>
      <w:sdtPr>
        <w:tag w:val="StandNameFile"/>
        <w:id w:val="-1821031262"/>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Content>
        <w:p>
          <w:pPr>
            <w:pStyle w:val="23"/>
            <w:ind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7"/>
        <w:rPr>
          <w:rFonts w:hint="eastAsia" w:ascii="宋体" w:hAnsi="宋体" w:eastAsia="宋体" w:cs="宋体"/>
          <w:color w:val="auto"/>
        </w:rPr>
      </w:pPr>
      <w:r>
        <w:rPr>
          <w:rFonts w:hint="eastAsia" w:ascii="宋体" w:hAnsi="宋体" w:eastAsia="宋体" w:cs="宋体"/>
          <w:color w:val="auto"/>
        </w:rPr>
        <w:t>GB/T 191  包装储运图示标志</w:t>
      </w:r>
    </w:p>
    <w:p>
      <w:pPr>
        <w:pStyle w:val="237"/>
        <w:rPr>
          <w:rFonts w:hint="eastAsia" w:ascii="宋体" w:hAnsi="宋体" w:eastAsia="宋体" w:cs="宋体"/>
          <w:color w:val="auto"/>
          <w:szCs w:val="14"/>
        </w:rPr>
      </w:pPr>
      <w:r>
        <w:rPr>
          <w:rFonts w:hint="eastAsia" w:ascii="宋体" w:hAnsi="宋体" w:eastAsia="宋体" w:cs="宋体"/>
          <w:color w:val="auto"/>
          <w:szCs w:val="14"/>
        </w:rPr>
        <w:t>GB/T</w:t>
      </w:r>
      <w:r>
        <w:rPr>
          <w:rFonts w:hint="eastAsia" w:ascii="宋体" w:hAnsi="宋体" w:eastAsia="宋体" w:cs="宋体"/>
          <w:color w:val="auto"/>
          <w:szCs w:val="14"/>
          <w:lang w:val="en-US" w:eastAsia="zh-CN"/>
        </w:rPr>
        <w:t xml:space="preserve"> </w:t>
      </w:r>
      <w:r>
        <w:rPr>
          <w:rFonts w:hint="eastAsia" w:ascii="宋体" w:hAnsi="宋体" w:eastAsia="宋体" w:cs="宋体"/>
          <w:color w:val="auto"/>
          <w:szCs w:val="14"/>
        </w:rPr>
        <w:t>700</w:t>
      </w:r>
      <w:r>
        <w:rPr>
          <w:rFonts w:hint="eastAsia" w:ascii="宋体" w:hAnsi="宋体" w:eastAsia="宋体" w:cs="宋体"/>
          <w:color w:val="auto"/>
          <w:szCs w:val="14"/>
          <w:lang w:val="en-US" w:eastAsia="zh-CN"/>
        </w:rPr>
        <w:t xml:space="preserve">  </w:t>
      </w:r>
      <w:r>
        <w:rPr>
          <w:rFonts w:hint="eastAsia" w:ascii="宋体" w:hAnsi="宋体" w:eastAsia="宋体" w:cs="宋体"/>
          <w:color w:val="auto"/>
          <w:szCs w:val="14"/>
        </w:rPr>
        <w:t>碳素结构钢</w:t>
      </w:r>
      <w:r>
        <w:rPr>
          <w:rFonts w:hint="eastAsia" w:ascii="宋体" w:hAnsi="宋体" w:eastAsia="宋体" w:cs="宋体"/>
          <w:color w:val="auto"/>
          <w:szCs w:val="14"/>
          <w:lang w:val="en-US" w:eastAsia="zh-CN"/>
        </w:rPr>
        <w:t xml:space="preserve"> </w:t>
      </w:r>
    </w:p>
    <w:p>
      <w:pPr>
        <w:pStyle w:val="237"/>
        <w:rPr>
          <w:rFonts w:hint="eastAsia" w:ascii="宋体" w:hAnsi="宋体" w:eastAsia="宋体" w:cs="宋体"/>
          <w:color w:val="auto"/>
        </w:rPr>
      </w:pPr>
      <w:r>
        <w:rPr>
          <w:rFonts w:hint="eastAsia" w:ascii="宋体" w:hAnsi="宋体" w:eastAsia="宋体" w:cs="宋体"/>
          <w:color w:val="auto"/>
        </w:rPr>
        <w:t>GB/T 1958</w:t>
      </w:r>
      <w:r>
        <w:rPr>
          <w:rFonts w:hint="eastAsia" w:hAnsi="宋体" w:eastAsia="宋体" w:cs="宋体"/>
          <w:color w:val="auto"/>
          <w:lang w:val="en-US" w:eastAsia="zh-CN"/>
        </w:rPr>
        <w:t>-2017</w:t>
      </w:r>
      <w:r>
        <w:rPr>
          <w:rFonts w:hint="eastAsia" w:ascii="宋体" w:hAnsi="宋体" w:eastAsia="宋体" w:cs="宋体"/>
          <w:color w:val="auto"/>
        </w:rPr>
        <w:t xml:space="preserve">  </w:t>
      </w:r>
      <w:r>
        <w:rPr>
          <w:rFonts w:hint="eastAsia" w:ascii="宋体" w:hAnsi="宋体" w:eastAsia="宋体" w:cs="宋体"/>
          <w:color w:val="auto"/>
          <w:szCs w:val="14"/>
        </w:rPr>
        <w:t>产品几何技术规范(GPS) 几何公差 检测与验证</w:t>
      </w:r>
    </w:p>
    <w:p>
      <w:pPr>
        <w:pStyle w:val="237"/>
        <w:rPr>
          <w:rFonts w:hint="eastAsia" w:ascii="宋体" w:hAnsi="宋体" w:eastAsia="宋体" w:cs="宋体"/>
          <w:color w:val="auto"/>
        </w:rPr>
      </w:pPr>
      <w:r>
        <w:rPr>
          <w:rFonts w:hint="eastAsia" w:ascii="宋体" w:hAnsi="宋体" w:eastAsia="宋体" w:cs="宋体"/>
          <w:color w:val="auto"/>
        </w:rPr>
        <w:t>GB/T 2493  砂轮的回转试验方法</w:t>
      </w:r>
    </w:p>
    <w:p>
      <w:pPr>
        <w:pStyle w:val="237"/>
        <w:rPr>
          <w:rFonts w:hint="eastAsia"/>
          <w:color w:val="auto"/>
        </w:rPr>
      </w:pPr>
      <w:r>
        <w:rPr>
          <w:rFonts w:hint="eastAsia"/>
          <w:color w:val="auto"/>
        </w:rPr>
        <w:t>GB/T 4295</w:t>
      </w:r>
      <w:r>
        <w:rPr>
          <w:rFonts w:hint="eastAsia"/>
          <w:color w:val="auto"/>
          <w:lang w:val="en-US" w:eastAsia="zh-CN"/>
        </w:rPr>
        <w:t xml:space="preserve"> </w:t>
      </w:r>
      <w:r>
        <w:rPr>
          <w:rFonts w:hint="eastAsia"/>
          <w:color w:val="auto"/>
        </w:rPr>
        <w:t xml:space="preserve"> 碳化钨粉</w:t>
      </w:r>
    </w:p>
    <w:p>
      <w:pPr>
        <w:pStyle w:val="237"/>
        <w:rPr>
          <w:rFonts w:hint="eastAsia"/>
          <w:color w:val="auto"/>
        </w:rPr>
      </w:pPr>
      <w:r>
        <w:rPr>
          <w:rFonts w:hint="eastAsia"/>
          <w:color w:val="auto"/>
        </w:rPr>
        <w:t xml:space="preserve">GB/T 5246  </w:t>
      </w:r>
      <w:r>
        <w:rPr>
          <w:rFonts w:hint="eastAsia" w:ascii="Verdana" w:hAnsi="Verdana"/>
          <w:color w:val="auto"/>
          <w:szCs w:val="14"/>
        </w:rPr>
        <w:t>电解铜粉</w:t>
      </w:r>
    </w:p>
    <w:p>
      <w:pPr>
        <w:pStyle w:val="237"/>
        <w:rPr>
          <w:rFonts w:hint="eastAsia" w:ascii="宋体" w:hAnsi="宋体" w:eastAsia="宋体" w:cs="宋体"/>
          <w:color w:val="auto"/>
        </w:rPr>
      </w:pPr>
      <w:r>
        <w:rPr>
          <w:rFonts w:hint="eastAsia" w:ascii="宋体" w:hAnsi="宋体" w:eastAsia="宋体" w:cs="宋体"/>
          <w:color w:val="auto"/>
        </w:rPr>
        <w:t>GB/T 6388  运输包装收发货标志</w:t>
      </w:r>
    </w:p>
    <w:p>
      <w:pPr>
        <w:pStyle w:val="237"/>
        <w:rPr>
          <w:rFonts w:hint="eastAsia" w:ascii="宋体" w:hAnsi="宋体" w:eastAsia="宋体" w:cs="宋体"/>
          <w:color w:val="auto"/>
        </w:rPr>
      </w:pPr>
      <w:r>
        <w:rPr>
          <w:rFonts w:hint="eastAsia" w:ascii="宋体" w:hAnsi="宋体" w:eastAsia="宋体" w:cs="宋体"/>
          <w:color w:val="auto"/>
        </w:rPr>
        <w:t>GB/T 10046  银钎料</w:t>
      </w:r>
    </w:p>
    <w:p>
      <w:pPr>
        <w:pStyle w:val="237"/>
        <w:rPr>
          <w:rFonts w:hint="eastAsia" w:ascii="宋体" w:hAnsi="宋体" w:eastAsia="宋体" w:cs="宋体"/>
          <w:color w:val="auto"/>
          <w:szCs w:val="14"/>
        </w:rPr>
      </w:pPr>
      <w:r>
        <w:rPr>
          <w:rFonts w:hint="eastAsia" w:ascii="宋体" w:hAnsi="宋体" w:eastAsia="宋体" w:cs="宋体"/>
          <w:color w:val="auto"/>
        </w:rPr>
        <w:t>GB/T 11270.2</w:t>
      </w:r>
      <w:r>
        <w:rPr>
          <w:rFonts w:hint="eastAsia" w:hAnsi="宋体" w:eastAsia="宋体" w:cs="宋体"/>
          <w:color w:val="auto"/>
          <w:lang w:val="en-US" w:eastAsia="zh-CN"/>
        </w:rPr>
        <w:t>-2021</w:t>
      </w:r>
      <w:r>
        <w:rPr>
          <w:rFonts w:hint="eastAsia" w:ascii="宋体" w:hAnsi="宋体" w:eastAsia="宋体" w:cs="宋体"/>
          <w:color w:val="auto"/>
        </w:rPr>
        <w:t xml:space="preserve">  </w:t>
      </w:r>
      <w:r>
        <w:rPr>
          <w:rFonts w:hint="eastAsia" w:ascii="宋体" w:hAnsi="宋体" w:eastAsia="宋体" w:cs="宋体"/>
          <w:color w:val="auto"/>
          <w:szCs w:val="14"/>
        </w:rPr>
        <w:t>超硬磨料制品 金刚石圆锯片 第2部分</w:t>
      </w:r>
      <w:r>
        <w:rPr>
          <w:rFonts w:hint="eastAsia" w:hAnsi="宋体" w:cs="宋体"/>
          <w:color w:val="auto"/>
          <w:szCs w:val="14"/>
          <w:lang w:eastAsia="zh-CN"/>
        </w:rPr>
        <w:t>：</w:t>
      </w:r>
      <w:r>
        <w:rPr>
          <w:rFonts w:hint="eastAsia" w:ascii="宋体" w:hAnsi="宋体" w:eastAsia="宋体" w:cs="宋体"/>
          <w:color w:val="auto"/>
          <w:szCs w:val="14"/>
        </w:rPr>
        <w:t>烧结锯片</w:t>
      </w:r>
    </w:p>
    <w:p>
      <w:pPr>
        <w:pStyle w:val="237"/>
        <w:rPr>
          <w:rFonts w:hint="eastAsia" w:ascii="宋体" w:hAnsi="宋体" w:eastAsia="宋体" w:cs="宋体"/>
          <w:color w:val="auto"/>
          <w:szCs w:val="14"/>
        </w:rPr>
      </w:pPr>
      <w:r>
        <w:rPr>
          <w:rFonts w:hint="eastAsia"/>
          <w:color w:val="auto"/>
          <w:szCs w:val="22"/>
          <w:lang w:val="en-US" w:eastAsia="zh-CN"/>
        </w:rPr>
        <w:t>GB/T 16458  磨料磨具术语</w:t>
      </w:r>
    </w:p>
    <w:p>
      <w:pPr>
        <w:pStyle w:val="237"/>
        <w:rPr>
          <w:rFonts w:hint="eastAsia" w:ascii="宋体" w:hAnsi="宋体" w:eastAsia="宋体" w:cs="宋体"/>
          <w:color w:val="auto"/>
        </w:rPr>
      </w:pPr>
      <w:r>
        <w:rPr>
          <w:rFonts w:hint="eastAsia" w:ascii="宋体" w:hAnsi="宋体" w:eastAsia="宋体" w:cs="宋体"/>
          <w:color w:val="auto"/>
        </w:rPr>
        <w:t>GB/T 23536  超硬磨料 人造金刚石品种</w:t>
      </w:r>
    </w:p>
    <w:p>
      <w:pPr>
        <w:pStyle w:val="237"/>
        <w:rPr>
          <w:rFonts w:hint="eastAsia" w:ascii="宋体" w:hAnsi="宋体" w:eastAsia="宋体" w:cs="宋体"/>
          <w:color w:val="auto"/>
        </w:rPr>
      </w:pPr>
      <w:r>
        <w:rPr>
          <w:rFonts w:hint="eastAsia" w:ascii="宋体" w:hAnsi="宋体" w:eastAsia="宋体" w:cs="宋体"/>
          <w:color w:val="auto"/>
        </w:rPr>
        <w:t>GB/T</w:t>
      </w:r>
      <w:r>
        <w:rPr>
          <w:rFonts w:hint="eastAsia" w:hAnsi="宋体" w:cs="宋体"/>
          <w:color w:val="auto"/>
          <w:lang w:val="en-US" w:eastAsia="zh-CN"/>
        </w:rPr>
        <w:t xml:space="preserve"> </w:t>
      </w:r>
      <w:r>
        <w:rPr>
          <w:rFonts w:hint="eastAsia" w:ascii="宋体" w:hAnsi="宋体" w:eastAsia="宋体" w:cs="宋体"/>
          <w:color w:val="auto"/>
        </w:rPr>
        <w:t>23537</w:t>
      </w:r>
      <w:r>
        <w:rPr>
          <w:rFonts w:hint="eastAsia" w:hAnsi="宋体" w:cs="宋体"/>
          <w:color w:val="auto"/>
          <w:lang w:val="en-US" w:eastAsia="zh-CN"/>
        </w:rPr>
        <w:t xml:space="preserve"> </w:t>
      </w:r>
      <w:r>
        <w:rPr>
          <w:rFonts w:hint="eastAsia" w:ascii="宋体" w:hAnsi="宋体" w:eastAsia="宋体" w:cs="宋体"/>
          <w:color w:val="auto"/>
        </w:rPr>
        <w:t>超硬磨料制品</w:t>
      </w:r>
      <w:r>
        <w:rPr>
          <w:rFonts w:hint="eastAsia" w:hAnsi="宋体" w:cs="宋体"/>
          <w:color w:val="auto"/>
          <w:lang w:val="en-US" w:eastAsia="zh-CN"/>
        </w:rPr>
        <w:t xml:space="preserve"> </w:t>
      </w:r>
      <w:r>
        <w:rPr>
          <w:rFonts w:hint="eastAsia" w:ascii="宋体" w:hAnsi="宋体" w:eastAsia="宋体" w:cs="宋体"/>
          <w:color w:val="auto"/>
        </w:rPr>
        <w:t>金刚石或立方氮化硼砂轮和磨头极限偏差和圆跳动公差</w:t>
      </w:r>
    </w:p>
    <w:p>
      <w:pPr>
        <w:pStyle w:val="237"/>
        <w:rPr>
          <w:rFonts w:hint="eastAsia" w:ascii="宋体" w:hAnsi="宋体" w:eastAsia="宋体" w:cs="宋体"/>
          <w:b w:val="0"/>
          <w:color w:val="auto"/>
          <w:kern w:val="2"/>
          <w:sz w:val="21"/>
          <w:szCs w:val="24"/>
          <w:lang w:val="en-US" w:eastAsia="zh-CN" w:bidi="ar-SA"/>
        </w:rPr>
      </w:pPr>
      <w:r>
        <w:rPr>
          <w:rFonts w:hint="eastAsia" w:ascii="宋体" w:hAnsi="宋体" w:eastAsia="宋体" w:cs="宋体"/>
          <w:b w:val="0"/>
          <w:color w:val="auto"/>
          <w:kern w:val="2"/>
          <w:sz w:val="21"/>
          <w:szCs w:val="24"/>
          <w:lang w:val="en-US" w:eastAsia="zh-CN" w:bidi="ar-SA"/>
        </w:rPr>
        <w:fldChar w:fldCharType="begin"/>
      </w:r>
      <w:r>
        <w:rPr>
          <w:rFonts w:hint="eastAsia" w:ascii="宋体" w:hAnsi="宋体" w:eastAsia="宋体" w:cs="宋体"/>
          <w:b w:val="0"/>
          <w:color w:val="auto"/>
          <w:kern w:val="2"/>
          <w:sz w:val="21"/>
          <w:szCs w:val="24"/>
          <w:lang w:val="en-US" w:eastAsia="zh-CN" w:bidi="ar-SA"/>
        </w:rPr>
        <w:instrText xml:space="preserve"> HYPERLINK "https://www.baidu.com/link?url=fvGSBq5NeKyy7mgnEN4Mdl7sUbD_CzSWvuYlfBum9HL-PAZ5jufKCf22vqbhaG0WDixj3LDYosd9fc-c7KEbklp1IOP4A4K1ZK3KEKIPvB_&amp;wd=&amp;eqid=fc4cceba000c1dfe00000006632a7d43" \t "https://www.baidu.com/_blank" </w:instrText>
      </w:r>
      <w:r>
        <w:rPr>
          <w:rFonts w:hint="eastAsia" w:ascii="宋体" w:hAnsi="宋体" w:eastAsia="宋体" w:cs="宋体"/>
          <w:b w:val="0"/>
          <w:color w:val="auto"/>
          <w:kern w:val="2"/>
          <w:sz w:val="21"/>
          <w:szCs w:val="24"/>
          <w:lang w:val="en-US" w:eastAsia="zh-CN" w:bidi="ar-SA"/>
        </w:rPr>
        <w:fldChar w:fldCharType="separate"/>
      </w:r>
      <w:r>
        <w:rPr>
          <w:rFonts w:hint="eastAsia" w:ascii="宋体" w:hAnsi="宋体" w:eastAsia="宋体" w:cs="宋体"/>
          <w:b w:val="0"/>
          <w:color w:val="auto"/>
          <w:kern w:val="2"/>
          <w:sz w:val="21"/>
          <w:szCs w:val="24"/>
          <w:lang w:val="en-US" w:eastAsia="zh-CN" w:bidi="ar-SA"/>
        </w:rPr>
        <w:t>GB</w:t>
      </w:r>
      <w:r>
        <w:rPr>
          <w:rFonts w:hint="eastAsia" w:hAnsi="宋体" w:eastAsia="宋体" w:cs="宋体"/>
          <w:b w:val="0"/>
          <w:color w:val="auto"/>
          <w:kern w:val="2"/>
          <w:sz w:val="21"/>
          <w:szCs w:val="24"/>
          <w:lang w:val="en-US" w:eastAsia="zh-CN" w:bidi="ar-SA"/>
        </w:rPr>
        <w:t>/</w:t>
      </w:r>
      <w:r>
        <w:rPr>
          <w:rFonts w:hint="eastAsia" w:ascii="宋体" w:hAnsi="宋体" w:eastAsia="宋体" w:cs="宋体"/>
          <w:b w:val="0"/>
          <w:color w:val="auto"/>
          <w:kern w:val="2"/>
          <w:sz w:val="21"/>
          <w:szCs w:val="24"/>
          <w:lang w:val="en-US" w:eastAsia="zh-CN" w:bidi="ar-SA"/>
        </w:rPr>
        <w:t xml:space="preserve">T 26285 </w:t>
      </w:r>
      <w:r>
        <w:rPr>
          <w:rFonts w:hint="eastAsia" w:hAnsi="宋体" w:eastAsia="宋体" w:cs="宋体"/>
          <w:b w:val="0"/>
          <w:color w:val="auto"/>
          <w:kern w:val="2"/>
          <w:sz w:val="21"/>
          <w:szCs w:val="24"/>
          <w:lang w:val="en-US" w:eastAsia="zh-CN" w:bidi="ar-SA"/>
        </w:rPr>
        <w:t xml:space="preserve"> </w:t>
      </w:r>
      <w:r>
        <w:rPr>
          <w:rFonts w:hint="eastAsia" w:ascii="宋体" w:hAnsi="宋体" w:eastAsia="宋体" w:cs="宋体"/>
          <w:b w:val="0"/>
          <w:color w:val="auto"/>
          <w:kern w:val="2"/>
          <w:sz w:val="21"/>
          <w:szCs w:val="24"/>
          <w:lang w:val="en-US" w:eastAsia="zh-CN" w:bidi="ar-SA"/>
        </w:rPr>
        <w:t>超细钴粉</w:t>
      </w:r>
      <w:r>
        <w:rPr>
          <w:rFonts w:hint="eastAsia" w:ascii="宋体" w:hAnsi="宋体" w:eastAsia="宋体" w:cs="宋体"/>
          <w:b w:val="0"/>
          <w:color w:val="auto"/>
          <w:kern w:val="2"/>
          <w:sz w:val="21"/>
          <w:szCs w:val="24"/>
          <w:lang w:val="en-US" w:eastAsia="zh-CN" w:bidi="ar-SA"/>
        </w:rPr>
        <w:fldChar w:fldCharType="end"/>
      </w:r>
    </w:p>
    <w:p>
      <w:pPr>
        <w:pStyle w:val="237"/>
        <w:rPr>
          <w:rFonts w:hint="eastAsia" w:ascii="宋体" w:hAnsi="宋体" w:eastAsia="宋体" w:cs="宋体"/>
          <w:b w:val="0"/>
          <w:color w:val="auto"/>
          <w:kern w:val="2"/>
          <w:sz w:val="21"/>
          <w:szCs w:val="24"/>
          <w:lang w:val="en-US" w:eastAsia="zh-CN" w:bidi="ar-SA"/>
        </w:rPr>
      </w:pPr>
      <w:r>
        <w:rPr>
          <w:rFonts w:hint="eastAsia" w:ascii="宋体" w:hAnsi="宋体" w:eastAsia="宋体" w:cs="宋体"/>
          <w:color w:val="auto"/>
        </w:rPr>
        <w:t>GB/T 26304  锡粉</w:t>
      </w:r>
    </w:p>
    <w:p>
      <w:pPr>
        <w:pStyle w:val="237"/>
        <w:rPr>
          <w:rFonts w:hint="eastAsia" w:ascii="宋体" w:hAnsi="宋体" w:eastAsia="宋体" w:cs="宋体"/>
          <w:color w:val="auto"/>
        </w:rPr>
      </w:pPr>
      <w:r>
        <w:rPr>
          <w:rFonts w:hint="eastAsia" w:ascii="宋体" w:hAnsi="宋体" w:eastAsia="宋体" w:cs="宋体"/>
          <w:color w:val="auto"/>
        </w:rPr>
        <w:t>GB/T 35479  超硬磨料制品 金刚石或立方氮化硼磨具 形状总览和标记</w:t>
      </w:r>
    </w:p>
    <w:p>
      <w:pPr>
        <w:pStyle w:val="237"/>
        <w:rPr>
          <w:rFonts w:hint="eastAsia" w:ascii="宋体" w:hAnsi="宋体" w:eastAsia="宋体" w:cs="宋体"/>
          <w:color w:val="auto"/>
        </w:rPr>
      </w:pPr>
      <w:r>
        <w:rPr>
          <w:rFonts w:hint="eastAsia" w:ascii="宋体" w:hAnsi="宋体" w:eastAsia="宋体" w:cs="宋体"/>
          <w:color w:val="auto"/>
        </w:rPr>
        <w:t>GB/T 43134  超硬磨料制品　安全要求</w:t>
      </w:r>
    </w:p>
    <w:p>
      <w:pPr>
        <w:pStyle w:val="237"/>
        <w:rPr>
          <w:rFonts w:hint="eastAsia" w:ascii="宋体" w:hAnsi="宋体" w:eastAsia="宋体" w:cs="宋体"/>
          <w:color w:val="auto"/>
        </w:rPr>
      </w:pPr>
      <w:r>
        <w:rPr>
          <w:rFonts w:hint="eastAsia" w:ascii="宋体" w:hAnsi="宋体" w:eastAsia="宋体" w:cs="宋体"/>
          <w:color w:val="auto"/>
        </w:rPr>
        <w:t xml:space="preserve">JB/T 5205  </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"http://standard.sist.org.cn/StdSearch/stdDetail.aspx?AppID=JB/T%205205-2018&amp;v=JB/T%205205%24" \t "_blank" </w:instrText>
      </w:r>
      <w:r>
        <w:rPr>
          <w:rFonts w:hint="eastAsia" w:ascii="宋体" w:hAnsi="宋体" w:eastAsia="宋体" w:cs="宋体"/>
          <w:color w:val="auto"/>
        </w:rPr>
        <w:fldChar w:fldCharType="separate"/>
      </w:r>
      <w:r>
        <w:rPr>
          <w:rFonts w:hint="eastAsia" w:ascii="宋体" w:hAnsi="宋体" w:eastAsia="宋体" w:cs="宋体"/>
          <w:color w:val="auto"/>
        </w:rPr>
        <w:t>超硬磨料制品 石材加工用金刚石磨具</w:t>
      </w:r>
      <w:r>
        <w:rPr>
          <w:rFonts w:hint="eastAsia" w:ascii="宋体" w:hAnsi="宋体" w:eastAsia="宋体" w:cs="宋体"/>
          <w:color w:val="auto"/>
        </w:rPr>
        <w:fldChar w:fldCharType="end"/>
      </w:r>
    </w:p>
    <w:p>
      <w:pPr>
        <w:pStyle w:val="237"/>
        <w:rPr>
          <w:rFonts w:hint="eastAsia" w:ascii="宋体" w:hAnsi="宋体" w:eastAsia="宋体" w:cs="宋体"/>
          <w:color w:val="auto"/>
        </w:rPr>
      </w:pPr>
      <w:r>
        <w:rPr>
          <w:rFonts w:hint="default"/>
          <w:color w:val="auto"/>
          <w:lang w:val="en-US"/>
        </w:rPr>
        <w:t>JB/T 7425-2012</w:t>
      </w:r>
      <w:r>
        <w:rPr>
          <w:rFonts w:hint="eastAsia"/>
          <w:color w:val="auto"/>
          <w:lang w:val="en-US" w:eastAsia="zh-CN"/>
        </w:rPr>
        <w:t xml:space="preserve"> </w:t>
      </w:r>
      <w:r>
        <w:rPr>
          <w:rFonts w:hint="eastAsia" w:ascii="宋体" w:hAnsi="宋体" w:eastAsia="宋体" w:cs="宋体"/>
          <w:color w:val="auto"/>
        </w:rPr>
        <w:t>超硬磨料制品</w:t>
      </w:r>
      <w:r>
        <w:rPr>
          <w:rFonts w:hint="eastAsia" w:hAnsi="宋体" w:cs="宋体"/>
          <w:color w:val="auto"/>
          <w:lang w:val="en-US" w:eastAsia="zh-CN"/>
        </w:rPr>
        <w:t xml:space="preserve"> </w:t>
      </w:r>
      <w:r>
        <w:rPr>
          <w:rFonts w:hint="eastAsia" w:ascii="宋体" w:hAnsi="宋体" w:eastAsia="宋体" w:cs="宋体"/>
          <w:color w:val="auto"/>
        </w:rPr>
        <w:t>金刚石或立方氮化硼磨具技术条件</w:t>
      </w:r>
    </w:p>
    <w:p>
      <w:pPr>
        <w:pStyle w:val="237"/>
        <w:rPr>
          <w:rFonts w:hint="eastAsia" w:ascii="宋体" w:hAnsi="宋体" w:eastAsia="宋体" w:cs="宋体"/>
          <w:color w:val="auto"/>
        </w:rPr>
      </w:pPr>
      <w:r>
        <w:rPr>
          <w:rFonts w:hint="eastAsia" w:ascii="宋体" w:hAnsi="宋体" w:eastAsia="宋体" w:cs="宋体"/>
          <w:color w:val="auto"/>
        </w:rPr>
        <w:t>JB/T 7989  超硬磨料 人造金刚石技术条件</w:t>
      </w:r>
    </w:p>
    <w:p>
      <w:pPr>
        <w:pStyle w:val="237"/>
        <w:rPr>
          <w:rFonts w:hint="eastAsia" w:ascii="宋体" w:hAnsi="宋体" w:eastAsia="宋体" w:cs="宋体"/>
          <w:color w:val="auto"/>
        </w:rPr>
      </w:pPr>
      <w:r>
        <w:rPr>
          <w:rFonts w:hint="eastAsia" w:ascii="宋体" w:hAnsi="宋体" w:eastAsia="宋体" w:cs="宋体"/>
          <w:color w:val="auto"/>
        </w:rPr>
        <w:t>JB/T 7992</w:t>
      </w:r>
      <w:r>
        <w:rPr>
          <w:rFonts w:hint="eastAsia" w:hAnsi="宋体" w:eastAsia="宋体" w:cs="宋体"/>
          <w:color w:val="auto"/>
          <w:lang w:val="en-US" w:eastAsia="zh-CN"/>
        </w:rPr>
        <w:t>-2017</w:t>
      </w:r>
      <w:r>
        <w:rPr>
          <w:rFonts w:hint="eastAsia" w:ascii="宋体" w:hAnsi="宋体" w:eastAsia="宋体" w:cs="宋体"/>
          <w:color w:val="auto"/>
        </w:rPr>
        <w:t xml:space="preserve">  固结磨具 外观、尺寸和形位公差检测方法</w:t>
      </w:r>
    </w:p>
    <w:p>
      <w:pPr>
        <w:pStyle w:val="23"/>
        <w:ind w:firstLine="420"/>
        <w:rPr>
          <w:rFonts w:hint="eastAsia"/>
          <w:color w:val="auto"/>
        </w:rPr>
      </w:pPr>
      <w:r>
        <w:rPr>
          <w:rFonts w:hint="eastAsia"/>
          <w:color w:val="auto"/>
        </w:rPr>
        <w:t>JB/T 11425  超硬磨料制品用微米级羰基铁粉</w:t>
      </w:r>
    </w:p>
    <w:p>
      <w:pPr>
        <w:pStyle w:val="117"/>
        <w:spacing w:before="312" w:after="312"/>
        <w:rPr>
          <w:color w:val="auto"/>
        </w:rPr>
      </w:pPr>
      <w:bookmarkStart w:id="5" w:name="_Hlk130722279"/>
      <w:r>
        <w:rPr>
          <w:rFonts w:hint="eastAsia"/>
          <w:color w:val="auto"/>
        </w:rPr>
        <w:t>术语和定义</w:t>
      </w:r>
    </w:p>
    <w:p>
      <w:pPr>
        <w:pStyle w:val="237"/>
        <w:rPr>
          <w:rFonts w:hint="eastAsia"/>
          <w:color w:val="auto"/>
        </w:rPr>
      </w:pPr>
      <w:r>
        <w:rPr>
          <w:rFonts w:hint="eastAsia"/>
          <w:color w:val="auto"/>
          <w:szCs w:val="22"/>
          <w:lang w:val="en-US" w:eastAsia="zh-CN"/>
        </w:rPr>
        <w:t>GB/T 16458确立的及</w:t>
      </w:r>
      <w:r>
        <w:rPr>
          <w:rFonts w:hint="eastAsia"/>
          <w:color w:val="auto"/>
        </w:rPr>
        <w:t>下列术语和定义适用于本文件。</w:t>
      </w:r>
    </w:p>
    <w:p>
      <w:pPr>
        <w:pStyle w:val="117"/>
        <w:spacing w:before="312" w:after="312"/>
        <w:rPr>
          <w:rFonts w:hint="eastAsia"/>
          <w:color w:val="auto"/>
        </w:rPr>
      </w:pPr>
      <w:r>
        <w:rPr>
          <w:rFonts w:hint="eastAsia"/>
          <w:color w:val="auto"/>
        </w:rPr>
        <w:t>分类</w:t>
      </w:r>
    </w:p>
    <w:p>
      <w:pPr>
        <w:pStyle w:val="237"/>
        <w:rPr>
          <w:rFonts w:hint="eastAsia"/>
          <w:color w:val="auto"/>
        </w:rPr>
      </w:pPr>
      <w:r>
        <w:rPr>
          <w:rFonts w:hint="eastAsia"/>
          <w:color w:val="auto"/>
        </w:rPr>
        <w:t>磨边轮按加工工艺和金刚石刀头形状不同，分为：</w:t>
      </w:r>
    </w:p>
    <w:p>
      <w:pPr>
        <w:pStyle w:val="246"/>
        <w:numPr>
          <w:ilvl w:val="0"/>
          <w:numId w:val="24"/>
        </w:numPr>
        <w:tabs>
          <w:tab w:val="clear" w:pos="840"/>
        </w:tabs>
        <w:ind w:left="839" w:leftChars="0" w:hanging="419" w:firstLineChars="0"/>
        <w:rPr>
          <w:rFonts w:hint="eastAsia"/>
          <w:color w:val="auto"/>
        </w:rPr>
      </w:pPr>
      <w:r>
        <w:rPr>
          <w:rFonts w:hint="eastAsia"/>
          <w:color w:val="auto"/>
        </w:rPr>
        <w:t>整体连续式磨边轮；</w:t>
      </w:r>
    </w:p>
    <w:p>
      <w:pPr>
        <w:pStyle w:val="246"/>
        <w:numPr>
          <w:ilvl w:val="0"/>
          <w:numId w:val="24"/>
        </w:numPr>
        <w:tabs>
          <w:tab w:val="clear" w:pos="840"/>
        </w:tabs>
        <w:ind w:left="839" w:leftChars="0" w:hanging="419" w:firstLineChars="0"/>
        <w:rPr>
          <w:rFonts w:hint="eastAsia"/>
          <w:color w:val="auto"/>
        </w:rPr>
      </w:pPr>
      <w:r>
        <w:rPr>
          <w:rFonts w:hint="eastAsia"/>
          <w:color w:val="auto"/>
        </w:rPr>
        <w:t>钎焊连续式磨边轮；</w:t>
      </w:r>
    </w:p>
    <w:p>
      <w:pPr>
        <w:pStyle w:val="246"/>
        <w:numPr>
          <w:ilvl w:val="0"/>
          <w:numId w:val="24"/>
        </w:numPr>
        <w:tabs>
          <w:tab w:val="clear" w:pos="840"/>
        </w:tabs>
        <w:ind w:left="839" w:leftChars="0" w:hanging="419" w:firstLineChars="0"/>
        <w:rPr>
          <w:rFonts w:hint="eastAsia"/>
          <w:color w:val="auto"/>
        </w:rPr>
      </w:pPr>
      <w:r>
        <w:rPr>
          <w:rFonts w:hint="eastAsia"/>
          <w:color w:val="auto"/>
        </w:rPr>
        <w:t>钎焊分齿式磨边轮（简称“分齿式磨边轮”），根据刀头形状不同，又分为：</w:t>
      </w:r>
    </w:p>
    <w:p>
      <w:pPr>
        <w:pStyle w:val="243"/>
        <w:numPr>
          <w:ilvl w:val="1"/>
          <w:numId w:val="24"/>
        </w:numPr>
        <w:tabs>
          <w:tab w:val="clear" w:pos="1260"/>
        </w:tabs>
        <w:ind w:left="1259" w:leftChars="0" w:hanging="419" w:firstLineChars="0"/>
        <w:rPr>
          <w:rFonts w:hint="eastAsia"/>
          <w:color w:val="auto"/>
        </w:rPr>
      </w:pPr>
      <w:r>
        <w:rPr>
          <w:rFonts w:hint="eastAsia"/>
          <w:color w:val="auto"/>
        </w:rPr>
        <w:t>钎焊直形刀头分齿式磨边轮；</w:t>
      </w:r>
    </w:p>
    <w:p>
      <w:pPr>
        <w:pStyle w:val="243"/>
        <w:numPr>
          <w:ilvl w:val="1"/>
          <w:numId w:val="24"/>
        </w:numPr>
        <w:tabs>
          <w:tab w:val="clear" w:pos="1260"/>
        </w:tabs>
        <w:ind w:left="1259" w:leftChars="0" w:hanging="419" w:firstLineChars="0"/>
        <w:rPr>
          <w:rFonts w:hint="eastAsia"/>
          <w:color w:val="auto"/>
        </w:rPr>
      </w:pPr>
      <w:r>
        <w:rPr>
          <w:rFonts w:hint="eastAsia"/>
          <w:color w:val="auto"/>
        </w:rPr>
        <w:t>钎焊扇形刀头分齿式磨边轮。</w:t>
      </w:r>
    </w:p>
    <w:p>
      <w:pPr>
        <w:pStyle w:val="117"/>
        <w:spacing w:before="312" w:after="312"/>
        <w:rPr>
          <w:rFonts w:hint="eastAsia"/>
          <w:color w:val="auto"/>
        </w:rPr>
      </w:pPr>
      <w:r>
        <w:rPr>
          <w:rFonts w:hint="eastAsia"/>
          <w:color w:val="auto"/>
        </w:rPr>
        <w:t>形状、尺寸代号及型号</w:t>
      </w:r>
    </w:p>
    <w:p>
      <w:pPr>
        <w:pStyle w:val="119"/>
        <w:spacing w:before="156" w:after="156"/>
        <w:rPr>
          <w:rFonts w:hint="eastAsia"/>
          <w:color w:val="auto"/>
        </w:rPr>
      </w:pPr>
      <w:r>
        <w:rPr>
          <w:rFonts w:hint="eastAsia"/>
          <w:color w:val="auto"/>
        </w:rPr>
        <w:t>形状、尺寸代号</w:t>
      </w:r>
    </w:p>
    <w:p>
      <w:pPr>
        <w:pStyle w:val="237"/>
        <w:rPr>
          <w:rFonts w:hint="eastAsia"/>
          <w:color w:val="auto"/>
        </w:rPr>
      </w:pPr>
      <w:r>
        <w:rPr>
          <w:rFonts w:hint="eastAsia"/>
          <w:color w:val="auto"/>
        </w:rPr>
        <w:t>形状代号标记方法按GB/T 35479、JB/T 5205中的规定进行。磨边轮的形状如图1～图4所示，尺寸代号见表1。</w:t>
      </w:r>
    </w:p>
    <w:p>
      <w:pPr>
        <w:pStyle w:val="237"/>
        <w:jc w:val="center"/>
        <w:rPr>
          <w:rFonts w:hint="eastAsia"/>
          <w:color w:val="auto"/>
        </w:rPr>
      </w:pPr>
      <w:r>
        <w:rPr>
          <w:rFonts w:hint="eastAsia"/>
          <w:color w:val="auto"/>
        </w:rPr>
        <w:object>
          <v:shape id="_x0000_i1025" o:spt="75" type="#_x0000_t75" style="height:171.2pt;width:467.05pt;" o:ole="t" filled="f" stroked="f" coordsize="21600,21600">
            <v:path/>
            <v:fill on="f" focussize="0,0"/>
            <v:stroke on="f"/>
            <v:imagedata r:id="rId8" o:title=""/>
            <o:lock v:ext="edit" grouping="f" rotation="f" text="f" aspectratio="t"/>
            <w10:wrap type="none"/>
            <w10:anchorlock/>
          </v:shape>
          <o:OLEObject Type="Embed" ProgID="AutoCAD.Drawing.18" ShapeID="_x0000_i1025" DrawAspect="Content" ObjectID="_1468075725" r:id="rId7">
            <o:LockedField>false</o:LockedField>
          </o:OLEObject>
        </w:object>
      </w:r>
    </w:p>
    <w:p>
      <w:pPr>
        <w:pStyle w:val="252"/>
        <w:numPr>
          <w:ilvl w:val="0"/>
          <w:numId w:val="0"/>
        </w:numPr>
        <w:spacing w:before="156" w:after="156"/>
        <w:ind w:leftChars="0"/>
        <w:jc w:val="center"/>
        <w:rPr>
          <w:rFonts w:hint="eastAsia"/>
          <w:color w:val="auto"/>
        </w:rPr>
      </w:pPr>
      <w:r>
        <w:rPr>
          <w:rFonts w:hint="eastAsia"/>
          <w:color w:val="auto"/>
          <w:lang w:eastAsia="zh-CN"/>
        </w:rPr>
        <w:t>图</w:t>
      </w:r>
      <w:r>
        <w:rPr>
          <w:rFonts w:hint="eastAsia"/>
          <w:color w:val="auto"/>
          <w:lang w:val="en-US" w:eastAsia="zh-CN"/>
        </w:rPr>
        <w:t xml:space="preserve">1 </w:t>
      </w:r>
      <w:r>
        <w:rPr>
          <w:rFonts w:hint="eastAsia"/>
          <w:color w:val="auto"/>
        </w:rPr>
        <w:t>整体连续式金刚石磨边轮［形状代号为1A2B型、1A2T型］结构示意图</w:t>
      </w:r>
    </w:p>
    <w:p>
      <w:pPr>
        <w:pStyle w:val="237"/>
        <w:rPr>
          <w:rFonts w:hint="eastAsia"/>
        </w:rPr>
      </w:pPr>
    </w:p>
    <w:p>
      <w:pPr>
        <w:pStyle w:val="237"/>
        <w:jc w:val="center"/>
        <w:rPr>
          <w:rFonts w:hint="eastAsia"/>
        </w:rPr>
      </w:pPr>
      <w:r>
        <w:rPr>
          <w:rFonts w:hint="eastAsia"/>
        </w:rPr>
        <w:object>
          <v:shape id="_x0000_i1026" o:spt="75" type="#_x0000_t75" style="height:171.2pt;width:467.05pt;" o:ole="t" filled="f" stroked="f" coordsize="21600,21600">
            <v:path/>
            <v:fill on="f" focussize="0,0"/>
            <v:stroke on="f"/>
            <v:imagedata r:id="rId10" o:title=""/>
            <o:lock v:ext="edit" grouping="f" rotation="f" text="f" aspectratio="t"/>
            <w10:wrap type="none"/>
            <w10:anchorlock/>
          </v:shape>
          <o:OLEObject Type="Embed" ProgID="AutoCAD.Drawing.18" ShapeID="_x0000_i1026" DrawAspect="Content" ObjectID="_1468075726" r:id="rId9">
            <o:LockedField>false</o:LockedField>
          </o:OLEObject>
        </w:object>
      </w:r>
    </w:p>
    <w:p>
      <w:pPr>
        <w:pStyle w:val="252"/>
        <w:numPr>
          <w:ilvl w:val="0"/>
          <w:numId w:val="0"/>
        </w:numPr>
        <w:ind w:leftChars="0"/>
        <w:jc w:val="center"/>
        <w:rPr>
          <w:rFonts w:hint="eastAsia"/>
        </w:rPr>
      </w:pPr>
      <w:r>
        <w:rPr>
          <w:rFonts w:hint="eastAsia"/>
          <w:color w:val="auto"/>
          <w:lang w:eastAsia="zh-CN"/>
        </w:rPr>
        <w:t>图</w:t>
      </w:r>
      <w:r>
        <w:rPr>
          <w:rFonts w:hint="eastAsia"/>
          <w:color w:val="auto"/>
          <w:lang w:val="en-US" w:eastAsia="zh-CN"/>
        </w:rPr>
        <w:t xml:space="preserve">2 </w:t>
      </w:r>
      <w:r>
        <w:rPr>
          <w:rFonts w:hint="eastAsia"/>
        </w:rPr>
        <w:t>钎焊连续式金刚石磨边轮［形状代号为1A2B/5B型、1A2T/5B型］结构示意图</w:t>
      </w:r>
    </w:p>
    <w:p>
      <w:pPr>
        <w:pStyle w:val="237"/>
        <w:jc w:val="center"/>
        <w:rPr>
          <w:rFonts w:hint="eastAsia"/>
        </w:rPr>
      </w:pPr>
    </w:p>
    <w:p>
      <w:pPr>
        <w:pStyle w:val="252"/>
        <w:numPr>
          <w:ilvl w:val="0"/>
          <w:numId w:val="0"/>
        </w:numPr>
        <w:ind w:leftChars="-95" w:hanging="199" w:hangingChars="95"/>
        <w:rPr>
          <w:rFonts w:hint="eastAsia"/>
        </w:rPr>
      </w:pPr>
      <w:r>
        <w:rPr>
          <w:rFonts w:hint="eastAsia"/>
        </w:rPr>
        <w:object>
          <v:shape id="_x0000_i1027" o:spt="75" type="#_x0000_t75" style="height:180.85pt;width:493.35pt;" o:ole="t" filled="f" o:preferrelative="t" stroked="f" coordsize="21600,21600">
            <v:path/>
            <v:fill on="f" focussize="0,0"/>
            <v:stroke on="f"/>
            <v:imagedata r:id="rId12" o:title=""/>
            <o:lock v:ext="edit" aspectratio="t"/>
            <w10:wrap type="none"/>
            <w10:anchorlock/>
          </v:shape>
          <o:OLEObject Type="Embed" ProgID="AutoCAD.Drawing.18" ShapeID="_x0000_i1027" DrawAspect="Content" ObjectID="_1468075727" r:id="rId11">
            <o:LockedField>false</o:LockedField>
          </o:OLEObject>
        </w:object>
      </w:r>
    </w:p>
    <w:p>
      <w:pPr>
        <w:pStyle w:val="252"/>
        <w:numPr>
          <w:ilvl w:val="0"/>
          <w:numId w:val="0"/>
        </w:numPr>
        <w:ind w:leftChars="0"/>
        <w:jc w:val="center"/>
        <w:rPr>
          <w:rFonts w:hint="eastAsia"/>
        </w:rPr>
      </w:pPr>
      <w:r>
        <w:rPr>
          <w:rFonts w:hint="eastAsia"/>
          <w:color w:val="auto"/>
          <w:lang w:eastAsia="zh-CN"/>
        </w:rPr>
        <w:t>图</w:t>
      </w:r>
      <w:r>
        <w:rPr>
          <w:rFonts w:hint="default"/>
          <w:color w:val="auto"/>
          <w:lang w:val="en-US" w:eastAsia="zh-CN"/>
        </w:rPr>
        <w:t>3</w:t>
      </w:r>
      <w:r>
        <w:rPr>
          <w:rFonts w:hint="eastAsia"/>
          <w:color w:val="auto"/>
          <w:lang w:val="en-US" w:eastAsia="zh-CN"/>
        </w:rPr>
        <w:t xml:space="preserve"> </w:t>
      </w:r>
      <w:r>
        <w:rPr>
          <w:rFonts w:hint="eastAsia"/>
        </w:rPr>
        <w:t>钎焊直形刀头分齿式金刚石磨边轮［形状代号为1A2B/3C型、1A2T/3C型］结构示意图</w:t>
      </w:r>
    </w:p>
    <w:p>
      <w:pPr>
        <w:pStyle w:val="237"/>
        <w:ind w:leftChars="-200" w:hanging="420" w:hangingChars="200"/>
        <w:jc w:val="center"/>
        <w:rPr>
          <w:rFonts w:hint="eastAsia"/>
        </w:rPr>
      </w:pPr>
      <w:r>
        <w:rPr>
          <w:rFonts w:hint="eastAsia"/>
        </w:rPr>
        <w:object>
          <v:shape id="_x0000_i1028" o:spt="75" type="#_x0000_t75" style="height:184.9pt;width:504.4pt;" o:ole="t" filled="f" o:preferrelative="t" stroked="f" coordsize="21600,21600">
            <v:path/>
            <v:fill on="f" focussize="0,0"/>
            <v:stroke on="f"/>
            <v:imagedata r:id="rId14" o:title=""/>
            <o:lock v:ext="edit" aspectratio="t"/>
            <w10:wrap type="none"/>
            <w10:anchorlock/>
          </v:shape>
          <o:OLEObject Type="Embed" ProgID="AutoCAD.Drawing.18" ShapeID="_x0000_i1028" DrawAspect="Content" ObjectID="_1468075728" r:id="rId13">
            <o:LockedField>false</o:LockedField>
          </o:OLEObject>
        </w:object>
      </w:r>
    </w:p>
    <w:p>
      <w:pPr>
        <w:pStyle w:val="252"/>
        <w:numPr>
          <w:ilvl w:val="0"/>
          <w:numId w:val="0"/>
        </w:numPr>
        <w:ind w:leftChars="0"/>
        <w:jc w:val="center"/>
        <w:rPr>
          <w:rFonts w:hint="eastAsia"/>
          <w:b/>
          <w:bCs/>
        </w:rPr>
      </w:pPr>
      <w:r>
        <w:rPr>
          <w:rFonts w:hint="eastAsia"/>
          <w:color w:val="auto"/>
          <w:lang w:eastAsia="zh-CN"/>
        </w:rPr>
        <w:t>图</w:t>
      </w:r>
      <w:r>
        <w:rPr>
          <w:rFonts w:hint="default"/>
          <w:color w:val="auto"/>
          <w:lang w:val="en-US" w:eastAsia="zh-CN"/>
        </w:rPr>
        <w:t>4</w:t>
      </w:r>
      <w:r>
        <w:rPr>
          <w:rFonts w:hint="eastAsia"/>
          <w:color w:val="auto"/>
          <w:lang w:val="en-US" w:eastAsia="zh-CN"/>
        </w:rPr>
        <w:t xml:space="preserve"> </w:t>
      </w:r>
      <w:r>
        <w:rPr>
          <w:rFonts w:hint="eastAsia"/>
        </w:rPr>
        <w:t>钎焊扇形刀头分齿式金刚石磨边轮［形状代号为1A2B/5C型、1A2T/5C型］结构示意图</w:t>
      </w:r>
    </w:p>
    <w:p>
      <w:pPr>
        <w:pStyle w:val="208"/>
        <w:spacing w:before="156" w:after="156"/>
        <w:rPr>
          <w:rFonts w:hint="eastAsia"/>
        </w:rPr>
      </w:pPr>
      <w:r>
        <w:rPr>
          <w:rFonts w:hint="eastAsia"/>
        </w:rPr>
        <w:t>尺寸代号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9"/>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79" w:type="dxa"/>
            <w:noWrap w:val="0"/>
            <w:vAlign w:val="center"/>
          </w:tcPr>
          <w:p>
            <w:pPr>
              <w:pStyle w:val="237"/>
              <w:ind w:firstLine="0" w:firstLineChars="0"/>
              <w:jc w:val="center"/>
              <w:rPr>
                <w:rFonts w:hint="eastAsia" w:hAnsi="宋体"/>
                <w:bCs/>
                <w:color w:val="000000"/>
                <w:sz w:val="18"/>
              </w:rPr>
            </w:pPr>
            <w:r>
              <w:rPr>
                <w:rFonts w:hint="eastAsia" w:hAnsi="宋体"/>
                <w:bCs/>
                <w:color w:val="000000"/>
                <w:sz w:val="18"/>
              </w:rPr>
              <w:t>代号</w:t>
            </w:r>
          </w:p>
        </w:tc>
        <w:tc>
          <w:tcPr>
            <w:tcW w:w="4573" w:type="dxa"/>
            <w:noWrap w:val="0"/>
            <w:vAlign w:val="center"/>
          </w:tcPr>
          <w:p>
            <w:pPr>
              <w:pStyle w:val="237"/>
              <w:ind w:firstLine="0" w:firstLineChars="0"/>
              <w:jc w:val="center"/>
              <w:rPr>
                <w:rFonts w:hint="eastAsia" w:hAnsi="宋体"/>
                <w:bCs/>
                <w:color w:val="000000"/>
                <w:sz w:val="18"/>
              </w:rPr>
            </w:pPr>
            <w:r>
              <w:rPr>
                <w:rFonts w:hint="eastAsia" w:hAnsi="宋体"/>
                <w:bCs/>
                <w:color w:val="000000"/>
                <w:sz w:val="1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79" w:type="dxa"/>
            <w:noWrap w:val="0"/>
            <w:vAlign w:val="center"/>
          </w:tcPr>
          <w:p>
            <w:pPr>
              <w:pStyle w:val="237"/>
              <w:ind w:firstLine="0" w:firstLineChars="0"/>
              <w:jc w:val="center"/>
              <w:rPr>
                <w:rFonts w:hint="eastAsia" w:hAnsi="宋体"/>
                <w:bCs/>
                <w:i/>
                <w:iCs/>
                <w:color w:val="000000"/>
                <w:sz w:val="18"/>
              </w:rPr>
            </w:pPr>
            <w:r>
              <w:rPr>
                <w:rFonts w:hint="eastAsia" w:hAnsi="宋体"/>
                <w:bCs/>
                <w:i/>
                <w:iCs/>
                <w:color w:val="000000"/>
                <w:sz w:val="18"/>
              </w:rPr>
              <w:t>D</w:t>
            </w:r>
          </w:p>
        </w:tc>
        <w:tc>
          <w:tcPr>
            <w:tcW w:w="4573" w:type="dxa"/>
            <w:noWrap w:val="0"/>
            <w:vAlign w:val="center"/>
          </w:tcPr>
          <w:p>
            <w:pPr>
              <w:pStyle w:val="237"/>
              <w:ind w:firstLine="0" w:firstLineChars="0"/>
              <w:jc w:val="center"/>
              <w:rPr>
                <w:rFonts w:hint="eastAsia" w:hAnsi="宋体"/>
                <w:bCs/>
                <w:color w:val="000000"/>
                <w:sz w:val="18"/>
              </w:rPr>
            </w:pPr>
            <w:r>
              <w:rPr>
                <w:rFonts w:hint="eastAsia" w:hAnsi="宋体"/>
                <w:bCs/>
                <w:color w:val="000000"/>
                <w:sz w:val="18"/>
              </w:rPr>
              <w:t>外径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79" w:type="dxa"/>
            <w:noWrap w:val="0"/>
            <w:vAlign w:val="center"/>
          </w:tcPr>
          <w:p>
            <w:pPr>
              <w:pStyle w:val="237"/>
              <w:ind w:firstLine="0" w:firstLineChars="0"/>
              <w:jc w:val="center"/>
              <w:rPr>
                <w:rFonts w:hint="eastAsia" w:hAnsi="宋体"/>
                <w:bCs/>
                <w:color w:val="000000"/>
                <w:sz w:val="18"/>
              </w:rPr>
            </w:pPr>
            <w:r>
              <w:rPr>
                <w:rFonts w:hint="eastAsia" w:hAnsi="宋体"/>
                <w:bCs/>
                <w:i/>
                <w:iCs/>
                <w:color w:val="000000"/>
                <w:sz w:val="18"/>
              </w:rPr>
              <w:t xml:space="preserve">H </w:t>
            </w:r>
          </w:p>
        </w:tc>
        <w:tc>
          <w:tcPr>
            <w:tcW w:w="4573" w:type="dxa"/>
            <w:noWrap w:val="0"/>
            <w:vAlign w:val="center"/>
          </w:tcPr>
          <w:p>
            <w:pPr>
              <w:pStyle w:val="237"/>
              <w:ind w:firstLine="0" w:firstLineChars="0"/>
              <w:jc w:val="center"/>
              <w:rPr>
                <w:rFonts w:hint="eastAsia" w:hAnsi="宋体"/>
                <w:bCs/>
                <w:color w:val="000000"/>
                <w:sz w:val="18"/>
              </w:rPr>
            </w:pPr>
            <w:r>
              <w:rPr>
                <w:rFonts w:hint="eastAsia" w:hAnsi="宋体"/>
                <w:bCs/>
                <w:color w:val="000000"/>
                <w:sz w:val="18"/>
              </w:rPr>
              <w:t>安装孔直径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79" w:type="dxa"/>
            <w:noWrap w:val="0"/>
            <w:vAlign w:val="center"/>
          </w:tcPr>
          <w:p>
            <w:pPr>
              <w:pStyle w:val="237"/>
              <w:ind w:firstLine="0" w:firstLineChars="0"/>
              <w:jc w:val="center"/>
              <w:rPr>
                <w:rFonts w:hint="eastAsia" w:hAnsi="宋体"/>
                <w:bCs/>
                <w:i/>
                <w:iCs/>
                <w:color w:val="000000"/>
                <w:sz w:val="18"/>
              </w:rPr>
            </w:pPr>
            <w:r>
              <w:rPr>
                <w:rFonts w:hint="eastAsia" w:hAnsi="宋体"/>
                <w:bCs/>
                <w:i/>
                <w:iCs/>
                <w:color w:val="000000"/>
                <w:sz w:val="18"/>
              </w:rPr>
              <w:t>d</w:t>
            </w:r>
          </w:p>
        </w:tc>
        <w:tc>
          <w:tcPr>
            <w:tcW w:w="4573" w:type="dxa"/>
            <w:noWrap w:val="0"/>
            <w:vAlign w:val="center"/>
          </w:tcPr>
          <w:p>
            <w:pPr>
              <w:pStyle w:val="237"/>
              <w:ind w:firstLine="0" w:firstLineChars="0"/>
              <w:jc w:val="center"/>
              <w:rPr>
                <w:rFonts w:hint="eastAsia" w:hAnsi="宋体"/>
                <w:bCs/>
                <w:color w:val="000000"/>
                <w:sz w:val="18"/>
              </w:rPr>
            </w:pPr>
            <w:r>
              <w:rPr>
                <w:rFonts w:hint="eastAsia" w:hAnsi="宋体"/>
                <w:bCs/>
                <w:color w:val="000000"/>
                <w:sz w:val="18"/>
              </w:rPr>
              <w:t>装配孔间距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79" w:type="dxa"/>
            <w:noWrap w:val="0"/>
            <w:vAlign w:val="center"/>
          </w:tcPr>
          <w:p>
            <w:pPr>
              <w:jc w:val="center"/>
              <w:rPr>
                <w:rFonts w:hint="eastAsia" w:hAnsi="宋体"/>
                <w:bCs/>
                <w:i/>
                <w:iCs/>
                <w:color w:val="000000"/>
                <w:sz w:val="18"/>
              </w:rPr>
            </w:pPr>
            <w:r>
              <w:rPr>
                <w:rFonts w:hint="eastAsia" w:hAnsi="宋体"/>
                <w:bCs/>
                <w:i/>
                <w:iCs/>
                <w:color w:val="000000"/>
                <w:sz w:val="18"/>
              </w:rPr>
              <w:t>W</w:t>
            </w:r>
          </w:p>
        </w:tc>
        <w:tc>
          <w:tcPr>
            <w:tcW w:w="4573" w:type="dxa"/>
            <w:noWrap w:val="0"/>
            <w:vAlign w:val="center"/>
          </w:tcPr>
          <w:p>
            <w:pPr>
              <w:pStyle w:val="237"/>
              <w:ind w:firstLine="0" w:firstLineChars="0"/>
              <w:jc w:val="center"/>
              <w:rPr>
                <w:rFonts w:hint="eastAsia" w:hAnsi="宋体"/>
                <w:bCs/>
                <w:color w:val="000000"/>
                <w:sz w:val="18"/>
              </w:rPr>
            </w:pPr>
            <w:r>
              <w:rPr>
                <w:rFonts w:hint="eastAsia" w:hAnsi="宋体"/>
                <w:bCs/>
                <w:color w:val="000000"/>
                <w:sz w:val="18"/>
              </w:rPr>
              <w:t>金刚石刀头宽度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79" w:type="dxa"/>
            <w:noWrap w:val="0"/>
            <w:vAlign w:val="center"/>
          </w:tcPr>
          <w:p>
            <w:pPr>
              <w:pStyle w:val="237"/>
              <w:ind w:firstLine="0" w:firstLineChars="0"/>
              <w:jc w:val="center"/>
              <w:rPr>
                <w:rFonts w:hint="eastAsia" w:hAnsi="宋体"/>
                <w:bCs/>
                <w:i/>
                <w:iCs/>
                <w:color w:val="000000"/>
                <w:sz w:val="18"/>
              </w:rPr>
            </w:pPr>
            <w:r>
              <w:rPr>
                <w:rFonts w:hint="eastAsia" w:hAnsi="宋体"/>
                <w:bCs/>
                <w:i/>
                <w:iCs/>
                <w:color w:val="000000"/>
                <w:sz w:val="18"/>
              </w:rPr>
              <w:t>X</w:t>
            </w:r>
          </w:p>
        </w:tc>
        <w:tc>
          <w:tcPr>
            <w:tcW w:w="4573" w:type="dxa"/>
            <w:noWrap w:val="0"/>
            <w:vAlign w:val="center"/>
          </w:tcPr>
          <w:p>
            <w:pPr>
              <w:pStyle w:val="237"/>
              <w:ind w:firstLine="0" w:firstLineChars="0"/>
              <w:jc w:val="center"/>
              <w:rPr>
                <w:rFonts w:hint="eastAsia" w:hAnsi="宋体"/>
                <w:bCs/>
                <w:color w:val="000000"/>
                <w:sz w:val="18"/>
              </w:rPr>
            </w:pPr>
            <w:r>
              <w:rPr>
                <w:rFonts w:hint="eastAsia" w:hAnsi="宋体"/>
                <w:bCs/>
                <w:color w:val="000000"/>
                <w:sz w:val="18"/>
              </w:rPr>
              <w:t>金刚石刀头高度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79" w:type="dxa"/>
            <w:noWrap w:val="0"/>
            <w:vAlign w:val="center"/>
          </w:tcPr>
          <w:p>
            <w:pPr>
              <w:pStyle w:val="237"/>
              <w:ind w:firstLine="0" w:firstLineChars="0"/>
              <w:jc w:val="center"/>
              <w:rPr>
                <w:rFonts w:hint="eastAsia" w:hAnsi="宋体"/>
                <w:bCs/>
                <w:i/>
                <w:iCs/>
                <w:color w:val="000000"/>
                <w:sz w:val="18"/>
              </w:rPr>
            </w:pPr>
            <w:r>
              <w:rPr>
                <w:rFonts w:hint="eastAsia" w:hAnsi="宋体"/>
                <w:bCs/>
                <w:i/>
                <w:iCs/>
                <w:color w:val="000000"/>
                <w:sz w:val="18"/>
              </w:rPr>
              <w:t>T</w:t>
            </w:r>
          </w:p>
        </w:tc>
        <w:tc>
          <w:tcPr>
            <w:tcW w:w="4573" w:type="dxa"/>
            <w:noWrap w:val="0"/>
            <w:vAlign w:val="center"/>
          </w:tcPr>
          <w:p>
            <w:pPr>
              <w:pStyle w:val="237"/>
              <w:ind w:firstLine="0" w:firstLineChars="0"/>
              <w:jc w:val="center"/>
              <w:rPr>
                <w:rFonts w:hint="eastAsia" w:hAnsi="宋体"/>
                <w:bCs/>
                <w:color w:val="000000"/>
                <w:sz w:val="18"/>
              </w:rPr>
            </w:pPr>
            <w:r>
              <w:rPr>
                <w:rFonts w:hint="eastAsia" w:hAnsi="宋体"/>
                <w:bCs/>
                <w:color w:val="000000"/>
                <w:sz w:val="18"/>
              </w:rPr>
              <w:t>钢基体厚度</w:t>
            </w:r>
          </w:p>
        </w:tc>
      </w:tr>
    </w:tbl>
    <w:p>
      <w:pPr>
        <w:pStyle w:val="119"/>
        <w:spacing w:before="156" w:after="156"/>
        <w:rPr>
          <w:rFonts w:hint="eastAsia"/>
        </w:rPr>
      </w:pPr>
      <w:r>
        <w:rPr>
          <w:rFonts w:hint="eastAsia"/>
        </w:rPr>
        <w:t>型号</w:t>
      </w:r>
    </w:p>
    <w:p>
      <w:pPr>
        <w:pStyle w:val="237"/>
        <w:rPr>
          <w:rFonts w:hint="eastAsia"/>
        </w:rPr>
      </w:pPr>
      <w:r>
        <w:rPr>
          <w:rFonts w:hint="eastAsia"/>
        </w:rPr>
        <w:t>按下列规定编制：</w:t>
      </w:r>
    </w:p>
    <w:p>
      <w:pPr>
        <w:pStyle w:val="237"/>
        <w:rPr>
          <w:rFonts w:hint="eastAsia"/>
        </w:rPr>
      </w:pPr>
      <w:r>
        <w:rPr>
          <w:sz w:val="20"/>
          <w:u w:val="single"/>
        </w:rPr>
        <mc:AlternateContent>
          <mc:Choice Requires="wps">
            <w:drawing>
              <wp:anchor distT="0" distB="0" distL="114300" distR="114300" simplePos="0" relativeHeight="251671552" behindDoc="0" locked="0" layoutInCell="1" allowOverlap="1">
                <wp:simplePos x="0" y="0"/>
                <wp:positionH relativeFrom="column">
                  <wp:posOffset>333375</wp:posOffset>
                </wp:positionH>
                <wp:positionV relativeFrom="paragraph">
                  <wp:posOffset>135255</wp:posOffset>
                </wp:positionV>
                <wp:extent cx="0" cy="1386840"/>
                <wp:effectExtent l="4445" t="0" r="14605" b="3810"/>
                <wp:wrapNone/>
                <wp:docPr id="14" name="直线 2"/>
                <wp:cNvGraphicFramePr/>
                <a:graphic xmlns:a="http://schemas.openxmlformats.org/drawingml/2006/main">
                  <a:graphicData uri="http://schemas.microsoft.com/office/word/2010/wordprocessingShape">
                    <wps:wsp>
                      <wps:cNvCnPr/>
                      <wps:spPr>
                        <a:xfrm>
                          <a:off x="0" y="0"/>
                          <a:ext cx="0" cy="13868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6.25pt;margin-top:10.65pt;height:109.2pt;width:0pt;z-index:251671552;mso-width-relative:page;mso-height-relative:page;" filled="f" stroked="t" coordsize="21600,21600" o:gfxdata="UEsDBAoAAAAAAIdO4kAAAAAAAAAAAAAAAAAEAAAAZHJzL1BLAwQUAAAACACHTuJAmO4ZMdUAAAAI&#10;AQAADwAAAGRycy9kb3ducmV2LnhtbE2Py07DMBBF90j8gzVIbCrqPFQKIU4XQHZsKFRsp/GQRMTj&#10;NHYf8PUMbGB5dK/unClXJzeoA02h92wgnSegiBtve24NvL7UVzegQkS2OHgmA58UYFWdn5VYWH/k&#10;ZzqsY6tkhEOBBroYx0Lr0HTkMMz9SCzZu58cRsGp1XbCo4y7QWdJcq0d9iwXOhzpvqPmY713BkK9&#10;oV39NWtmyVveesp2D0+PaMzlRZrcgYp0in9l+NEXdajEaev3bIMaDCyyhTQNZGkOSvJf3grnt0vQ&#10;Van/P1B9A1BLAwQUAAAACACHTuJAmMTvU+oBAADcAwAADgAAAGRycy9lMm9Eb2MueG1srVNLbtsw&#10;EN0X6B0I7mvZbhK4guUs4qabojXQ9ABjkpII8AcObdln6TW66qbHyTU6pFynSTZeVAtqOBy+mfdm&#10;uLw9WMP2KqL2ruGzyZQz5YSX2nUN//5w/27BGSZwEox3quFHhfx29fbNcgi1mvveG6kiIxCH9RAa&#10;3qcU6qpC0SsLOPFBOTpsfbSQaBu7SkYYCN2aaj6d3lSDjzJELxQiedfjIT8hxksAfdtqodZe7Kxy&#10;aUSNykAiStjrgHxVqm1bJdLXtkWVmGk4MU1lpSRkb/NarZZQdxFCr8WpBLikhBecLGhHSc9Qa0jA&#10;dlG/grJaRI++TRPhbTUSKYoQi9n0hTbfegiqcCGpMZxFx/8HK77sN5FpSZNwxZkDSx1//PHz8ddv&#10;Ns/iDAFrirlzm3jaYdjEzPTQRpv/xIEdiqDHs6DqkJgYnYK8s/eLm8VVEbt6uhgipk/KW5aNhhvt&#10;MleoYf8ZEyWj0L8h2W0cGxr+4Xp+zZkAGryWGk6mDVQ8uq7cRW+0vNfG5BsYu+2diWwPufnly5QI&#10;91lYTrIG7Me4cjSORa9AfnSSpWMgVRy9Bp5LsEpyZhQ9nmwRINQJtLkkklIbRxVkVUcds7X18khN&#10;2IWou56UmJUq8wk1vdR7GtA8Vf/uC9LTo1z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juGTHV&#10;AAAACAEAAA8AAAAAAAAAAQAgAAAAIgAAAGRycy9kb3ducmV2LnhtbFBLAQIUABQAAAAIAIdO4kCY&#10;xO9T6gEAANwDAAAOAAAAAAAAAAEAIAAAACQBAABkcnMvZTJvRG9jLnhtbFBLBQYAAAAABgAGAFkB&#10;AACABQAAAAA=&#10;">
                <v:fill on="f" focussize="0,0"/>
                <v:stroke color="#000000" joinstyle="round"/>
                <v:imagedata o:title=""/>
                <o:lock v:ext="edit" aspectratio="f"/>
              </v:line>
            </w:pict>
          </mc:Fallback>
        </mc:AlternateContent>
      </w:r>
      <w:r>
        <w:rPr>
          <w:sz w:val="20"/>
          <w:u w:val="single"/>
        </w:rPr>
        <mc:AlternateContent>
          <mc:Choice Requires="wps">
            <w:drawing>
              <wp:anchor distT="0" distB="0" distL="114300" distR="114300" simplePos="0" relativeHeight="251669504" behindDoc="0" locked="0" layoutInCell="1" allowOverlap="1">
                <wp:simplePos x="0" y="0"/>
                <wp:positionH relativeFrom="column">
                  <wp:posOffset>666750</wp:posOffset>
                </wp:positionH>
                <wp:positionV relativeFrom="paragraph">
                  <wp:posOffset>135255</wp:posOffset>
                </wp:positionV>
                <wp:extent cx="0" cy="1188720"/>
                <wp:effectExtent l="4445" t="0" r="14605" b="11430"/>
                <wp:wrapNone/>
                <wp:docPr id="12" name="直线 3"/>
                <wp:cNvGraphicFramePr/>
                <a:graphic xmlns:a="http://schemas.openxmlformats.org/drawingml/2006/main">
                  <a:graphicData uri="http://schemas.microsoft.com/office/word/2010/wordprocessingShape">
                    <wps:wsp>
                      <wps:cNvCnPr/>
                      <wps:spPr>
                        <a:xfrm>
                          <a:off x="0" y="0"/>
                          <a:ext cx="0" cy="11887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52.5pt;margin-top:10.65pt;height:93.6pt;width:0pt;z-index:251669504;mso-width-relative:page;mso-height-relative:page;" filled="f" stroked="t" coordsize="21600,21600" o:gfxdata="UEsDBAoAAAAAAIdO4kAAAAAAAAAAAAAAAAAEAAAAZHJzL1BLAwQUAAAACACHTuJArPZCStUAAAAK&#10;AQAADwAAAGRycy9kb3ducmV2LnhtbE2PzU7DMBCE70i8g7VIXCpqJ1VRFeL0AOTGhQLiuo2XJCJe&#10;p7H7A0/PlgscZ3Y0+025PvlBHWiKfWAL2dyAIm6C67m18PpS36xAxYTscAhMFr4owrq6vCixcOHI&#10;z3TYpFZJCccCLXQpjYXWsenIY5yHkVhuH2HymEROrXYTHqXcDzo35lZ77Fk+dDjSfUfN52bvLcT6&#10;jXb196yZmfdFGyjfPTw9orXXV5m5A5XolP7CcMYXdKiEaRv27KIaRJulbEkW8mwB6hz4NbZimNUS&#10;dFXq/xOqH1BLAwQUAAAACACHTuJAz3xrqOkBAADcAwAADgAAAGRycy9lMm9Eb2MueG1srVPNjtMw&#10;EL4j8Q6W7zRN0UKJmu5hy3JBUInlAaa2k1jynzxu0z4Lr8GJC4+zr8HYKV1YLj2QgzMej7+Z75vx&#10;6vZoDTuoiNq7ltezOWfKCS+161v+9eH+1ZIzTOAkGO9Uy08K+e365YvVGBq18IM3UkVGIA6bMbR8&#10;SCk0VYViUBZw5oNydNj5aCHRNvaVjDASujXVYj5/U40+yhC9UIjk3UyH/IwYrwH0XaeF2nixt8ql&#10;CTUqA4ko4aAD8nWptuuUSJ+7DlVipuXENJWVkpC9y2u1XkHTRwiDFucS4JoSnnGyoB0lvUBtIAHb&#10;R/0PlNUievRdmglvq4lIUYRY1PNn2nwZIKjChaTGcBEd/x+s+HTYRqYlTcKCMweWOv747fvjj5/s&#10;dRZnDNhQzJ3bxvMOwzZmpscu2vwnDuxYBD1dBFXHxMTkFOSt6+Xy7aKIXT1dDBHTB+Uty0bLjXaZ&#10;KzRw+IiJklHo75DsNo6NLX93s7jhTAANXkcNJ9MGKh5dX+6iN1rea2PyDYz97s5EdoDc/PJlSoT7&#10;V1hOsgEcprhyNI3FoEC+d5KlUyBVHL0GnkuwSnJmFD2ebBEgNAm0uSaSUhtHFWRVJx2ztfPyRE3Y&#10;h6j7gZSoS5X5hJpe6j0PaJ6qP/cF6elRr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PZCStUA&#10;AAAKAQAADwAAAAAAAAABACAAAAAiAAAAZHJzL2Rvd25yZXYueG1sUEsBAhQAFAAAAAgAh07iQM98&#10;a6jpAQAA3AMAAA4AAAAAAAAAAQAgAAAAJAEAAGRycy9lMm9Eb2MueG1sUEsFBgAAAAAGAAYAWQEA&#10;AH8FAAAAAA==&#10;">
                <v:fill on="f" focussize="0,0"/>
                <v:stroke color="#000000" joinstyle="round"/>
                <v:imagedata o:title=""/>
                <o:lock v:ext="edit" aspectratio="f"/>
              </v:line>
            </w:pict>
          </mc:Fallback>
        </mc:AlternateContent>
      </w:r>
      <w:r>
        <w:rPr>
          <w:sz w:val="20"/>
          <w:u w:val="single"/>
        </w:rPr>
        <mc:AlternateContent>
          <mc:Choice Requires="wps">
            <w:drawing>
              <wp:anchor distT="0" distB="0" distL="114300" distR="114300" simplePos="0" relativeHeight="251667456" behindDoc="0" locked="0" layoutInCell="1" allowOverlap="1">
                <wp:simplePos x="0" y="0"/>
                <wp:positionH relativeFrom="column">
                  <wp:posOffset>1133475</wp:posOffset>
                </wp:positionH>
                <wp:positionV relativeFrom="paragraph">
                  <wp:posOffset>135255</wp:posOffset>
                </wp:positionV>
                <wp:extent cx="0" cy="990600"/>
                <wp:effectExtent l="4445" t="0" r="14605" b="0"/>
                <wp:wrapNone/>
                <wp:docPr id="10" name="直线 4"/>
                <wp:cNvGraphicFramePr/>
                <a:graphic xmlns:a="http://schemas.openxmlformats.org/drawingml/2006/main">
                  <a:graphicData uri="http://schemas.microsoft.com/office/word/2010/wordprocessingShape">
                    <wps:wsp>
                      <wps:cNvCnPr/>
                      <wps:spPr>
                        <a:xfrm>
                          <a:off x="0" y="0"/>
                          <a:ext cx="0" cy="9906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89.25pt;margin-top:10.65pt;height:78pt;width:0pt;z-index:251667456;mso-width-relative:page;mso-height-relative:page;" filled="f" stroked="t" coordsize="21600,21600" o:gfxdata="UEsDBAoAAAAAAIdO4kAAAAAAAAAAAAAAAAAEAAAAZHJzL1BLAwQUAAAACACHTuJAwe4YRdYAAAAK&#10;AQAADwAAAGRycy9kb3ducmV2LnhtbE2PzU7DMBCE70i8g7VIXKrWTiJoFeL0AOTGhRbEdRtvk4h4&#10;ncbuDzw9Dhe47eyOZr8p1hfbixONvnOsIVkoEMS1Mx03Gt621XwFwgdkg71j0vBFHtbl9VWBuXFn&#10;fqXTJjQihrDPUUMbwpBL6euWLPqFG4jjbe9GiyHKsZFmxHMMt71MlbqXFjuOH1oc6LGl+nNztBp8&#10;9U6H6ntWz9RH1jhKD08vz6j17U2iHkAEuoQ/M0z4ER3KyLRzRzZe9FEvV3fRqiFNMhCT4Xexm4Zl&#10;BrIs5P8K5Q9QSwMEFAAAAAgAh07iQGIYJdLnAQAA2wMAAA4AAABkcnMvZTJvRG9jLnhtbK1TS27b&#10;MBDdF+gdCO5ryUYTNILlLOKkm6I10OYAY5KSCPAHDm3ZZ+k1uuqmx8k1OqRcp003XkQLajgcvpn3&#10;Zri8PVjD9iqi9q7l81nNmXLCS+36lj9+e3j3gTNM4CQY71TLjwr57ertm+UYGrXwgzdSRUYgDpsx&#10;tHxIKTRVhWJQFnDmg3J02PloIdE29pWMMBK6NdWirq+r0UcZohcKkbzr6ZCfEOMlgL7rtFBrL3ZW&#10;uTShRmUgESUcdEC+KtV2nRLpS9ehSsy0nJimslISsrd5rVZLaPoIYdDiVAJcUsILTha0o6RnqDUk&#10;YLuo/4OyWkSPvksz4W01ESmKEIt5/UKbrwMEVbiQ1BjOouPrwYrP+01kWtIkkCQOLHX86fuPp5+/&#10;2PsszhiwoZg7t4mnHYZNzEwPXbT5TxzYoQh6PAuqDomJySnIe3NTX9dF6+r5XoiYPipvWTZabrTL&#10;VKGB/SdMlItC/4Rkt3FsJKSrxRVnAmjuOuo3mTZQ7ej6che90fJBG5NvYOy3dyayPeTely8zItx/&#10;wnKSNeAwxZWjaSoGBfLeSZaOgURx9Bh4LsEqyZlR9HayRYDQJNDmkkhKbRxVkEWdZMzW1ssj9WAX&#10;ou4HUmJeqswn1PNS72k+81D9vS9Iz29y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B7hhF1gAA&#10;AAoBAAAPAAAAAAAAAAEAIAAAACIAAABkcnMvZG93bnJldi54bWxQSwECFAAUAAAACACHTuJAYhgl&#10;0ucBAADbAwAADgAAAAAAAAABACAAAAAlAQAAZHJzL2Uyb0RvYy54bWxQSwUGAAAAAAYABgBZAQAA&#10;fgUAAAAA&#10;">
                <v:fill on="f" focussize="0,0"/>
                <v:stroke color="#000000" joinstyle="round"/>
                <v:imagedata o:title=""/>
                <o:lock v:ext="edit" aspectratio="f"/>
              </v:line>
            </w:pict>
          </mc:Fallback>
        </mc:AlternateContent>
      </w:r>
      <w:r>
        <w:rPr>
          <w:sz w:val="20"/>
          <w:u w:val="single"/>
        </w:rPr>
        <mc:AlternateContent>
          <mc:Choice Requires="wps">
            <w:drawing>
              <wp:anchor distT="0" distB="0" distL="114300" distR="114300" simplePos="0" relativeHeight="251664384" behindDoc="0" locked="0" layoutInCell="1" allowOverlap="1">
                <wp:simplePos x="0" y="0"/>
                <wp:positionH relativeFrom="column">
                  <wp:posOffset>1600200</wp:posOffset>
                </wp:positionH>
                <wp:positionV relativeFrom="paragraph">
                  <wp:posOffset>135255</wp:posOffset>
                </wp:positionV>
                <wp:extent cx="0" cy="792480"/>
                <wp:effectExtent l="4445" t="0" r="14605" b="7620"/>
                <wp:wrapNone/>
                <wp:docPr id="7" name="直线 5"/>
                <wp:cNvGraphicFramePr/>
                <a:graphic xmlns:a="http://schemas.openxmlformats.org/drawingml/2006/main">
                  <a:graphicData uri="http://schemas.microsoft.com/office/word/2010/wordprocessingShape">
                    <wps:wsp>
                      <wps:cNvCnPr/>
                      <wps:spPr>
                        <a:xfrm>
                          <a:off x="0" y="0"/>
                          <a:ext cx="0" cy="7924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26pt;margin-top:10.65pt;height:62.4pt;width:0pt;z-index:251664384;mso-width-relative:page;mso-height-relative:page;" filled="f" stroked="t" coordsize="21600,21600" o:gfxdata="UEsDBAoAAAAAAIdO4kAAAAAAAAAAAAAAAAAEAAAAZHJzL1BLAwQUAAAACACHTuJAWJfNSNYAAAAK&#10;AQAADwAAAGRycy9kb3ducmV2LnhtbE2PT0/DMAzF70h8h8hIXCaWtIMJlaY7AL1xYQNx9RrTVjRO&#10;12R/4NNjxAFutt/T8++Vq5Mf1IGm2Ae2kM0NKOImuJ5bCy+b+uoWVEzIDofAZOGTIqyq87MSCxeO&#10;/EyHdWqVhHAs0EKX0lhoHZuOPMZ5GIlFew+TxyTr1Go34VHC/aBzY5baY8/yocOR7jtqPtZ7byHW&#10;r7Srv2bNzLwt2kD57uHpEa29vMjMHahEp/Rnhh98QYdKmLZhzy6qwUJ+k0uXJEO2ACWG38NWnNfL&#10;DHRV6v8Vqm9QSwMEFAAAAAgAh07iQC2xY13oAQAA2gMAAA4AAABkcnMvZTJvRG9jLnhtbK1TS27b&#10;MBDdF+gdCO5r2UbdJILlLOKmm6I10PQAY5KSCPAHDm3ZZ+k1uuqmx8k1OqRcp002XkQLajgcvpn3&#10;Zri8PVjD9iqi9q7hs8mUM+WEl9p1Df/+cP/umjNM4CQY71TDjwr57ertm+UQajX3vTdSRUYgDush&#10;NLxPKdRVhaJXFnDig3J02PpoIdE2dpWMMBC6NdV8Ov1QDT7KEL1QiORdj4f8hBgvAfRtq4Vae7Gz&#10;yqURNSoDiShhrwPyVam2bZVIX9sWVWKm4cQ0lZWSkL3Na7VaQt1FCL0WpxLgkhKecbKgHSU9Q60h&#10;AdtF/QLKahE9+jZNhLfVSKQoQixm02fafOshqMKFpMZwFh1fD1Z82W8i07LhV5w5sNTwxx8/H3/9&#10;ZouszRCwppA7t4mnHYZNzEQPbbT5TxTYoeh5POupDomJ0SnIe3Uzf39dpK6e7oWI6ZPylmWj4Ua7&#10;zBRq2H/GRLko9G9IdhvHhobfLOYLzgTQ2LXUbjJtoNLRdeUueqPlvTYm38DYbe9MZHvIrS9fZkS4&#10;/4XlJGvAfowrR+NQ9ArkRydZOgYSxdFb4LkEqyRnRtHTyRYBQp1Am0siKbVxVEEWdZQxW1svj9SC&#10;XYi660mJWakyn1DLS72n8cwz9e++ID09yd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JfNSNYA&#10;AAAKAQAADwAAAAAAAAABACAAAAAiAAAAZHJzL2Rvd25yZXYueG1sUEsBAhQAFAAAAAgAh07iQC2x&#10;Y13oAQAA2gMAAA4AAAAAAAAAAQAgAAAAJQEAAGRycy9lMm9Eb2MueG1sUEsFBgAAAAAGAAYAWQEA&#10;AH8FAAAAAA==&#10;">
                <v:fill on="f" focussize="0,0"/>
                <v:stroke color="#000000" joinstyle="round"/>
                <v:imagedata o:title=""/>
                <o:lock v:ext="edit" aspectratio="f"/>
              </v:line>
            </w:pict>
          </mc:Fallback>
        </mc:AlternateContent>
      </w:r>
      <w:r>
        <w:rPr>
          <w:sz w:val="20"/>
          <w:u w:val="single"/>
        </w:rPr>
        <mc:AlternateContent>
          <mc:Choice Requires="wps">
            <w:drawing>
              <wp:anchor distT="0" distB="0" distL="114300" distR="114300" simplePos="0" relativeHeight="251662336" behindDoc="0" locked="0" layoutInCell="1" allowOverlap="1">
                <wp:simplePos x="0" y="0"/>
                <wp:positionH relativeFrom="column">
                  <wp:posOffset>1933575</wp:posOffset>
                </wp:positionH>
                <wp:positionV relativeFrom="paragraph">
                  <wp:posOffset>135255</wp:posOffset>
                </wp:positionV>
                <wp:extent cx="0" cy="594360"/>
                <wp:effectExtent l="4445" t="0" r="14605" b="15240"/>
                <wp:wrapNone/>
                <wp:docPr id="5" name="直线 6"/>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52.25pt;margin-top:10.65pt;height:46.8pt;width:0pt;z-index:251662336;mso-width-relative:page;mso-height-relative:page;" filled="f" stroked="t" coordsize="21600,21600" o:gfxdata="UEsDBAoAAAAAAIdO4kAAAAAAAAAAAAAAAAAEAAAAZHJzL1BLAwQUAAAACACHTuJAhTVC4tYAAAAK&#10;AQAADwAAAGRycy9kb3ducmV2LnhtbE2PPU/DQAyGdyT+w8lILBW9S1IqCLl0ALKxUKhY3cQkETlf&#10;mrt+wK/HiAFG249eP2+xOrlBHWgKvWcLydyAIq5903Nr4fWluroBFSJyg4NnsvBJAVbl+VmBeeOP&#10;/EyHdWyVhHDI0UIX45hrHeqOHIa5H4nl9u4nh1HGqdXNhEcJd4NOjVlqhz3Lhw5Huu+o/ljvnYVQ&#10;bWhXfc3qmXnLWk/p7uHpEa29vEjMHahIp/gHw4++qEMpTlu/5yaowUJmFteCWkiTDJQAv4utkMni&#10;FnRZ6P8Vym9QSwMEFAAAAAgAh07iQPI8ROrnAQAA2gMAAA4AAABkcnMvZTJvRG9jLnhtbK1TS44T&#10;MRDdI3EHy3vSSYZETCudWUwYNggiAQeo2O5uS/7J5aSTs3ANVmw4zlyDsjtkYNhkMb1wl+3yq/de&#10;2au7ozXsoCJq7xo+m0w5U054qV3X8G9fH9684wwTOAnGO9Xwk0J+t379ajWEWs19741UkRGIw3oI&#10;De9TCnVVoeiVBZz4oBxttj5aSDSNXSUjDIRuTTWfTpfV4KMM0QuFSKubcZOfEeM1gL5ttVAbL/ZW&#10;uTSiRmUgkSTsdUC+LmzbVon0uW1RJWYaTkpTGakIxbs8VusV1F2E0GtxpgDXUHimyYJ2VPQCtYEE&#10;bB/1f1BWi+jRt2kivK1GIcURUjGbPvPmSw9BFS1kNYaL6fhysOLTYRuZlg1fcObAUsMfv/94/PmL&#10;LbM3Q8CaUu7dNp5nGLYxCz220eY/SWDH4ufp4qc6JibGRUGri9u3N8tidfV0LkRMH5S3LAcNN9pl&#10;pVDD4SMmqkWpf1LysnFsaPjtYk40BdC1a6ndFNpA1NF15Sx6o+WDNiafwNjt7k1kB8itL19WRLj/&#10;pOUiG8B+zCtb46XoFcj3TrJ0CmSKo7fAMwWrJGdG0dPJEQFCnUCbazKptHHEIJs62pijnZcnasE+&#10;RN315MSssMw71PLC93w98536e16Qnp7k+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FNULi1gAA&#10;AAoBAAAPAAAAAAAAAAEAIAAAACIAAABkcnMvZG93bnJldi54bWxQSwECFAAUAAAACACHTuJA8jxE&#10;6ucBAADaAwAADgAAAAAAAAABACAAAAAlAQAAZHJzL2Uyb0RvYy54bWxQSwUGAAAAAAYABgBZAQAA&#10;fgUAAAAA&#10;">
                <v:fill on="f" focussize="0,0"/>
                <v:stroke color="#000000" joinstyle="round"/>
                <v:imagedata o:title=""/>
                <o:lock v:ext="edit" aspectratio="f"/>
              </v:line>
            </w:pict>
          </mc:Fallback>
        </mc:AlternateContent>
      </w:r>
      <w:r>
        <w:rPr>
          <w:sz w:val="20"/>
          <w:u w:val="single"/>
        </w:rPr>
        <mc:AlternateContent>
          <mc:Choice Requires="wps">
            <w:drawing>
              <wp:anchor distT="0" distB="0" distL="114300" distR="114300" simplePos="0" relativeHeight="251661312" behindDoc="0" locked="0" layoutInCell="1" allowOverlap="1">
                <wp:simplePos x="0" y="0"/>
                <wp:positionH relativeFrom="column">
                  <wp:posOffset>2266950</wp:posOffset>
                </wp:positionH>
                <wp:positionV relativeFrom="paragraph">
                  <wp:posOffset>135255</wp:posOffset>
                </wp:positionV>
                <wp:extent cx="0" cy="396240"/>
                <wp:effectExtent l="4445" t="0" r="14605" b="3810"/>
                <wp:wrapNone/>
                <wp:docPr id="4" name="直线 7"/>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78.5pt;margin-top:10.65pt;height:31.2pt;width:0pt;z-index:251661312;mso-width-relative:page;mso-height-relative:page;" filled="f" stroked="t" coordsize="21600,21600" o:gfxdata="UEsDBAoAAAAAAIdO4kAAAAAAAAAAAAAAAAAEAAAAZHJzL1BLAwQUAAAACACHTuJACZ7u5tYAAAAJ&#10;AQAADwAAAGRycy9kb3ducmV2LnhtbE2PO0/DQBCEeyT+w2mRaKLk/BAkMl6nANzREEBpN77FtvDt&#10;Ob7LA349hyignJ3R7Dfl+mwHdeTJ904Q0kUCiqVxppcW4fWlnq9A+UBiaHDCCJ/sYV1dXpRUGHeS&#10;Zz5uQqtiifiCELoQxkJr33RsyS/cyBK9dzdZClFOrTYTnWK5HXSWJLfaUi/xQ0cj33fcfGwOFsHX&#10;b7yvv2bNLNnmreNs//D0SIjXV2lyByrwOfyF4Qc/okMVmXbuIMarASG/WcYtASFLc1Ax8HvYIazy&#10;Jeiq1P8XVN9QSwMEFAAAAAgAh07iQFxhEWzpAQAA2gMAAA4AAABkcnMvZTJvRG9jLnhtbK1TS27b&#10;MBDdF+gdCO5r2W6SJoLlLOIkm6I10PYAY5KSCPAHDm3ZZ+k1uuqmx8k1OqQcp003XlQLajgcvpn3&#10;Zri43VvDdiqi9q7hs8mUM+WEl9p1Df/29eHdNWeYwEkw3qmGHxTy2+XbN4sh1Grue2+kioxAHNZD&#10;aHifUqirCkWvLODEB+XosPXRQqJt7CoZYSB0a6r5dHpVDT7KEL1QiORdjYf8iBjPAfRtq4VaebG1&#10;yqURNSoDiShhrwPyZam2bZVIn9sWVWKm4cQ0lZWSkL3Ja7VcQN1FCL0WxxLgnBJecbKgHSU9Qa0g&#10;AdtG/Q+U1SJ69G2aCG+rkUhRhFjMpq+0+dJDUIULSY3hJDr+P1jxabeOTMuGX3DmwFLDn77/ePr5&#10;i33I2gwBawq5c+t43GFYx0x030ab/0SB7Yueh5Oeap+YGJ2CvO9vruYXRerq5V6ImB6VtywbDTfa&#10;ZaZQw+4jJspFoc8h2W0cGxp+czm/5EwAjV1L7SbTBiodXVfuojdaPmhj8g2M3ebORLaD3PryZUaE&#10;+1dYTrIC7Me4cjQORa9A3jvJ0iGQKI7eAs8lWCU5M4qeTrYIEOoE2pwTSamNowqyqKOM2dp4eaAW&#10;bEPUXU9KzEqV+YRaXuo9jmeeqT/3BenlSS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me7ubW&#10;AAAACQEAAA8AAAAAAAAAAQAgAAAAIgAAAGRycy9kb3ducmV2LnhtbFBLAQIUABQAAAAIAIdO4kBc&#10;YRFs6QEAANoDAAAOAAAAAAAAAAEAIAAAACUBAABkcnMvZTJvRG9jLnhtbFBLBQYAAAAABgAGAFkB&#10;AACABQAAAAA=&#10;">
                <v:fill on="f" focussize="0,0"/>
                <v:stroke color="#000000" joinstyle="round"/>
                <v:imagedata o:title=""/>
                <o:lock v:ext="edit" aspectratio="f"/>
              </v:line>
            </w:pict>
          </mc:Fallback>
        </mc:AlternateContent>
      </w:r>
      <w:r>
        <w:rPr>
          <w:sz w:val="20"/>
          <w:u w:val="single"/>
        </w:rPr>
        <mc:AlternateContent>
          <mc:Choice Requires="wps">
            <w:drawing>
              <wp:anchor distT="0" distB="0" distL="114300" distR="114300" simplePos="0" relativeHeight="251659264" behindDoc="0" locked="0" layoutInCell="1" allowOverlap="1">
                <wp:simplePos x="0" y="0"/>
                <wp:positionH relativeFrom="column">
                  <wp:posOffset>2600325</wp:posOffset>
                </wp:positionH>
                <wp:positionV relativeFrom="paragraph">
                  <wp:posOffset>135255</wp:posOffset>
                </wp:positionV>
                <wp:extent cx="0" cy="198120"/>
                <wp:effectExtent l="4445" t="0" r="14605" b="11430"/>
                <wp:wrapNone/>
                <wp:docPr id="1" name="直线 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204.75pt;margin-top:10.65pt;height:15.6pt;width:0pt;z-index:251659264;mso-width-relative:page;mso-height-relative:page;" filled="f" stroked="t" coordsize="21600,21600" o:gfxdata="UEsDBAoAAAAAAIdO4kAAAAAAAAAAAAAAAAAEAAAAZHJzL1BLAwQUAAAACACHTuJAARkBptYAAAAJ&#10;AQAADwAAAGRycy9kb3ducmV2LnhtbE2PPU/DQAyGdyT+w8lILBW9S0oqCHE6ANlYKFSsbmKSiJwv&#10;zV0/4NdziAFG249eP2+xOtlBHXjyvROEZG5AsdSu6aVFeH2prm5A+UDS0OCEET7Zw6o8Pysob9xR&#10;nvmwDq2KIeJzQuhCGHOtfd2xJT93I0u8vbvJUojj1OpmomMMt4NOjVlqS73EDx2NfN9x/bHeWwRf&#10;bXhXfc3qmXlbtI7T3cPTIyFeXiTmDlTgU/iD4Uc/qkMZnbZuL41XA8K1uc0iipAmC1AR+F1sEbI0&#10;A10W+n+D8htQSwMEFAAAAAgAh07iQC4SeQznAQAA2gMAAA4AAABkcnMvZTJvRG9jLnhtbK1TS27b&#10;MBDdF+gdCO5rWQZSOILlLOKkm6I10PYAY5KSCPAHDm3ZZ+k1uuqmx8k1OqRcp003XkQLajgcvpn3&#10;Zri6O1rDDiqi9q7l9WzOmXLCS+36ln/7+vhuyRkmcBKMd6rlJ4X8bv32zWoMjVr4wRupIiMQh80Y&#10;Wj6kFJqqQjEoCzjzQTk67Hy0kGgb+0pGGAndmmoxn7+vRh9liF4oRPJupkN+RozXAPqu00JtvNhb&#10;5dKEGpWBRJRw0AH5ulTbdUqkz12HKjHTcmKaykpJyN7ltVqvoOkjhEGLcwlwTQkvOFnQjpJeoDaQ&#10;gO2j/g/KahE9+i7NhLfVRKQoQizq+QttvgwQVOFCUmO4iI6vBys+HbaRaUmTwJkDSw1/+v7j6ecv&#10;tszajAEbCrl323jeYdjGTPTYRZv/RIEdi56ni57qmJiYnIK89e2yXhSpq+d7IWL6oLxl2Wi50S4z&#10;hQYOHzFRLgr9E5LdxrGx5bc3ixvOBNDYddRuMm2g0tH15S56o+WjNibfwNjv7k1kB8itL19mRLj/&#10;hOUkG8BhiitH01AMCuSDkyydAoni6C3wXIJVkjOj6OlkiwChSaDNNZGU2jiqIIs6yZitnZcnasE+&#10;RN0PpERdqswn1PJS73k880z9vS9Iz09y/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BGQGm1gAA&#10;AAkBAAAPAAAAAAAAAAEAIAAAACIAAABkcnMvZG93bnJldi54bWxQSwECFAAUAAAACACHTuJALhJ5&#10;DOcBAADaAwAADgAAAAAAAAABACAAAAAlAQAAZHJzL2Uyb0RvYy54bWxQSwUGAAAAAAYABgBZAQAA&#10;fgUAAAAA&#10;">
                <v:fill on="f" focussize="0,0"/>
                <v:stroke color="#000000" joinstyle="round"/>
                <v:imagedata o:title=""/>
                <o:lock v:ext="edit" aspectratio="f"/>
              </v:line>
            </w:pict>
          </mc:Fallback>
        </mc:AlternateContent>
      </w:r>
      <w:r>
        <w:rPr>
          <w:rFonts w:hint="eastAsia"/>
          <w:u w:val="single"/>
        </w:rPr>
        <w:t>□</w:t>
      </w:r>
      <w:r>
        <w:rPr>
          <w:rFonts w:hint="eastAsia"/>
        </w:rPr>
        <w:t xml:space="preserve">   </w:t>
      </w:r>
      <w:r>
        <w:rPr>
          <w:rFonts w:hint="eastAsia"/>
          <w:u w:val="single"/>
        </w:rPr>
        <w:t>□</w:t>
      </w:r>
      <w:r>
        <w:rPr>
          <w:rFonts w:hint="eastAsia"/>
        </w:rPr>
        <w:t xml:space="preserve">  × </w:t>
      </w:r>
      <w:r>
        <w:rPr>
          <w:rFonts w:hint="eastAsia"/>
          <w:u w:val="single"/>
        </w:rPr>
        <w:t>□</w:t>
      </w:r>
      <w:r>
        <w:rPr>
          <w:rFonts w:hint="eastAsia"/>
        </w:rPr>
        <w:t xml:space="preserve"> －  </w:t>
      </w:r>
      <w:r>
        <w:rPr>
          <w:rFonts w:hint="eastAsia"/>
          <w:u w:val="single"/>
        </w:rPr>
        <w:t>□</w:t>
      </w:r>
      <w:r>
        <w:rPr>
          <w:rFonts w:hint="eastAsia"/>
        </w:rPr>
        <w:t xml:space="preserve">   </w:t>
      </w:r>
      <w:r>
        <w:rPr>
          <w:rFonts w:hint="eastAsia"/>
          <w:u w:val="single"/>
        </w:rPr>
        <w:t>□</w:t>
      </w:r>
      <w:r>
        <w:rPr>
          <w:rFonts w:hint="eastAsia"/>
        </w:rPr>
        <w:t xml:space="preserve">   </w:t>
      </w:r>
      <w:r>
        <w:rPr>
          <w:rFonts w:hint="eastAsia"/>
          <w:u w:val="single"/>
        </w:rPr>
        <w:t>□</w:t>
      </w:r>
      <w:r>
        <w:rPr>
          <w:rFonts w:hint="eastAsia"/>
        </w:rPr>
        <w:t xml:space="preserve">   </w:t>
      </w:r>
      <w:r>
        <w:rPr>
          <w:rFonts w:hint="eastAsia"/>
          <w:u w:val="single"/>
        </w:rPr>
        <w:t>□</w:t>
      </w:r>
    </w:p>
    <w:p>
      <w:pPr>
        <w:pStyle w:val="237"/>
        <w:ind w:firstLine="400"/>
        <w:rPr>
          <w:rFonts w:hint="eastAsia"/>
        </w:rPr>
      </w:pPr>
      <w:r>
        <w:rPr>
          <w:sz w:val="20"/>
        </w:rPr>
        <mc:AlternateContent>
          <mc:Choice Requires="wps">
            <w:drawing>
              <wp:anchor distT="0" distB="0" distL="114300" distR="114300" simplePos="0" relativeHeight="251660288" behindDoc="0" locked="0" layoutInCell="1" allowOverlap="1">
                <wp:simplePos x="0" y="0"/>
                <wp:positionH relativeFrom="column">
                  <wp:posOffset>2600325</wp:posOffset>
                </wp:positionH>
                <wp:positionV relativeFrom="paragraph">
                  <wp:posOffset>135255</wp:posOffset>
                </wp:positionV>
                <wp:extent cx="400050" cy="0"/>
                <wp:effectExtent l="0" t="0" r="0" b="0"/>
                <wp:wrapNone/>
                <wp:docPr id="3" name="直线 9"/>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204.75pt;margin-top:10.65pt;height:0pt;width:31.5pt;z-index:251660288;mso-width-relative:page;mso-height-relative:page;" filled="f" stroked="t" coordsize="21600,21600" o:gfxdata="UEsDBAoAAAAAAIdO4kAAAAAAAAAAAAAAAAAEAAAAZHJzL1BLAwQUAAAACACHTuJA8j+EANYAAAAJ&#10;AQAADwAAAGRycy9kb3ducmV2LnhtbE2PPU/DQAyGdyT+w8lILFV7l7QUCLl0ALKxtIBY3cQkETlf&#10;mrt+wK/HiAFGv370+nG+OrleHWgMnWcLycyAIq583XFj4eW5nN6AChG5xt4zWfikAKvi/CzHrPZH&#10;XtNhExslJRwytNDGOGRah6olh2HmB2LZvfvRYZRxbHQ94lHKXa9TY5baYcdyocWB7luqPjZ7ZyGU&#10;r7QrvybVxLzNG0/p7uHpEa29vEjMHahIp/gHw4++qEMhTlu/5zqo3sLC3F4JaiFN5qAEWFynEmx/&#10;A13k+v8HxTdQSwMEFAAAAAgAh07iQKX4HUPnAQAA2gMAAA4AAABkcnMvZTJvRG9jLnhtbK1TzY7T&#10;MBC+I/EOlu80aaGIjZruYctyQVAJeICp7SSW/CeP27TPwmtw4sLj7GswdrpdWC49kIMz9oy/me+b&#10;8er2aA07qIjau5bPZzVnygkvtetb/u3r/at3nGECJ8F4p1p+Ushv1y9frMbQqIUfvJEqMgJx2Iyh&#10;5UNKoakqFIOygDMflCNn56OFRNvYVzLCSOjWVIu6fluNPsoQvVCIdLqZnPyMGK8B9F2nhdp4sbfK&#10;pQk1KgOJKOGgA/J1qbbrlEifuw5VYqblxDSVlZKQvctrtV5B00cIgxbnEuCaEp5xsqAdJb1AbSAB&#10;20f9D5TVInr0XZoJb6uJSFGEWMzrZ9p8GSCowoWkxnARHf8frPh02EamZctfc+bAUsMfvv94+PmL&#10;3WRtxoANhdy5bTzvMGxjJnrsos1/osCORc/TRU91TEzQ4Zu6rpektHh0VU/3QsT0QXnLstFyo11m&#10;Cg0cPmKiXBT6GJKPjWNjy2+WiyXBAY1dR+0m0wYqHV1f7qI3Wt5rY/INjP3uzkR2gNz68mVGhPtX&#10;WE6yARymuOKahmJQIN87ydIpkCiO3gLPJVglOTOKnk62CBCaBNpcE0mpjaMKsqiTjNnaeXmiFuxD&#10;1P1ASsxLldlDLS/1nsczz9Sf+4L09CT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P4QA1gAA&#10;AAkBAAAPAAAAAAAAAAEAIAAAACIAAABkcnMvZG93bnJldi54bWxQSwECFAAUAAAACACHTuJApfgd&#10;Q+cBAADaAwAADgAAAAAAAAABACAAAAAlAQAAZHJzL2Uyb0RvYy54bWxQSwUGAAAAAAYABgBZAQAA&#10;fgUAAAAA&#10;">
                <v:fill on="f" focussize="0,0"/>
                <v:stroke color="#000000" joinstyle="round"/>
                <v:imagedata o:title=""/>
                <o:lock v:ext="edit" aspectratio="f"/>
              </v:line>
            </w:pict>
          </mc:Fallback>
        </mc:AlternateContent>
      </w:r>
      <w:r>
        <w:rPr>
          <w:rFonts w:hint="eastAsia"/>
        </w:rPr>
        <w:t xml:space="preserve">                                           刀头尺寸（宽×高），</w:t>
      </w:r>
      <w:r>
        <w:rPr>
          <w:rFonts w:hint="eastAsia" w:hAnsi="宋体"/>
        </w:rPr>
        <w:t>单位为毫米（mm）</w:t>
      </w:r>
    </w:p>
    <w:p>
      <w:pPr>
        <w:pStyle w:val="237"/>
        <w:ind w:firstLine="400"/>
        <w:rPr>
          <w:rFonts w:hint="eastAsia"/>
        </w:rPr>
      </w:pPr>
      <w:r>
        <w:rPr>
          <w:sz w:val="20"/>
        </w:rPr>
        <mc:AlternateContent>
          <mc:Choice Requires="wps">
            <w:drawing>
              <wp:anchor distT="0" distB="0" distL="114300" distR="114300" simplePos="0" relativeHeight="251663360" behindDoc="0" locked="0" layoutInCell="1" allowOverlap="1">
                <wp:simplePos x="0" y="0"/>
                <wp:positionH relativeFrom="column">
                  <wp:posOffset>2266950</wp:posOffset>
                </wp:positionH>
                <wp:positionV relativeFrom="paragraph">
                  <wp:posOffset>135255</wp:posOffset>
                </wp:positionV>
                <wp:extent cx="733425" cy="0"/>
                <wp:effectExtent l="0" t="0" r="0" b="0"/>
                <wp:wrapNone/>
                <wp:docPr id="6" name="直线 10"/>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178.5pt;margin-top:10.65pt;height:0pt;width:57.75pt;z-index:251663360;mso-width-relative:page;mso-height-relative:page;" filled="f" stroked="t" coordsize="21600,21600" o:gfxdata="UEsDBAoAAAAAAIdO4kAAAAAAAAAAAAAAAAAEAAAAZHJzL1BLAwQUAAAACACHTuJAcY/8f9cAAAAJ&#10;AQAADwAAAGRycy9kb3ducmV2LnhtbE2PzU7DMBCE70i8g7VIvVTUTkIpCnF6oM2NCwXEdRsvSUS8&#10;TmP3j6fHqAc4zs5o9ptiebK9ONDoO8cakpkCQVw703Gj4e21un0A4QOywd4xaTiTh2V5fVVgbtyR&#10;X+iwCY2IJexz1NCGMORS+roli37mBuLofbrRYohybKQZ8RjLbS9Tpe6lxY7jhxYHemqp/trsrQZf&#10;vdOu+p7WU/WRNY7S3ep5jVpPbhL1CCLQKfyF4Rc/okMZmbZuz8aLXkM2X8QtQUOaZCBi4G6RzkFs&#10;LwdZFvL/gvIHUEsDBBQAAAAIAIdO4kC5LK3j5gEAANsDAAAOAAAAZHJzL2Uyb0RvYy54bWytU0ty&#10;EzEQ3VPFHVTa47EdEmDK4yxiwoYCVwEHaEuaGVXpV2rZY5+Fa7Biw3FyDVoaxybJxgtmoWmpW6/7&#10;vW4tbvfWsJ2KqL1r+Gwy5Uw54aV2XcN/fL9/854zTOAkGO9Uww8K+e3y9avFEGo19703UkVGIA7r&#10;ITS8TynUVYWiVxZw4oNy5Gx9tJBoG7tKRhgI3ZpqPp3eVIOPMkQvFCKdrkYnPyLGSwB922qhVl5s&#10;rXJpRI3KQCJK2OuAfFmqbVsl0te2RZWYaTgxTWWlJGRv8lotF1B3EUKvxbEEuKSEZ5wsaEdJT1Ar&#10;SMC2Ub+AslpEj75NE+FtNRIpihCL2fSZNt96CKpwIakxnETH/wcrvuzWkWnZ8BvOHFhq+MPPXw+/&#10;/7BZEWcIWFPMnVtHkirvMKxjZrpvo81/4sD2RdDDSVC1T0zQ4burq7fza87Eo6s63wsR0yflLctG&#10;w412mSrUsPuMiXJR6GNIPjaODQ3/cF3ggOaupX4Tsg1UO7qu3EVvtLzXxuQbGLvNnYlsB7n35cvt&#10;JtwnYTnJCrAf44prnIpegfzoJEuHQKo4egw8l2CV5MwoejvZKvOTQJtLIim1cVTBWcZsbbw8UA+2&#10;IequJyVmpcrsoZ6Xeo/zmYfq331BOr/J5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xj/x/1wAA&#10;AAkBAAAPAAAAAAAAAAEAIAAAACIAAABkcnMvZG93bnJldi54bWxQSwECFAAUAAAACACHTuJAuSyt&#10;4+YBAADbAwAADgAAAAAAAAABACAAAAAmAQAAZHJzL2Uyb0RvYy54bWxQSwUGAAAAAAYABgBZAQAA&#10;fgUAAAAA&#10;">
                <v:fill on="f" focussize="0,0"/>
                <v:stroke color="#000000" joinstyle="round"/>
                <v:imagedata o:title=""/>
                <o:lock v:ext="edit" aspectratio="f"/>
              </v:line>
            </w:pict>
          </mc:Fallback>
        </mc:AlternateContent>
      </w:r>
      <w:r>
        <w:rPr>
          <w:rFonts w:hint="eastAsia"/>
        </w:rPr>
        <w:t xml:space="preserve">                                           配方号</w:t>
      </w:r>
    </w:p>
    <w:p>
      <w:pPr>
        <w:pStyle w:val="237"/>
        <w:ind w:firstLine="400"/>
        <w:rPr>
          <w:rFonts w:hint="eastAsia"/>
        </w:rPr>
      </w:pPr>
      <w:r>
        <w:rPr>
          <w:sz w:val="20"/>
        </w:rPr>
        <mc:AlternateContent>
          <mc:Choice Requires="wps">
            <w:drawing>
              <wp:anchor distT="0" distB="0" distL="114300" distR="114300" simplePos="0" relativeHeight="251666432" behindDoc="0" locked="0" layoutInCell="1" allowOverlap="1">
                <wp:simplePos x="0" y="0"/>
                <wp:positionH relativeFrom="column">
                  <wp:posOffset>1933575</wp:posOffset>
                </wp:positionH>
                <wp:positionV relativeFrom="paragraph">
                  <wp:posOffset>135255</wp:posOffset>
                </wp:positionV>
                <wp:extent cx="1066800" cy="0"/>
                <wp:effectExtent l="0" t="0" r="0" b="0"/>
                <wp:wrapNone/>
                <wp:docPr id="9" name="直线 11"/>
                <wp:cNvGraphicFramePr/>
                <a:graphic xmlns:a="http://schemas.openxmlformats.org/drawingml/2006/main">
                  <a:graphicData uri="http://schemas.microsoft.com/office/word/2010/wordprocessingShape">
                    <wps:wsp>
                      <wps:cNvCnPr/>
                      <wps:spPr>
                        <a:xfrm>
                          <a:off x="0" y="0"/>
                          <a:ext cx="1066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152.25pt;margin-top:10.65pt;height:0pt;width:84pt;z-index:251666432;mso-width-relative:page;mso-height-relative:page;" filled="f" stroked="t" coordsize="21600,21600" o:gfxdata="UEsDBAoAAAAAAIdO4kAAAAAAAAAAAAAAAAAEAAAAZHJzL1BLAwQUAAAACACHTuJAkNshmdYAAAAJ&#10;AQAADwAAAGRycy9kb3ducmV2LnhtbE2PPU/DQAyGdyT+w8lILBW9S1IKCrl0ALKxUKhY3cQkETlf&#10;mrt+wK/HiAFGv370+nGxOrlBHWgKvWcLydyAIq5903Nr4fWluroFFSJyg4NnsvBJAVbl+VmBeeOP&#10;/EyHdWyVlHDI0UIX45hrHeqOHIa5H4ll9+4nh1HGqdXNhEcpd4NOjVlqhz3LhQ5Huu+o/ljvnYVQ&#10;bWhXfc3qmXnLWk/p7uHpEa29vEjMHahIp/gHw4++qEMpTlu/5yaowUJmFteCWkiTDJQAi5tUgu1v&#10;oMtC//+g/AZQSwMEFAAAAAgAh07iQGUweF7nAQAA3AMAAA4AAABkcnMvZTJvRG9jLnhtbK1TS27b&#10;MBDdF+gdCO5ryQZipILlLOKmm6I10PYAY5KSCPAHDm3ZZ+k1uuqmx8k1OqQcJ003XlQLasgZvpn3&#10;Zri6O1rDDiqi9q7l81nNmXLCS+36ln//9vDuljNM4CQY71TLTwr53frtm9UYGrXwgzdSRUYgDpsx&#10;tHxIKTRVhWJQFnDmg3Lk7Hy0kGgb+0pGGAndmmpR18tq9FGG6IVCpNPN5ORnxHgNoO86LdTGi71V&#10;Lk2oURlIRAkHHZCvS7Vdp0T60nWoEjMtJ6aprJSE7F1eq/UKmj5CGLQ4lwDXlPCKkwXtKOkFagMJ&#10;2D7qf6CsFtGj79JMeFtNRIoixGJev9Lm6wBBFS4kNYaL6Pj/YMXnwzYyLVv+njMHlhr++OPn46/f&#10;bD7P4owBG4q5d9t43mHYxsz02EWb/8SBHYugp4ug6piYoMN5vVze1qS1ePJVzxdDxPRRecuy0XKj&#10;XeYKDRw+YaJkFPoUko+NYyNVebO4ITigweuo4WTaQMWj68td9EbLB21MvoGx392byA6Qm1++TIlw&#10;/wrLSTaAwxRXXNNYDArkBydZOgWSxdFr4LkEqyRnRtHjyRYBQpNAm2siKbVxVEFWddIxWzsvT9SE&#10;fYi6H0iJInyJoaaXes8Dmqfq5b4gPT/K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Q2yGZ1gAA&#10;AAkBAAAPAAAAAAAAAAEAIAAAACIAAABkcnMvZG93bnJldi54bWxQSwECFAAUAAAACACHTuJAZTB4&#10;XucBAADcAwAADgAAAAAAAAABACAAAAAlAQAAZHJzL2Uyb0RvYy54bWxQSwUGAAAAAAYABgBZAQAA&#10;fgUAAAAA&#10;">
                <v:fill on="f" focussize="0,0"/>
                <v:stroke color="#000000" joinstyle="round"/>
                <v:imagedata o:title=""/>
                <o:lock v:ext="edit" aspectratio="f"/>
              </v:line>
            </w:pict>
          </mc:Fallback>
        </mc:AlternateContent>
      </w:r>
      <w:r>
        <w:rPr>
          <w:rFonts w:hint="eastAsia"/>
        </w:rPr>
        <w:t xml:space="preserve">                                           装配孔间距（</w:t>
      </w:r>
      <w:r>
        <w:rPr>
          <w:rFonts w:hint="eastAsia"/>
          <w:i/>
          <w:iCs/>
        </w:rPr>
        <w:t>d</w:t>
      </w:r>
      <w:r>
        <w:rPr>
          <w:rFonts w:hint="eastAsia"/>
        </w:rPr>
        <w:t>）</w:t>
      </w:r>
    </w:p>
    <w:p>
      <w:pPr>
        <w:pStyle w:val="237"/>
        <w:ind w:firstLine="400"/>
        <w:rPr>
          <w:rFonts w:hint="eastAsia"/>
        </w:rPr>
      </w:pPr>
      <w:r>
        <w:rPr>
          <w:sz w:val="20"/>
        </w:rPr>
        <mc:AlternateContent>
          <mc:Choice Requires="wps">
            <w:drawing>
              <wp:anchor distT="0" distB="0" distL="114300" distR="114300" simplePos="0" relativeHeight="251665408" behindDoc="0" locked="0" layoutInCell="1" allowOverlap="1">
                <wp:simplePos x="0" y="0"/>
                <wp:positionH relativeFrom="column">
                  <wp:posOffset>1600200</wp:posOffset>
                </wp:positionH>
                <wp:positionV relativeFrom="paragraph">
                  <wp:posOffset>135255</wp:posOffset>
                </wp:positionV>
                <wp:extent cx="1400175" cy="0"/>
                <wp:effectExtent l="0" t="0" r="0" b="0"/>
                <wp:wrapNone/>
                <wp:docPr id="8" name="直线 12"/>
                <wp:cNvGraphicFramePr/>
                <a:graphic xmlns:a="http://schemas.openxmlformats.org/drawingml/2006/main">
                  <a:graphicData uri="http://schemas.microsoft.com/office/word/2010/wordprocessingShape">
                    <wps:wsp>
                      <wps:cNvCnPr/>
                      <wps:spPr>
                        <a:xfrm>
                          <a:off x="0" y="0"/>
                          <a:ext cx="1400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126pt;margin-top:10.65pt;height:0pt;width:110.25pt;z-index:251665408;mso-width-relative:page;mso-height-relative:page;" filled="f" stroked="t" coordsize="21600,21600" o:gfxdata="UEsDBAoAAAAAAIdO4kAAAAAAAAAAAAAAAAAEAAAAZHJzL1BLAwQUAAAACACHTuJAqwfYVtYAAAAJ&#10;AQAADwAAAGRycy9kb3ducmV2LnhtbE2PT0/DMAzF70h8h8hIXCaWNmOAStMdgN64MEBcvca0FY3T&#10;Ndkf+PQYcYCb7ff0/Hvl6ugHtacp9oEt5PMMFHETXM+thZfn+uIGVEzIDofAZOGTIqyq05MSCxcO&#10;/ET7dWqVhHAs0EKX0lhoHZuOPMZ5GIlFew+TxyTr1Go34UHC/aBNll1pjz3Lhw5Huuuo+VjvvIVY&#10;v9K2/po1s+xt0QYy2/vHB7T2/CzPbkElOqY/M/zgCzpUwrQJO3ZRDRbM0kiXJEO+ACWGy2uzBLX5&#10;Peiq1P8bVN9QSwMEFAAAAAgAh07iQIP9OH3oAQAA3AMAAA4AAABkcnMvZTJvRG9jLnhtbK1TS27b&#10;MBDdF+gdCO5rSUbTj2A5i7jppmgDND3AmKQkAvyBQ1v2WXqNrrrpcXKNDinHadONF9WCGnKGb+a9&#10;Ga6uD9awvYqovet4s6g5U054qd3Q8W/3t6/ecYYJnATjner4USG/Xr98sZpCq5Z+9EaqyAjEYTuF&#10;jo8phbaqUIzKAi58UI6cvY8WEm3jUMkIE6FbUy3r+k01+ShD9EIh0ulmdvITYrwE0Pe9Fmrjxc4q&#10;l2bUqAwkooSjDsjXpdq+VyJ96XtUiZmOE9NUVkpC9jav1XoF7RAhjFqcSoBLSnjGyYJ2lPQMtYEE&#10;bBf1P1BWi+jR92khvK1mIkURYtHUz7T5OkJQhQtJjeEsOv4/WPF5fxeZlh2ntjuw1PCH7z8efv5i&#10;zTKLMwVsKebG3cXTDsNdzEwPfbT5TxzYoQh6PAuqDokJOmxe13Xz9ooz8eirni6GiOmj8pZlo+NG&#10;u8wVWth/wkTJKPQxJB8bx6aOv79aZjigweup4WTaQMWjG8pd9EbLW21MvoFx2N6YyPaQm1++TIlw&#10;/wrLSTaA4xxXXPNYjArkBydZOgaSxdFr4LkEqyRnRtHjyRYBQptAm0siKbVxVEFWddYxW1svj9SE&#10;XYh6GEmJplSZPdT0Uu9pQPNU/bkvSE+Pcv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wfYVtYA&#10;AAAJAQAADwAAAAAAAAABACAAAAAiAAAAZHJzL2Rvd25yZXYueG1sUEsBAhQAFAAAAAgAh07iQIP9&#10;OH3oAQAA3AMAAA4AAAAAAAAAAQAgAAAAJQEAAGRycy9lMm9Eb2MueG1sUEsFBgAAAAAGAAYAWQEA&#10;AH8FAAAAAA==&#10;">
                <v:fill on="f" focussize="0,0"/>
                <v:stroke color="#000000" joinstyle="round"/>
                <v:imagedata o:title=""/>
                <o:lock v:ext="edit" aspectratio="f"/>
              </v:line>
            </w:pict>
          </mc:Fallback>
        </mc:AlternateContent>
      </w:r>
      <w:r>
        <w:rPr>
          <w:rFonts w:hint="eastAsia"/>
        </w:rPr>
        <w:t xml:space="preserve">                                           装配孔数量及螺栓规格</w:t>
      </w:r>
    </w:p>
    <w:p>
      <w:pPr>
        <w:pStyle w:val="237"/>
        <w:ind w:firstLine="400"/>
        <w:rPr>
          <w:rFonts w:hint="eastAsia"/>
        </w:rPr>
      </w:pPr>
      <w:r>
        <w:rPr>
          <w:sz w:val="20"/>
        </w:rPr>
        <mc:AlternateContent>
          <mc:Choice Requires="wps">
            <w:drawing>
              <wp:anchor distT="0" distB="0" distL="114300" distR="114300" simplePos="0" relativeHeight="251668480" behindDoc="0" locked="0" layoutInCell="1" allowOverlap="1">
                <wp:simplePos x="0" y="0"/>
                <wp:positionH relativeFrom="column">
                  <wp:posOffset>1133475</wp:posOffset>
                </wp:positionH>
                <wp:positionV relativeFrom="paragraph">
                  <wp:posOffset>135255</wp:posOffset>
                </wp:positionV>
                <wp:extent cx="1866900" cy="0"/>
                <wp:effectExtent l="0" t="0" r="0" b="0"/>
                <wp:wrapNone/>
                <wp:docPr id="11" name="直线 13"/>
                <wp:cNvGraphicFramePr/>
                <a:graphic xmlns:a="http://schemas.openxmlformats.org/drawingml/2006/main">
                  <a:graphicData uri="http://schemas.microsoft.com/office/word/2010/wordprocessingShape">
                    <wps:wsp>
                      <wps:cNvCnPr/>
                      <wps:spPr>
                        <a:xfrm>
                          <a:off x="0" y="0"/>
                          <a:ext cx="1866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89.25pt;margin-top:10.65pt;height:0pt;width:147pt;z-index:251668480;mso-width-relative:page;mso-height-relative:page;" filled="f" stroked="t" coordsize="21600,21600" o:gfxdata="UEsDBAoAAAAAAIdO4kAAAAAAAAAAAAAAAAAEAAAAZHJzL1BLAwQUAAAACACHTuJAtvPzENYAAAAJ&#10;AQAADwAAAGRycy9kb3ducmV2LnhtbE2PvU7DQBCEeyTe4bRINFFytgNJZHxOAbijIYBoN77FtvDt&#10;Ob7LDzw9i1JAObOfZmeK9cn16kBj6DwbSGcJKOLa244bA68v1XQFKkRki71nMvBFAdbl5UWBufVH&#10;fqbDJjZKQjjkaKCNcci1DnVLDsPMD8Ry+/CjwyhybLQd8SjhrtdZkiy0w47lQ4sD3bdUf272zkCo&#10;3mhXfU/qSfI+bzxlu4enRzTm+ipN7kBFOsU/GH7rS3UopdPW79kG1Yterm4FNZClc1AC3CwzMbZn&#10;Q5eF/r+g/AFQSwMEFAAAAAgAh07iQHbWHorqAQAA3QMAAA4AAABkcnMvZTJvRG9jLnhtbK1TS27b&#10;MBDdF+gdCO5rWS5iJILlLOKmm6I10OYAE5KSCPAHDm3ZZ+k1uuqmx8k1OqQcp003XlQLasgZvpn3&#10;Zri6PVjD9iqi9q7l9WzOmXLCS+36lj98u393zRkmcBKMd6rlR4X8dv32zWoMjVr4wRupIiMQh80Y&#10;Wj6kFJqqQjEoCzjzQTlydj5aSLSNfSUjjIRuTbWYz5fV6KMM0QuFSKebyclPiPESQN91WqiNFzur&#10;XJpQozKQiBIOOiBfl2q7Ton0petQJWZaTkxTWSkJ2Y95rdYraPoIYdDiVAJcUsIrTha0o6RnqA0k&#10;YLuo/4GyWkSPvksz4W01ESmKEIt6/kqbrwMEVbiQ1BjOouP/gxWf99vItKRJqDlzYKnjT99/PP38&#10;xer3WZ0xYENBd24bTzsM25ipHrpo859IsENR9HhWVB0SE3RYXy+XN3MSWzz7qpeLIWL6qLxl2Wi5&#10;0S6ThQb2nzBRMgp9DsnHxrGx5TdXiyuCA5q8jjpOpg1UPbq+3EVvtLzXxuQbGPvHOxPZHnL3y5cp&#10;Ee5fYTnJBnCY4oprmotBgfzgJEvHQLI4eg48l2CV5Mwoej3ZIkBoEmhzSSSlNo4qyKpOOmbr0csj&#10;dWEXou4HUqIuVWYPdb3Ue5rQPFZ/7gvSy6tc/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28/MQ&#10;1gAAAAkBAAAPAAAAAAAAAAEAIAAAACIAAABkcnMvZG93bnJldi54bWxQSwECFAAUAAAACACHTuJA&#10;dtYeiuoBAADdAwAADgAAAAAAAAABACAAAAAlAQAAZHJzL2Uyb0RvYy54bWxQSwUGAAAAAAYABgBZ&#10;AQAAgQUAAAAA&#10;">
                <v:fill on="f" focussize="0,0"/>
                <v:stroke color="#000000" joinstyle="round"/>
                <v:imagedata o:title=""/>
                <o:lock v:ext="edit" aspectratio="f"/>
              </v:line>
            </w:pict>
          </mc:Fallback>
        </mc:AlternateContent>
      </w:r>
      <w:r>
        <w:rPr>
          <w:rFonts w:hint="eastAsia"/>
        </w:rPr>
        <w:t xml:space="preserve">                                           安装孔直径（</w:t>
      </w:r>
      <w:r>
        <w:rPr>
          <w:rFonts w:hint="eastAsia"/>
          <w:i/>
          <w:iCs/>
        </w:rPr>
        <w:t>H</w:t>
      </w:r>
      <w:r>
        <w:rPr>
          <w:rFonts w:hint="eastAsia"/>
        </w:rPr>
        <w:t>）</w:t>
      </w:r>
    </w:p>
    <w:p>
      <w:pPr>
        <w:pStyle w:val="237"/>
        <w:ind w:firstLine="400"/>
        <w:rPr>
          <w:rFonts w:hint="eastAsia"/>
        </w:rPr>
      </w:pPr>
      <w:r>
        <w:rPr>
          <w:sz w:val="20"/>
        </w:rPr>
        <mc:AlternateContent>
          <mc:Choice Requires="wps">
            <w:drawing>
              <wp:anchor distT="0" distB="0" distL="114300" distR="114300" simplePos="0" relativeHeight="251670528" behindDoc="0" locked="0" layoutInCell="1" allowOverlap="1">
                <wp:simplePos x="0" y="0"/>
                <wp:positionH relativeFrom="column">
                  <wp:posOffset>666750</wp:posOffset>
                </wp:positionH>
                <wp:positionV relativeFrom="paragraph">
                  <wp:posOffset>135255</wp:posOffset>
                </wp:positionV>
                <wp:extent cx="2333625" cy="0"/>
                <wp:effectExtent l="0" t="0" r="0" b="0"/>
                <wp:wrapNone/>
                <wp:docPr id="13" name="直线 14"/>
                <wp:cNvGraphicFramePr/>
                <a:graphic xmlns:a="http://schemas.openxmlformats.org/drawingml/2006/main">
                  <a:graphicData uri="http://schemas.microsoft.com/office/word/2010/wordprocessingShape">
                    <wps:wsp>
                      <wps:cNvCnPr/>
                      <wps:spPr>
                        <a:xfrm>
                          <a:off x="0" y="0"/>
                          <a:ext cx="23336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52.5pt;margin-top:10.65pt;height:0pt;width:183.75pt;z-index:251670528;mso-width-relative:page;mso-height-relative:page;" filled="f" stroked="t" coordsize="21600,21600" o:gfxdata="UEsDBAoAAAAAAIdO4kAAAAAAAAAAAAAAAAAEAAAAZHJzL1BLAwQUAAAACACHTuJA/DzNatYAAAAJ&#10;AQAADwAAAGRycy9kb3ducmV2LnhtbE2PzU7DMBCE70i8g7VIXCpqJ6WAQpwegNy4UEBct/GSRMTr&#10;NHZ/4OlZxAGOMzua/aZcHf2g9jTFPrCFbG5AETfB9dxaeHmuL25AxYTscAhMFj4pwqo6PSmxcOHA&#10;T7Rfp1ZJCccCLXQpjYXWsenIY5yHkVhu72HymEROrXYTHqTcDzo35kp77Fk+dDjSXUfNx3rnLcT6&#10;lbb116yZmbdFGyjf3j8+oLXnZ5m5BZXomP7C8IMv6FAJ0ybs2EU1iDZL2ZIs5NkClAQur/MlqM2v&#10;oatS/19QfQNQSwMEFAAAAAgAh07iQPp3HAbpAQAA3QMAAA4AAABkcnMvZTJvRG9jLnhtbK1TS27b&#10;MBDdF+gdCO5r+dMErWA5i7jppmgNND3AmKQkAvyBQ1v2WXqNrrrpcXKNDinHaZONF9GCGnKGb+a9&#10;GS5vDtawvYqovWv4bDLlTDnhpXZdw3/c3737wBkmcBKMd6rhR4X8ZvX2zXIItZr73hupIiMQh/UQ&#10;Gt6nFOqqQtErCzjxQTlytj5aSLSNXSUjDIRuTTWfTq+rwUcZohcKkU7Xo5OfEOMlgL5ttVBrL3ZW&#10;uTSiRmUgESXsdUC+KtW2rRLpW9uiSsw0nJimslISsrd5rVZLqLsIodfiVAJcUsIzTha0o6RnqDUk&#10;YLuoX0BZLaJH36aJ8LYaiRRFiMVs+kyb7z0EVbiQ1BjOouPrwYqv+01kWtIkLDhzYKnjDz9/Pfz+&#10;w2bvszpDwJqCbt0mnnYYNjFTPbTR5j+RYIei6PGsqDokJuhwvlgsrudXnIlHX/V0MURMn5W3LBsN&#10;N9plslDD/gsmSkahjyH52Dg2NPzjVYEDmryWOk7INlD16LpyF73R8k4bk29g7La3JrI95O6XL1Mi&#10;3P/CcpI1YD/GFdc4F70C+clJlo6BZHH0HHguwSrJmVH0erJFgFAn0OaSSEptHFWQVR11zNbWyyN1&#10;YRei7npSYlaqzB7qeqn3NKF5rP7dF6SnV7n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w8zWrW&#10;AAAACQEAAA8AAAAAAAAAAQAgAAAAIgAAAGRycy9kb3ducmV2LnhtbFBLAQIUABQAAAAIAIdO4kD6&#10;dxwG6QEAAN0DAAAOAAAAAAAAAAEAIAAAACUBAABkcnMvZTJvRG9jLnhtbFBLBQYAAAAABgAGAFkB&#10;AACABQAAAAA=&#10;">
                <v:fill on="f" focussize="0,0"/>
                <v:stroke color="#000000" joinstyle="round"/>
                <v:imagedata o:title=""/>
                <o:lock v:ext="edit" aspectratio="f"/>
              </v:line>
            </w:pict>
          </mc:Fallback>
        </mc:AlternateContent>
      </w:r>
      <w:r>
        <w:rPr>
          <w:rFonts w:hint="eastAsia"/>
        </w:rPr>
        <w:t xml:space="preserve">                                           外径（</w:t>
      </w:r>
      <w:r>
        <w:rPr>
          <w:rFonts w:hint="eastAsia"/>
          <w:i/>
          <w:iCs/>
        </w:rPr>
        <w:t>D</w:t>
      </w:r>
      <w:r>
        <w:rPr>
          <w:rFonts w:hint="eastAsia"/>
        </w:rPr>
        <w:t>）</w:t>
      </w:r>
    </w:p>
    <w:p>
      <w:pPr>
        <w:pStyle w:val="237"/>
        <w:ind w:left="4820" w:leftChars="200" w:hanging="4400" w:hangingChars="2200"/>
        <w:rPr>
          <w:rFonts w:hint="eastAsia"/>
        </w:rPr>
      </w:pPr>
      <w:r>
        <w:rPr>
          <w:sz w:val="20"/>
        </w:rPr>
        <mc:AlternateContent>
          <mc:Choice Requires="wps">
            <w:drawing>
              <wp:anchor distT="0" distB="0" distL="114300" distR="114300" simplePos="0" relativeHeight="251672576" behindDoc="0" locked="0" layoutInCell="1" allowOverlap="1">
                <wp:simplePos x="0" y="0"/>
                <wp:positionH relativeFrom="column">
                  <wp:posOffset>333375</wp:posOffset>
                </wp:positionH>
                <wp:positionV relativeFrom="paragraph">
                  <wp:posOffset>135255</wp:posOffset>
                </wp:positionV>
                <wp:extent cx="2667000" cy="0"/>
                <wp:effectExtent l="0" t="0" r="0" b="0"/>
                <wp:wrapNone/>
                <wp:docPr id="15" name="直线 15"/>
                <wp:cNvGraphicFramePr/>
                <a:graphic xmlns:a="http://schemas.openxmlformats.org/drawingml/2006/main">
                  <a:graphicData uri="http://schemas.microsoft.com/office/word/2010/wordprocessingShape">
                    <wps:wsp>
                      <wps:cNvCnPr/>
                      <wps:spPr>
                        <a:xfrm>
                          <a:off x="0" y="0"/>
                          <a:ext cx="2667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26.25pt;margin-top:10.65pt;height:0pt;width:210pt;z-index:251672576;mso-width-relative:page;mso-height-relative:page;" filled="f" stroked="t" coordsize="21600,21600" o:gfxdata="UEsDBAoAAAAAAIdO4kAAAAAAAAAAAAAAAAAEAAAAZHJzL1BLAwQUAAAACACHTuJAJJ/3ANUAAAAI&#10;AQAADwAAAGRycy9kb3ducmV2LnhtbE2PS0/DMBCE70j8B2uRuFStnZQ+FOL0AOTGhQLqdRtvk4h4&#10;ncbuA349rnqA486MZr/JV2fbiSMNvnWsIZkoEMSVMy3XGj7ey/EShA/IBjvHpOGbPKyK25scM+NO&#10;/EbHdahFLGGfoYYmhD6T0lcNWfQT1xNHb+cGiyGeQy3NgKdYbjuZKjWXFluOHxrs6amh6mt9sBp8&#10;+Un78mdUjdRmWjtK98+vL6j1/V2iHkEEOoe/MFzwIzoUkWnrDmy86DTM0llMakiTKYjoPywuwvYq&#10;yCKX/wcUv1BLAwQUAAAACACHTuJAsh1XyOkBAADdAwAADgAAAGRycy9lMm9Eb2MueG1srVPNjtMw&#10;EL4j8Q6W7zRppS0QNd3DluWCoBLsA0xtJ7HkP3ncpn0WXoMTFx5nX4Ox0+3CcumBHJyxZ/zNfN+M&#10;V7dHa9hBRdTetXw+qzlTTnipXd/yh2/3b95xhgmcBOOdavlJIb9dv361GkOjFn7wRqrICMRhM4aW&#10;DymFpqpQDMoCznxQjpydjxYSbWNfyQgjoVtTLep6WY0+yhC9UIh0upmc/IwYrwH0XaeF2nixt8ql&#10;CTUqA4ko4aAD8nWptuuUSF+6DlVipuXENJWVkpC9y2u1XkHTRwiDFucS4JoSXnCyoB0lvUBtIAHb&#10;R/0PlNUievRdmglvq4lIUYRYzOsX2nwdIKjChaTGcBEd/x+s+HzYRqYlTcINZw4sdfzx+4/Hn78Y&#10;HZA6Y8CGgu7cNp53GLYxUz120eY/kWDHoujpoqg6JibocLFcvq1rEls8+arniyFi+qi8ZdloudEu&#10;k4UGDp8wUTIKfQrJx8axseXvbxZUqACavI46TqYNVD26vtxFb7S818bkGxj73Z2J7AC5++XLlAj3&#10;r7CcZAM4THHFNc3FoEB+cJKlUyBZHD0HnkuwSnJmFL2ebBEgNAm0uSaSUhtHFWRVJx2ztfPyRF3Y&#10;h6j7gZSYlyqzh7pe6j1PaB6rP/cF6flVr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J/3ANUA&#10;AAAIAQAADwAAAAAAAAABACAAAAAiAAAAZHJzL2Rvd25yZXYueG1sUEsBAhQAFAAAAAgAh07iQLId&#10;V8jpAQAA3QMAAA4AAAAAAAAAAQAgAAAAJAEAAGRycy9lMm9Eb2MueG1sUEsFBgAAAAAGAAYAWQEA&#10;AH8FAAAAAA==&#10;">
                <v:fill on="f" focussize="0,0"/>
                <v:stroke color="#000000" joinstyle="round"/>
                <v:imagedata o:title=""/>
                <o:lock v:ext="edit" aspectratio="f"/>
              </v:line>
            </w:pict>
          </mc:Fallback>
        </mc:AlternateContent>
      </w:r>
      <w:r>
        <w:rPr>
          <w:rFonts w:hint="eastAsia"/>
        </w:rPr>
        <w:t xml:space="preserve">                                           形状代号</w:t>
      </w:r>
    </w:p>
    <w:p>
      <w:pPr>
        <w:pStyle w:val="259"/>
        <w:rPr>
          <w:rFonts w:hint="eastAsia"/>
        </w:rPr>
      </w:pPr>
      <w:r>
        <w:rPr>
          <w:rFonts w:hint="eastAsia"/>
        </w:rPr>
        <w:t xml:space="preserve">1A2T/3C φ250×80－6M8  110  M655  8×12表示形状代号1A2T/3C </w:t>
      </w:r>
      <w:r>
        <w:rPr>
          <w:rFonts w:hint="eastAsia"/>
          <w:i/>
          <w:iCs/>
        </w:rPr>
        <w:t>D</w:t>
      </w:r>
      <w:r>
        <w:rPr>
          <w:rFonts w:hint="eastAsia"/>
        </w:rPr>
        <w:t>=250mm、</w:t>
      </w:r>
      <w:r>
        <w:rPr>
          <w:rFonts w:hint="eastAsia"/>
          <w:i/>
          <w:iCs/>
        </w:rPr>
        <w:t>H</w:t>
      </w:r>
      <w:r>
        <w:rPr>
          <w:rFonts w:hint="eastAsia"/>
        </w:rPr>
        <w:t>=80mm、</w:t>
      </w:r>
      <w:r>
        <w:rPr>
          <w:rFonts w:hint="eastAsia"/>
          <w:i/>
          <w:iCs/>
        </w:rPr>
        <w:t>d</w:t>
      </w:r>
      <w:r>
        <w:rPr>
          <w:rFonts w:hint="eastAsia"/>
        </w:rPr>
        <w:t>=110mm，配方号为M655 ，刀头宽为8mm，高为12mm，带6个装配孔，装配螺栓为M8的钎焊直形刀头分齿式金刚石磨边轮。</w:t>
      </w:r>
    </w:p>
    <w:p>
      <w:pPr>
        <w:pStyle w:val="117"/>
        <w:spacing w:before="312" w:after="312"/>
        <w:rPr>
          <w:rFonts w:hint="eastAsia"/>
        </w:rPr>
      </w:pPr>
      <w:r>
        <w:rPr>
          <w:rFonts w:hint="eastAsia"/>
        </w:rPr>
        <w:t>要求</w:t>
      </w:r>
    </w:p>
    <w:p>
      <w:pPr>
        <w:pStyle w:val="119"/>
        <w:spacing w:before="156" w:after="156"/>
        <w:rPr>
          <w:rFonts w:hint="eastAsia"/>
        </w:rPr>
      </w:pPr>
      <w:r>
        <w:rPr>
          <w:rFonts w:hint="eastAsia"/>
        </w:rPr>
        <w:t>原材料要求</w:t>
      </w:r>
    </w:p>
    <w:p>
      <w:pPr>
        <w:pStyle w:val="131"/>
        <w:widowControl w:val="0"/>
        <w:spacing w:before="0" w:after="0"/>
        <w:rPr>
          <w:rFonts w:hint="eastAsia"/>
          <w:color w:val="auto"/>
        </w:rPr>
      </w:pPr>
      <w:r>
        <w:rPr>
          <w:rFonts w:hint="eastAsia"/>
          <w:color w:val="auto"/>
        </w:rPr>
        <w:t>磨边轮所使用的金刚石品种及技术条件应分别符合GB/T 23536及JB/T 7989的要求。</w:t>
      </w:r>
    </w:p>
    <w:p>
      <w:pPr>
        <w:pStyle w:val="131"/>
        <w:widowControl w:val="0"/>
        <w:spacing w:before="0" w:after="0"/>
        <w:rPr>
          <w:rFonts w:hint="eastAsia"/>
        </w:rPr>
      </w:pPr>
      <w:r>
        <w:rPr>
          <w:rFonts w:hint="eastAsia"/>
          <w:color w:val="auto"/>
        </w:rPr>
        <w:t>磨</w:t>
      </w:r>
      <w:r>
        <w:rPr>
          <w:rFonts w:hint="eastAsia"/>
        </w:rPr>
        <w:t>边轮所使用的主要金属粉料应符合表2要求。</w:t>
      </w:r>
    </w:p>
    <w:p>
      <w:pPr>
        <w:pStyle w:val="208"/>
        <w:spacing w:before="156" w:after="156"/>
        <w:rPr>
          <w:rFonts w:hint="eastAsia"/>
        </w:rPr>
      </w:pPr>
      <w:r>
        <w:rPr>
          <w:rFonts w:hint="eastAsia"/>
        </w:rPr>
        <w:t>金属粉料</w:t>
      </w:r>
      <w:r>
        <w:rPr>
          <w:rFonts w:hint="eastAsia"/>
          <w:lang w:eastAsia="zh-CN"/>
        </w:rPr>
        <w:t>要求</w:t>
      </w:r>
    </w:p>
    <w:tbl>
      <w:tblPr>
        <w:tblStyle w:val="17"/>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882"/>
        <w:gridCol w:w="1063"/>
        <w:gridCol w:w="3746"/>
        <w:gridCol w:w="1184"/>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noWrap w:val="0"/>
            <w:vAlign w:val="center"/>
          </w:tcPr>
          <w:p>
            <w:pPr>
              <w:pStyle w:val="237"/>
              <w:ind w:firstLine="0" w:firstLineChars="0"/>
              <w:jc w:val="center"/>
              <w:rPr>
                <w:rFonts w:hint="eastAsia"/>
                <w:sz w:val="18"/>
              </w:rPr>
            </w:pPr>
            <w:r>
              <w:rPr>
                <w:rFonts w:hint="eastAsia"/>
                <w:sz w:val="18"/>
              </w:rPr>
              <w:t>名称</w:t>
            </w:r>
          </w:p>
        </w:tc>
        <w:tc>
          <w:tcPr>
            <w:tcW w:w="882" w:type="dxa"/>
            <w:noWrap w:val="0"/>
            <w:vAlign w:val="center"/>
          </w:tcPr>
          <w:p>
            <w:pPr>
              <w:pStyle w:val="237"/>
              <w:ind w:firstLine="0" w:firstLineChars="0"/>
              <w:jc w:val="center"/>
              <w:rPr>
                <w:rFonts w:hint="eastAsia"/>
                <w:sz w:val="18"/>
              </w:rPr>
            </w:pPr>
            <w:r>
              <w:rPr>
                <w:rFonts w:hint="eastAsia"/>
                <w:sz w:val="18"/>
              </w:rPr>
              <w:t>纯度</w:t>
            </w:r>
          </w:p>
          <w:p>
            <w:pPr>
              <w:pStyle w:val="237"/>
              <w:ind w:firstLine="0" w:firstLineChars="0"/>
              <w:jc w:val="center"/>
              <w:rPr>
                <w:rFonts w:hint="eastAsia"/>
                <w:sz w:val="18"/>
              </w:rPr>
            </w:pPr>
            <w:r>
              <w:rPr>
                <w:rFonts w:hint="eastAsia"/>
                <w:sz w:val="18"/>
              </w:rPr>
              <w:t>%</w:t>
            </w:r>
          </w:p>
        </w:tc>
        <w:tc>
          <w:tcPr>
            <w:tcW w:w="1063" w:type="dxa"/>
            <w:noWrap w:val="0"/>
            <w:vAlign w:val="center"/>
          </w:tcPr>
          <w:p>
            <w:pPr>
              <w:pStyle w:val="237"/>
              <w:ind w:firstLine="0" w:firstLineChars="0"/>
              <w:jc w:val="center"/>
              <w:rPr>
                <w:rFonts w:hint="eastAsia"/>
                <w:sz w:val="18"/>
              </w:rPr>
            </w:pPr>
            <w:r>
              <w:rPr>
                <w:rFonts w:hint="eastAsia"/>
                <w:sz w:val="18"/>
              </w:rPr>
              <w:t>外观</w:t>
            </w:r>
          </w:p>
        </w:tc>
        <w:tc>
          <w:tcPr>
            <w:tcW w:w="3746" w:type="dxa"/>
            <w:noWrap w:val="0"/>
            <w:vAlign w:val="center"/>
          </w:tcPr>
          <w:p>
            <w:pPr>
              <w:pStyle w:val="237"/>
              <w:ind w:firstLine="0" w:firstLineChars="0"/>
              <w:jc w:val="center"/>
              <w:rPr>
                <w:rFonts w:hint="eastAsia"/>
                <w:sz w:val="18"/>
              </w:rPr>
            </w:pPr>
            <w:r>
              <w:rPr>
                <w:rFonts w:hint="eastAsia"/>
                <w:sz w:val="18"/>
              </w:rPr>
              <w:t>粒度</w:t>
            </w:r>
          </w:p>
        </w:tc>
        <w:tc>
          <w:tcPr>
            <w:tcW w:w="1184" w:type="dxa"/>
            <w:noWrap w:val="0"/>
            <w:vAlign w:val="top"/>
          </w:tcPr>
          <w:p>
            <w:pPr>
              <w:pStyle w:val="237"/>
              <w:ind w:firstLine="0" w:firstLineChars="0"/>
              <w:jc w:val="center"/>
              <w:rPr>
                <w:rFonts w:hint="eastAsia"/>
                <w:sz w:val="18"/>
              </w:rPr>
            </w:pPr>
            <w:r>
              <w:rPr>
                <w:rFonts w:hint="eastAsia"/>
                <w:sz w:val="18"/>
              </w:rPr>
              <w:t>密度</w:t>
            </w:r>
          </w:p>
          <w:p>
            <w:pPr>
              <w:pStyle w:val="237"/>
              <w:ind w:firstLine="0" w:firstLineChars="0"/>
              <w:jc w:val="center"/>
              <w:rPr>
                <w:rFonts w:hint="eastAsia"/>
                <w:sz w:val="18"/>
              </w:rPr>
            </w:pPr>
            <w:r>
              <w:rPr>
                <w:rFonts w:hint="eastAsia"/>
                <w:sz w:val="18"/>
              </w:rPr>
              <w:t>g/cm</w:t>
            </w:r>
            <w:r>
              <w:rPr>
                <w:rFonts w:hint="eastAsia"/>
                <w:sz w:val="18"/>
                <w:vertAlign w:val="superscript"/>
              </w:rPr>
              <w:t>3</w:t>
            </w:r>
          </w:p>
        </w:tc>
        <w:tc>
          <w:tcPr>
            <w:tcW w:w="1228" w:type="dxa"/>
            <w:noWrap w:val="0"/>
            <w:vAlign w:val="center"/>
          </w:tcPr>
          <w:p>
            <w:pPr>
              <w:pStyle w:val="237"/>
              <w:ind w:firstLine="0" w:firstLineChars="0"/>
              <w:jc w:val="center"/>
              <w:rPr>
                <w:rFonts w:hint="eastAsia"/>
                <w:sz w:val="18"/>
              </w:rPr>
            </w:pPr>
            <w:r>
              <w:rPr>
                <w:rFonts w:hint="eastAsia"/>
                <w:sz w:val="18"/>
              </w:rPr>
              <w:t>储存条件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noWrap w:val="0"/>
            <w:vAlign w:val="center"/>
          </w:tcPr>
          <w:p>
            <w:pPr>
              <w:pStyle w:val="237"/>
              <w:ind w:firstLine="0" w:firstLineChars="0"/>
              <w:jc w:val="center"/>
              <w:rPr>
                <w:rFonts w:hint="eastAsia"/>
                <w:sz w:val="18"/>
              </w:rPr>
            </w:pPr>
            <w:r>
              <w:rPr>
                <w:rFonts w:hint="eastAsia"/>
                <w:sz w:val="18"/>
              </w:rPr>
              <w:t>钴粉</w:t>
            </w:r>
          </w:p>
        </w:tc>
        <w:tc>
          <w:tcPr>
            <w:tcW w:w="882" w:type="dxa"/>
            <w:noWrap w:val="0"/>
            <w:vAlign w:val="center"/>
          </w:tcPr>
          <w:p>
            <w:pPr>
              <w:pStyle w:val="237"/>
              <w:ind w:firstLine="0" w:firstLineChars="0"/>
              <w:jc w:val="center"/>
              <w:rPr>
                <w:rFonts w:hint="eastAsia"/>
                <w:sz w:val="18"/>
              </w:rPr>
            </w:pPr>
            <w:r>
              <w:rPr>
                <w:rFonts w:hint="eastAsia"/>
                <w:sz w:val="18"/>
              </w:rPr>
              <w:t>99.0</w:t>
            </w:r>
          </w:p>
        </w:tc>
        <w:tc>
          <w:tcPr>
            <w:tcW w:w="1063" w:type="dxa"/>
            <w:noWrap w:val="0"/>
            <w:vAlign w:val="center"/>
          </w:tcPr>
          <w:p>
            <w:pPr>
              <w:pStyle w:val="237"/>
              <w:ind w:firstLine="0" w:firstLineChars="0"/>
              <w:jc w:val="center"/>
              <w:rPr>
                <w:rFonts w:hint="eastAsia"/>
                <w:sz w:val="18"/>
              </w:rPr>
            </w:pPr>
            <w:r>
              <w:rPr>
                <w:rFonts w:hint="eastAsia"/>
                <w:sz w:val="18"/>
              </w:rPr>
              <w:t>浅灰</w:t>
            </w:r>
          </w:p>
        </w:tc>
        <w:tc>
          <w:tcPr>
            <w:tcW w:w="3746" w:type="dxa"/>
            <w:noWrap w:val="0"/>
            <w:vAlign w:val="center"/>
          </w:tcPr>
          <w:p>
            <w:pPr>
              <w:pStyle w:val="237"/>
              <w:ind w:firstLine="360"/>
              <w:rPr>
                <w:rFonts w:hint="eastAsia"/>
                <w:sz w:val="18"/>
              </w:rPr>
            </w:pPr>
            <w:r>
              <w:rPr>
                <w:rFonts w:hint="eastAsia"/>
                <w:sz w:val="18"/>
              </w:rPr>
              <w:t>通过网孔边长为0.044mm（标准筛325目）标准筛时,筛上物不得多于5%</w:t>
            </w:r>
          </w:p>
        </w:tc>
        <w:tc>
          <w:tcPr>
            <w:tcW w:w="1184" w:type="dxa"/>
            <w:noWrap w:val="0"/>
            <w:vAlign w:val="center"/>
          </w:tcPr>
          <w:p>
            <w:pPr>
              <w:pStyle w:val="237"/>
              <w:ind w:firstLine="0" w:firstLineChars="0"/>
              <w:jc w:val="center"/>
              <w:rPr>
                <w:rFonts w:hint="eastAsia"/>
                <w:sz w:val="18"/>
              </w:rPr>
            </w:pPr>
            <w:r>
              <w:rPr>
                <w:rFonts w:hint="eastAsia"/>
                <w:sz w:val="18"/>
              </w:rPr>
              <w:t>8.90</w:t>
            </w:r>
          </w:p>
        </w:tc>
        <w:tc>
          <w:tcPr>
            <w:tcW w:w="1228" w:type="dxa"/>
            <w:noWrap w:val="0"/>
            <w:vAlign w:val="center"/>
          </w:tcPr>
          <w:p>
            <w:pPr>
              <w:pStyle w:val="237"/>
              <w:ind w:firstLine="0" w:firstLineChars="0"/>
              <w:jc w:val="center"/>
              <w:rPr>
                <w:rFonts w:hint="eastAsia"/>
                <w:sz w:val="18"/>
              </w:rPr>
            </w:pPr>
            <w:r>
              <w:rPr>
                <w:rFonts w:hint="eastAsia"/>
                <w:sz w:val="18"/>
              </w:rPr>
              <w:t>真空包装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noWrap w:val="0"/>
            <w:vAlign w:val="center"/>
          </w:tcPr>
          <w:p>
            <w:pPr>
              <w:pStyle w:val="237"/>
              <w:ind w:firstLine="0" w:firstLineChars="0"/>
              <w:jc w:val="center"/>
              <w:rPr>
                <w:rFonts w:hint="eastAsia" w:hAnsi="宋体"/>
                <w:sz w:val="18"/>
              </w:rPr>
            </w:pPr>
            <w:r>
              <w:rPr>
                <w:rFonts w:hint="eastAsia" w:hAnsi="宋体"/>
                <w:sz w:val="18"/>
              </w:rPr>
              <w:t>铜粉</w:t>
            </w:r>
          </w:p>
        </w:tc>
        <w:tc>
          <w:tcPr>
            <w:tcW w:w="882" w:type="dxa"/>
            <w:vMerge w:val="restart"/>
            <w:noWrap w:val="0"/>
            <w:vAlign w:val="center"/>
          </w:tcPr>
          <w:p>
            <w:pPr>
              <w:jc w:val="center"/>
              <w:rPr>
                <w:rFonts w:hint="eastAsia"/>
                <w:sz w:val="18"/>
              </w:rPr>
            </w:pPr>
            <w:r>
              <w:rPr>
                <w:rFonts w:hint="eastAsia"/>
                <w:sz w:val="18"/>
              </w:rPr>
              <w:t>99.5</w:t>
            </w:r>
          </w:p>
        </w:tc>
        <w:tc>
          <w:tcPr>
            <w:tcW w:w="1063" w:type="dxa"/>
            <w:noWrap w:val="0"/>
            <w:vAlign w:val="center"/>
          </w:tcPr>
          <w:p>
            <w:pPr>
              <w:pStyle w:val="237"/>
              <w:ind w:firstLine="0" w:firstLineChars="0"/>
              <w:jc w:val="center"/>
              <w:rPr>
                <w:rFonts w:hint="eastAsia"/>
                <w:sz w:val="18"/>
              </w:rPr>
            </w:pPr>
            <w:r>
              <w:rPr>
                <w:rFonts w:hint="eastAsia" w:hAnsi="宋体"/>
                <w:sz w:val="18"/>
              </w:rPr>
              <w:t>浅红</w:t>
            </w:r>
          </w:p>
        </w:tc>
        <w:tc>
          <w:tcPr>
            <w:tcW w:w="3746" w:type="dxa"/>
            <w:vMerge w:val="restart"/>
            <w:noWrap w:val="0"/>
            <w:vAlign w:val="center"/>
          </w:tcPr>
          <w:p>
            <w:pPr>
              <w:pStyle w:val="237"/>
              <w:ind w:firstLine="360"/>
              <w:jc w:val="left"/>
              <w:rPr>
                <w:rFonts w:hint="eastAsia"/>
                <w:sz w:val="18"/>
              </w:rPr>
            </w:pPr>
            <w:r>
              <w:rPr>
                <w:rFonts w:hint="eastAsia"/>
                <w:sz w:val="18"/>
              </w:rPr>
              <w:t>通过网孔边长为0.074mm（标准筛200目）标准筛时,筛上物不得多于5%</w:t>
            </w:r>
          </w:p>
        </w:tc>
        <w:tc>
          <w:tcPr>
            <w:tcW w:w="1184" w:type="dxa"/>
            <w:noWrap w:val="0"/>
            <w:vAlign w:val="center"/>
          </w:tcPr>
          <w:p>
            <w:pPr>
              <w:pStyle w:val="237"/>
              <w:ind w:firstLine="0" w:firstLineChars="0"/>
              <w:jc w:val="center"/>
              <w:rPr>
                <w:rFonts w:hint="eastAsia"/>
                <w:sz w:val="18"/>
              </w:rPr>
            </w:pPr>
            <w:r>
              <w:rPr>
                <w:rFonts w:hint="eastAsia" w:hAnsi="宋体"/>
                <w:sz w:val="18"/>
              </w:rPr>
              <w:t>8.92</w:t>
            </w:r>
          </w:p>
        </w:tc>
        <w:tc>
          <w:tcPr>
            <w:tcW w:w="1228" w:type="dxa"/>
            <w:vMerge w:val="restart"/>
            <w:noWrap w:val="0"/>
            <w:vAlign w:val="center"/>
          </w:tcPr>
          <w:p>
            <w:pPr>
              <w:pStyle w:val="237"/>
              <w:ind w:left="0" w:leftChars="0" w:firstLine="0" w:firstLineChars="0"/>
              <w:jc w:val="center"/>
              <w:rPr>
                <w:rFonts w:hint="eastAsia"/>
                <w:sz w:val="18"/>
              </w:rPr>
            </w:pPr>
            <w:r>
              <w:rPr>
                <w:rFonts w:hint="eastAsia"/>
                <w:sz w:val="18"/>
              </w:rPr>
              <w:t>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noWrap w:val="0"/>
            <w:vAlign w:val="center"/>
          </w:tcPr>
          <w:p>
            <w:pPr>
              <w:pStyle w:val="237"/>
              <w:ind w:firstLine="0" w:firstLineChars="0"/>
              <w:jc w:val="center"/>
              <w:rPr>
                <w:rFonts w:hint="eastAsia"/>
                <w:sz w:val="18"/>
              </w:rPr>
            </w:pPr>
            <w:r>
              <w:rPr>
                <w:rFonts w:hint="eastAsia"/>
                <w:sz w:val="18"/>
              </w:rPr>
              <w:t>锡粉</w:t>
            </w:r>
          </w:p>
        </w:tc>
        <w:tc>
          <w:tcPr>
            <w:tcW w:w="882" w:type="dxa"/>
            <w:vMerge w:val="continue"/>
            <w:noWrap w:val="0"/>
            <w:vAlign w:val="center"/>
          </w:tcPr>
          <w:p>
            <w:pPr>
              <w:jc w:val="center"/>
              <w:rPr>
                <w:sz w:val="18"/>
              </w:rPr>
            </w:pPr>
          </w:p>
        </w:tc>
        <w:tc>
          <w:tcPr>
            <w:tcW w:w="1063" w:type="dxa"/>
            <w:noWrap w:val="0"/>
            <w:vAlign w:val="center"/>
          </w:tcPr>
          <w:p>
            <w:pPr>
              <w:pStyle w:val="237"/>
              <w:ind w:firstLine="0" w:firstLineChars="0"/>
              <w:jc w:val="center"/>
              <w:rPr>
                <w:rFonts w:hint="eastAsia"/>
                <w:sz w:val="18"/>
              </w:rPr>
            </w:pPr>
            <w:r>
              <w:rPr>
                <w:rFonts w:hint="eastAsia"/>
                <w:sz w:val="18"/>
              </w:rPr>
              <w:t>灰白</w:t>
            </w:r>
          </w:p>
        </w:tc>
        <w:tc>
          <w:tcPr>
            <w:tcW w:w="3746" w:type="dxa"/>
            <w:vMerge w:val="continue"/>
            <w:noWrap w:val="0"/>
            <w:vAlign w:val="center"/>
          </w:tcPr>
          <w:p>
            <w:pPr>
              <w:pStyle w:val="237"/>
              <w:ind w:firstLine="0" w:firstLineChars="0"/>
              <w:jc w:val="center"/>
              <w:rPr>
                <w:rFonts w:hint="eastAsia"/>
                <w:color w:val="FF0000"/>
                <w:sz w:val="18"/>
              </w:rPr>
            </w:pPr>
          </w:p>
        </w:tc>
        <w:tc>
          <w:tcPr>
            <w:tcW w:w="1184" w:type="dxa"/>
            <w:noWrap w:val="0"/>
            <w:vAlign w:val="top"/>
          </w:tcPr>
          <w:p>
            <w:pPr>
              <w:pStyle w:val="237"/>
              <w:ind w:firstLine="0" w:firstLineChars="0"/>
              <w:jc w:val="center"/>
              <w:rPr>
                <w:rFonts w:hint="eastAsia"/>
                <w:sz w:val="18"/>
              </w:rPr>
            </w:pPr>
            <w:r>
              <w:rPr>
                <w:rFonts w:hint="eastAsia"/>
                <w:sz w:val="18"/>
              </w:rPr>
              <w:t>7.31</w:t>
            </w:r>
          </w:p>
        </w:tc>
        <w:tc>
          <w:tcPr>
            <w:tcW w:w="1228" w:type="dxa"/>
            <w:vMerge w:val="continue"/>
            <w:noWrap w:val="0"/>
            <w:vAlign w:val="center"/>
          </w:tcPr>
          <w:p>
            <w:pPr>
              <w:pStyle w:val="237"/>
              <w:ind w:firstLine="0" w:firstLineChars="0"/>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noWrap w:val="0"/>
            <w:vAlign w:val="center"/>
          </w:tcPr>
          <w:p>
            <w:pPr>
              <w:pStyle w:val="237"/>
              <w:ind w:firstLine="0" w:firstLineChars="0"/>
              <w:jc w:val="center"/>
              <w:rPr>
                <w:rFonts w:hint="eastAsia"/>
                <w:sz w:val="18"/>
              </w:rPr>
            </w:pPr>
            <w:r>
              <w:rPr>
                <w:rFonts w:hint="eastAsia" w:hAnsi="宋体"/>
                <w:sz w:val="18"/>
              </w:rPr>
              <w:t>铁粉</w:t>
            </w:r>
          </w:p>
        </w:tc>
        <w:tc>
          <w:tcPr>
            <w:tcW w:w="882" w:type="dxa"/>
            <w:noWrap w:val="0"/>
            <w:vAlign w:val="center"/>
          </w:tcPr>
          <w:p>
            <w:pPr>
              <w:jc w:val="center"/>
              <w:rPr>
                <w:rFonts w:hint="eastAsia"/>
                <w:sz w:val="18"/>
              </w:rPr>
            </w:pPr>
            <w:r>
              <w:rPr>
                <w:rFonts w:hint="eastAsia"/>
                <w:sz w:val="18"/>
              </w:rPr>
              <w:t>98.5</w:t>
            </w:r>
          </w:p>
        </w:tc>
        <w:tc>
          <w:tcPr>
            <w:tcW w:w="1063" w:type="dxa"/>
            <w:noWrap w:val="0"/>
            <w:vAlign w:val="center"/>
          </w:tcPr>
          <w:p>
            <w:pPr>
              <w:pStyle w:val="237"/>
              <w:ind w:firstLine="0" w:firstLineChars="0"/>
              <w:jc w:val="center"/>
              <w:rPr>
                <w:rFonts w:hint="eastAsia"/>
                <w:sz w:val="18"/>
              </w:rPr>
            </w:pPr>
            <w:r>
              <w:rPr>
                <w:rFonts w:hint="eastAsia" w:hAnsi="宋体"/>
                <w:sz w:val="18"/>
              </w:rPr>
              <w:t>银灰</w:t>
            </w:r>
          </w:p>
        </w:tc>
        <w:tc>
          <w:tcPr>
            <w:tcW w:w="3746" w:type="dxa"/>
            <w:vMerge w:val="continue"/>
            <w:noWrap w:val="0"/>
            <w:vAlign w:val="center"/>
          </w:tcPr>
          <w:p>
            <w:pPr>
              <w:pStyle w:val="237"/>
              <w:ind w:firstLine="0" w:firstLineChars="0"/>
              <w:jc w:val="center"/>
              <w:rPr>
                <w:rFonts w:hint="eastAsia"/>
                <w:sz w:val="18"/>
              </w:rPr>
            </w:pPr>
          </w:p>
        </w:tc>
        <w:tc>
          <w:tcPr>
            <w:tcW w:w="1184" w:type="dxa"/>
            <w:noWrap w:val="0"/>
            <w:vAlign w:val="top"/>
          </w:tcPr>
          <w:p>
            <w:pPr>
              <w:pStyle w:val="237"/>
              <w:ind w:firstLine="0" w:firstLineChars="0"/>
              <w:jc w:val="center"/>
              <w:rPr>
                <w:rFonts w:hint="eastAsia"/>
                <w:sz w:val="18"/>
              </w:rPr>
            </w:pPr>
            <w:r>
              <w:rPr>
                <w:rFonts w:hint="eastAsia" w:hAnsi="宋体"/>
                <w:sz w:val="18"/>
              </w:rPr>
              <w:t>7.80</w:t>
            </w:r>
          </w:p>
        </w:tc>
        <w:tc>
          <w:tcPr>
            <w:tcW w:w="1228" w:type="dxa"/>
            <w:noWrap w:val="0"/>
            <w:vAlign w:val="center"/>
          </w:tcPr>
          <w:p>
            <w:pPr>
              <w:pStyle w:val="237"/>
              <w:ind w:firstLine="0" w:firstLineChars="0"/>
              <w:jc w:val="center"/>
              <w:rPr>
                <w:rFonts w:hint="eastAsia"/>
                <w:sz w:val="18"/>
              </w:rPr>
            </w:pPr>
            <w:r>
              <w:rPr>
                <w:rFonts w:hint="eastAsia"/>
                <w:sz w:val="18"/>
              </w:rPr>
              <w:t>真空包装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noWrap w:val="0"/>
            <w:vAlign w:val="center"/>
          </w:tcPr>
          <w:p>
            <w:pPr>
              <w:pStyle w:val="237"/>
              <w:ind w:firstLine="0" w:firstLineChars="0"/>
              <w:jc w:val="center"/>
              <w:rPr>
                <w:rFonts w:hint="eastAsia"/>
                <w:sz w:val="18"/>
              </w:rPr>
            </w:pPr>
            <w:r>
              <w:rPr>
                <w:rFonts w:hint="eastAsia"/>
                <w:sz w:val="18"/>
              </w:rPr>
              <w:t>碳化钨粉</w:t>
            </w:r>
          </w:p>
        </w:tc>
        <w:tc>
          <w:tcPr>
            <w:tcW w:w="882" w:type="dxa"/>
            <w:noWrap w:val="0"/>
            <w:vAlign w:val="center"/>
          </w:tcPr>
          <w:p>
            <w:pPr>
              <w:jc w:val="center"/>
              <w:rPr>
                <w:sz w:val="18"/>
              </w:rPr>
            </w:pPr>
            <w:r>
              <w:rPr>
                <w:rFonts w:hint="eastAsia"/>
                <w:sz w:val="18"/>
              </w:rPr>
              <w:t>99.8</w:t>
            </w:r>
          </w:p>
        </w:tc>
        <w:tc>
          <w:tcPr>
            <w:tcW w:w="1063" w:type="dxa"/>
            <w:noWrap w:val="0"/>
            <w:vAlign w:val="center"/>
          </w:tcPr>
          <w:p>
            <w:pPr>
              <w:pStyle w:val="237"/>
              <w:ind w:firstLine="0" w:firstLineChars="0"/>
              <w:jc w:val="center"/>
              <w:rPr>
                <w:rFonts w:hint="eastAsia"/>
                <w:sz w:val="18"/>
              </w:rPr>
            </w:pPr>
            <w:r>
              <w:rPr>
                <w:rFonts w:hint="eastAsia"/>
                <w:sz w:val="18"/>
              </w:rPr>
              <w:t>灰色</w:t>
            </w:r>
          </w:p>
        </w:tc>
        <w:tc>
          <w:tcPr>
            <w:tcW w:w="3746" w:type="dxa"/>
            <w:vMerge w:val="continue"/>
            <w:noWrap w:val="0"/>
            <w:vAlign w:val="center"/>
          </w:tcPr>
          <w:p>
            <w:pPr>
              <w:pStyle w:val="237"/>
              <w:ind w:firstLine="0" w:firstLineChars="0"/>
              <w:jc w:val="center"/>
              <w:rPr>
                <w:rFonts w:hint="eastAsia"/>
                <w:color w:val="FF0000"/>
                <w:sz w:val="18"/>
              </w:rPr>
            </w:pPr>
          </w:p>
        </w:tc>
        <w:tc>
          <w:tcPr>
            <w:tcW w:w="1184" w:type="dxa"/>
            <w:noWrap w:val="0"/>
            <w:vAlign w:val="top"/>
          </w:tcPr>
          <w:p>
            <w:pPr>
              <w:pStyle w:val="237"/>
              <w:ind w:firstLine="0" w:firstLineChars="0"/>
              <w:jc w:val="center"/>
              <w:rPr>
                <w:rFonts w:hint="eastAsia"/>
                <w:sz w:val="18"/>
              </w:rPr>
            </w:pPr>
            <w:r>
              <w:rPr>
                <w:rFonts w:hint="eastAsia"/>
                <w:sz w:val="18"/>
              </w:rPr>
              <w:t>15.7</w:t>
            </w:r>
          </w:p>
        </w:tc>
        <w:tc>
          <w:tcPr>
            <w:tcW w:w="1228" w:type="dxa"/>
            <w:noWrap w:val="0"/>
            <w:vAlign w:val="center"/>
          </w:tcPr>
          <w:p>
            <w:pPr>
              <w:pStyle w:val="237"/>
              <w:ind w:firstLine="0" w:firstLineChars="0"/>
              <w:jc w:val="center"/>
              <w:rPr>
                <w:rFonts w:hint="eastAsia"/>
                <w:sz w:val="18"/>
              </w:rPr>
            </w:pPr>
            <w:r>
              <w:rPr>
                <w:rFonts w:hint="eastAsia"/>
                <w:sz w:val="18"/>
              </w:rPr>
              <w:t>密封</w:t>
            </w:r>
          </w:p>
        </w:tc>
      </w:tr>
    </w:tbl>
    <w:p>
      <w:pPr>
        <w:pStyle w:val="131"/>
        <w:widowControl w:val="0"/>
        <w:spacing w:before="0" w:after="0"/>
        <w:rPr>
          <w:rFonts w:hint="eastAsia"/>
          <w:color w:val="auto"/>
        </w:rPr>
      </w:pPr>
      <w:r>
        <w:rPr>
          <w:rFonts w:hint="eastAsia"/>
          <w:color w:val="auto"/>
        </w:rPr>
        <w:t>钢基体应使用性能不低于Q235-A</w:t>
      </w:r>
      <w:r>
        <w:rPr>
          <w:rFonts w:hint="eastAsia"/>
          <w:color w:val="auto"/>
          <w:lang w:eastAsia="zh-CN"/>
        </w:rPr>
        <w:t>并符合</w:t>
      </w:r>
      <w:r>
        <w:rPr>
          <w:rFonts w:hint="eastAsia"/>
          <w:color w:val="auto"/>
        </w:rPr>
        <w:t>GB/T</w:t>
      </w:r>
      <w:r>
        <w:rPr>
          <w:rFonts w:hint="eastAsia"/>
          <w:color w:val="auto"/>
          <w:lang w:val="en-US" w:eastAsia="zh-CN"/>
        </w:rPr>
        <w:t xml:space="preserve"> </w:t>
      </w:r>
      <w:r>
        <w:rPr>
          <w:rFonts w:hint="eastAsia"/>
          <w:color w:val="auto"/>
        </w:rPr>
        <w:t>700</w:t>
      </w:r>
      <w:r>
        <w:rPr>
          <w:rFonts w:hint="eastAsia"/>
          <w:color w:val="auto"/>
          <w:lang w:eastAsia="zh-CN"/>
        </w:rPr>
        <w:t>要求</w:t>
      </w:r>
      <w:r>
        <w:rPr>
          <w:rFonts w:hint="eastAsia"/>
          <w:color w:val="auto"/>
        </w:rPr>
        <w:t>的材料制造。</w:t>
      </w:r>
    </w:p>
    <w:p>
      <w:pPr>
        <w:pStyle w:val="131"/>
        <w:widowControl w:val="0"/>
        <w:spacing w:before="0" w:after="0"/>
        <w:rPr>
          <w:rFonts w:hint="eastAsia"/>
          <w:color w:val="auto"/>
        </w:rPr>
      </w:pPr>
      <w:r>
        <w:rPr>
          <w:rFonts w:hint="eastAsia"/>
          <w:color w:val="auto"/>
        </w:rPr>
        <w:t>钎焊材料技术条件应符合GB/T 10046要求。</w:t>
      </w:r>
    </w:p>
    <w:p>
      <w:pPr>
        <w:pStyle w:val="119"/>
        <w:spacing w:before="156" w:after="156"/>
        <w:rPr>
          <w:rFonts w:hint="eastAsia"/>
        </w:rPr>
      </w:pPr>
      <w:r>
        <w:rPr>
          <w:rFonts w:hint="eastAsia"/>
        </w:rPr>
        <w:t>外观</w:t>
      </w:r>
    </w:p>
    <w:p>
      <w:pPr>
        <w:pStyle w:val="131"/>
        <w:widowControl w:val="0"/>
        <w:spacing w:before="0" w:after="0"/>
        <w:rPr>
          <w:rFonts w:hint="eastAsia"/>
        </w:rPr>
      </w:pPr>
      <w:r>
        <w:rPr>
          <w:rFonts w:hint="eastAsia"/>
          <w:lang w:val="en-US" w:eastAsia="zh-CN"/>
        </w:rPr>
        <w:t>磨边轮</w:t>
      </w:r>
      <w:r>
        <w:rPr>
          <w:rFonts w:hint="eastAsia"/>
        </w:rPr>
        <w:t>工作表面不</w:t>
      </w:r>
      <w:r>
        <w:rPr>
          <w:rFonts w:hint="eastAsia"/>
          <w:lang w:eastAsia="zh-CN"/>
        </w:rPr>
        <w:t>应</w:t>
      </w:r>
      <w:r>
        <w:rPr>
          <w:rFonts w:hint="eastAsia"/>
        </w:rPr>
        <w:t>有原始表皮、发泡、氧化层和夹杂</w:t>
      </w:r>
      <w:r>
        <w:rPr>
          <w:rFonts w:hint="eastAsia"/>
          <w:lang w:eastAsia="zh-CN"/>
        </w:rPr>
        <w:t>。</w:t>
      </w:r>
      <w:r>
        <w:rPr>
          <w:rFonts w:hint="eastAsia"/>
        </w:rPr>
        <w:t>工作表面上的磨料颗粒应出露，且分布均匀</w:t>
      </w:r>
      <w:r>
        <w:rPr>
          <w:rFonts w:hint="eastAsia"/>
          <w:lang w:eastAsia="zh-CN"/>
        </w:rPr>
        <w:t>。</w:t>
      </w:r>
      <w:r>
        <w:rPr>
          <w:rFonts w:hint="eastAsia"/>
        </w:rPr>
        <w:t>工作表面凹坑面积应</w:t>
      </w:r>
      <w:r>
        <w:rPr>
          <w:rFonts w:hint="eastAsia"/>
          <w:lang w:eastAsia="zh-CN"/>
        </w:rPr>
        <w:t>不大于</w:t>
      </w:r>
      <w:r>
        <w:rPr>
          <w:rFonts w:hint="eastAsia"/>
          <w:lang w:val="en-US" w:eastAsia="zh-CN"/>
        </w:rPr>
        <w:t xml:space="preserve">1 </w:t>
      </w:r>
      <w:r>
        <w:rPr>
          <w:rFonts w:hint="eastAsia"/>
        </w:rPr>
        <w:t>mm</w:t>
      </w:r>
      <w:r>
        <w:rPr>
          <w:rFonts w:hint="eastAsia"/>
          <w:vertAlign w:val="superscript"/>
        </w:rPr>
        <w:t>2</w:t>
      </w:r>
      <w:r>
        <w:rPr>
          <w:rFonts w:hint="eastAsia"/>
        </w:rPr>
        <w:t>，且数量</w:t>
      </w:r>
      <w:r>
        <w:rPr>
          <w:rFonts w:hint="eastAsia"/>
          <w:lang w:val="en-US" w:eastAsia="zh-CN"/>
        </w:rPr>
        <w:t>均</w:t>
      </w:r>
      <w:r>
        <w:rPr>
          <w:rFonts w:hint="eastAsia"/>
        </w:rPr>
        <w:t>不超过</w:t>
      </w:r>
      <w:r>
        <w:rPr>
          <w:rFonts w:hint="eastAsia"/>
          <w:lang w:val="en-US" w:eastAsia="zh-CN"/>
        </w:rPr>
        <w:t>2</w:t>
      </w:r>
      <w:r>
        <w:rPr>
          <w:rFonts w:hint="eastAsia"/>
        </w:rPr>
        <w:t>个</w:t>
      </w:r>
      <w:r>
        <w:rPr>
          <w:rFonts w:hint="eastAsia"/>
          <w:lang w:val="en-US" w:eastAsia="zh-CN"/>
        </w:rPr>
        <w:t>/cm</w:t>
      </w:r>
      <w:r>
        <w:rPr>
          <w:rFonts w:hint="eastAsia"/>
          <w:vertAlign w:val="superscript"/>
          <w:lang w:val="en-US" w:eastAsia="zh-CN"/>
        </w:rPr>
        <w:t>2</w:t>
      </w:r>
      <w:r>
        <w:rPr>
          <w:rFonts w:hint="eastAsia"/>
        </w:rPr>
        <w:t>。</w:t>
      </w:r>
    </w:p>
    <w:p>
      <w:pPr>
        <w:pStyle w:val="131"/>
        <w:widowControl w:val="0"/>
        <w:spacing w:before="0" w:after="0"/>
        <w:rPr>
          <w:rFonts w:hint="eastAsia"/>
        </w:rPr>
      </w:pPr>
      <w:r>
        <w:rPr>
          <w:rFonts w:hint="eastAsia"/>
        </w:rPr>
        <w:t>磨料层、过渡层与基体相互衔接处应均匀一致，不得有起层和裂纹，属于相互粘结的磨</w:t>
      </w:r>
      <w:r>
        <w:rPr>
          <w:rFonts w:hint="eastAsia"/>
          <w:lang w:eastAsia="zh-CN"/>
        </w:rPr>
        <w:t>边轮</w:t>
      </w:r>
      <w:r>
        <w:rPr>
          <w:rFonts w:hint="eastAsia"/>
        </w:rPr>
        <w:t>，应牢固、端正和美观。</w:t>
      </w:r>
    </w:p>
    <w:p>
      <w:pPr>
        <w:pStyle w:val="131"/>
        <w:widowControl w:val="0"/>
        <w:spacing w:before="0" w:after="0"/>
        <w:rPr>
          <w:rFonts w:hint="eastAsia"/>
          <w:color w:val="auto"/>
        </w:rPr>
      </w:pPr>
      <w:r>
        <w:rPr>
          <w:rFonts w:hint="eastAsia"/>
          <w:color w:val="auto"/>
        </w:rPr>
        <w:t>钢基体表面应光洁</w:t>
      </w:r>
      <w:r>
        <w:rPr>
          <w:rFonts w:hint="eastAsia"/>
          <w:color w:val="auto"/>
          <w:lang w:eastAsia="zh-CN"/>
        </w:rPr>
        <w:t>、美观</w:t>
      </w:r>
      <w:r>
        <w:rPr>
          <w:rFonts w:hint="eastAsia"/>
          <w:color w:val="auto"/>
        </w:rPr>
        <w:t>，</w:t>
      </w:r>
      <w:r>
        <w:rPr>
          <w:rFonts w:hint="eastAsia"/>
          <w:color w:val="auto"/>
          <w:lang w:eastAsia="zh-CN"/>
        </w:rPr>
        <w:t>应</w:t>
      </w:r>
      <w:r>
        <w:rPr>
          <w:rFonts w:hint="eastAsia"/>
          <w:color w:val="auto"/>
        </w:rPr>
        <w:t>无凸起、</w:t>
      </w:r>
      <w:r>
        <w:rPr>
          <w:rFonts w:hint="eastAsia"/>
          <w:color w:val="auto"/>
          <w:lang w:eastAsia="zh-CN"/>
        </w:rPr>
        <w:t>毛刺、</w:t>
      </w:r>
      <w:r>
        <w:rPr>
          <w:rFonts w:hint="eastAsia"/>
          <w:color w:val="auto"/>
        </w:rPr>
        <w:t>裂纹、凹陷</w:t>
      </w:r>
      <w:r>
        <w:rPr>
          <w:rFonts w:hint="eastAsia"/>
          <w:color w:val="auto"/>
          <w:lang w:eastAsia="zh-CN"/>
        </w:rPr>
        <w:t>等现象</w:t>
      </w:r>
      <w:r>
        <w:rPr>
          <w:rFonts w:hint="eastAsia"/>
          <w:color w:val="auto"/>
        </w:rPr>
        <w:t>，表面涂层应均匀。钢基体装配孔螺纹应清晰，不应有生锈、缺蚀、螺纹破损等缺陷。</w:t>
      </w:r>
    </w:p>
    <w:p>
      <w:pPr>
        <w:pStyle w:val="131"/>
        <w:widowControl w:val="0"/>
        <w:spacing w:before="0" w:after="0"/>
        <w:rPr>
          <w:rFonts w:hint="eastAsia"/>
          <w:color w:val="auto"/>
        </w:rPr>
      </w:pPr>
      <w:r>
        <w:rPr>
          <w:rFonts w:hint="eastAsia"/>
          <w:color w:val="auto"/>
        </w:rPr>
        <w:t>金刚石刀头几何形状应保持完整，不应有任何缺边、掉角等缺陷。金刚石刀头面上金刚石应出露且分布均匀。</w:t>
      </w:r>
    </w:p>
    <w:p>
      <w:pPr>
        <w:pStyle w:val="131"/>
        <w:widowControl w:val="0"/>
        <w:spacing w:before="0" w:after="0"/>
        <w:rPr>
          <w:rFonts w:hint="eastAsia"/>
          <w:color w:val="auto"/>
        </w:rPr>
      </w:pPr>
      <w:r>
        <w:rPr>
          <w:rFonts w:hint="eastAsia"/>
          <w:color w:val="auto"/>
        </w:rPr>
        <w:t>装配孔、安装孔以及基体外圆端面均应倒角处理。</w:t>
      </w:r>
    </w:p>
    <w:p>
      <w:pPr>
        <w:pStyle w:val="131"/>
        <w:widowControl w:val="0"/>
        <w:spacing w:before="0" w:after="0"/>
        <w:rPr>
          <w:rFonts w:hint="eastAsia"/>
          <w:color w:val="auto"/>
        </w:rPr>
      </w:pPr>
      <w:r>
        <w:rPr>
          <w:rFonts w:hint="eastAsia"/>
          <w:color w:val="auto"/>
        </w:rPr>
        <w:t>分齿式磨边轮应保证金刚石刀头间隔分布均匀。</w:t>
      </w:r>
    </w:p>
    <w:p>
      <w:pPr>
        <w:pStyle w:val="131"/>
        <w:widowControl w:val="0"/>
        <w:spacing w:before="0" w:after="0"/>
        <w:rPr>
          <w:rFonts w:hint="eastAsia"/>
          <w:color w:val="auto"/>
        </w:rPr>
      </w:pPr>
      <w:r>
        <w:rPr>
          <w:rFonts w:hint="eastAsia"/>
          <w:color w:val="auto"/>
        </w:rPr>
        <w:t>金刚石刀头面上金刚石出刃方向应与旋向标示一致。</w:t>
      </w:r>
    </w:p>
    <w:p>
      <w:pPr>
        <w:pStyle w:val="131"/>
        <w:widowControl w:val="0"/>
        <w:spacing w:before="0" w:after="0"/>
        <w:rPr>
          <w:rFonts w:hint="eastAsia"/>
          <w:color w:val="auto"/>
        </w:rPr>
      </w:pPr>
      <w:r>
        <w:rPr>
          <w:rFonts w:hint="eastAsia"/>
          <w:lang w:eastAsia="zh-CN"/>
        </w:rPr>
        <w:t>磨边轮</w:t>
      </w:r>
      <w:r>
        <w:rPr>
          <w:rFonts w:hint="eastAsia"/>
        </w:rPr>
        <w:t>标志</w:t>
      </w:r>
      <w:r>
        <w:rPr>
          <w:rFonts w:hint="eastAsia"/>
          <w:lang w:eastAsia="zh-CN"/>
        </w:rPr>
        <w:t>应</w:t>
      </w:r>
      <w:r>
        <w:rPr>
          <w:rFonts w:hint="eastAsia"/>
        </w:rPr>
        <w:t>字迹清晰、整洁、美观和牢固</w:t>
      </w:r>
      <w:r>
        <w:rPr>
          <w:rFonts w:hint="eastAsia"/>
          <w:lang w:eastAsia="zh-CN"/>
        </w:rPr>
        <w:t>。</w:t>
      </w:r>
    </w:p>
    <w:p>
      <w:pPr>
        <w:pStyle w:val="119"/>
        <w:spacing w:before="156" w:after="156"/>
        <w:rPr>
          <w:rFonts w:hint="eastAsia"/>
          <w:color w:val="auto"/>
        </w:rPr>
      </w:pPr>
      <w:r>
        <w:rPr>
          <w:rFonts w:hint="eastAsia"/>
          <w:lang w:eastAsia="zh-CN"/>
        </w:rPr>
        <w:t>边棱损坏</w:t>
      </w:r>
    </w:p>
    <w:p>
      <w:pPr>
        <w:pStyle w:val="131"/>
        <w:widowControl w:val="0"/>
        <w:numPr>
          <w:ilvl w:val="2"/>
          <w:numId w:val="0"/>
        </w:numPr>
        <w:spacing w:before="0" w:after="0"/>
        <w:ind w:leftChars="0" w:firstLine="420" w:firstLineChars="200"/>
        <w:rPr>
          <w:rFonts w:hint="eastAsia"/>
        </w:rPr>
      </w:pPr>
      <w:r>
        <w:rPr>
          <w:rFonts w:hint="eastAsia"/>
        </w:rPr>
        <w:t>边棱损坏</w:t>
      </w:r>
      <w:r>
        <w:rPr>
          <w:rFonts w:hint="eastAsia"/>
          <w:lang w:eastAsia="zh-CN"/>
        </w:rPr>
        <w:t>应符合下列要求：</w:t>
      </w:r>
    </w:p>
    <w:p>
      <w:pPr>
        <w:pStyle w:val="248"/>
        <w:numPr>
          <w:ilvl w:val="0"/>
          <w:numId w:val="25"/>
        </w:numPr>
        <w:ind w:leftChars="0" w:firstLine="420" w:firstLineChars="200"/>
        <w:rPr>
          <w:rFonts w:hint="eastAsia"/>
        </w:rPr>
      </w:pPr>
      <w:r>
        <w:rPr>
          <w:rFonts w:hint="eastAsia"/>
        </w:rPr>
        <w:t>沿径向或轴向不应有超过0.</w:t>
      </w:r>
      <w:r>
        <w:rPr>
          <w:rFonts w:hint="eastAsia"/>
          <w:lang w:val="en-US" w:eastAsia="zh-CN"/>
        </w:rPr>
        <w:t xml:space="preserve">4 </w:t>
      </w:r>
      <w:r>
        <w:rPr>
          <w:rFonts w:hint="eastAsia"/>
        </w:rPr>
        <w:t>mm的掉边。</w:t>
      </w:r>
    </w:p>
    <w:p>
      <w:pPr>
        <w:pStyle w:val="248"/>
        <w:numPr>
          <w:ilvl w:val="0"/>
          <w:numId w:val="25"/>
        </w:numPr>
        <w:ind w:leftChars="0" w:firstLine="420" w:firstLineChars="200"/>
        <w:rPr>
          <w:rFonts w:hint="eastAsia"/>
        </w:rPr>
      </w:pPr>
      <w:r>
        <w:rPr>
          <w:rFonts w:hint="eastAsia"/>
        </w:rPr>
        <w:t>磨料层厚度不大于10</w:t>
      </w:r>
      <w:r>
        <w:rPr>
          <w:rFonts w:hint="eastAsia"/>
          <w:lang w:val="en-US" w:eastAsia="zh-CN"/>
        </w:rPr>
        <w:t xml:space="preserve"> </w:t>
      </w:r>
      <w:r>
        <w:rPr>
          <w:rFonts w:hint="eastAsia"/>
        </w:rPr>
        <w:t>mm</w:t>
      </w:r>
      <w:r>
        <w:rPr>
          <w:rFonts w:hint="eastAsia"/>
          <w:lang w:eastAsia="zh-CN"/>
        </w:rPr>
        <w:t>的</w:t>
      </w:r>
      <w:r>
        <w:rPr>
          <w:rFonts w:hint="eastAsia"/>
        </w:rPr>
        <w:t>，其掉边累计总长度不应超过圆周长的</w:t>
      </w:r>
      <w:r>
        <w:rPr>
          <w:rFonts w:hint="eastAsia"/>
          <w:lang w:val="en-US" w:eastAsia="zh-CN"/>
        </w:rPr>
        <w:t>1/15</w:t>
      </w:r>
      <w:r>
        <w:rPr>
          <w:rFonts w:hint="eastAsia"/>
        </w:rPr>
        <w:t>。</w:t>
      </w:r>
    </w:p>
    <w:p>
      <w:pPr>
        <w:pStyle w:val="248"/>
        <w:numPr>
          <w:ilvl w:val="0"/>
          <w:numId w:val="25"/>
        </w:numPr>
        <w:ind w:leftChars="0" w:firstLine="420" w:firstLineChars="200"/>
        <w:rPr>
          <w:rFonts w:hint="eastAsia"/>
        </w:rPr>
      </w:pPr>
      <w:r>
        <w:rPr>
          <w:rFonts w:hint="eastAsia"/>
        </w:rPr>
        <w:t>磨料层厚度大于10</w:t>
      </w:r>
      <w:r>
        <w:rPr>
          <w:rFonts w:hint="eastAsia"/>
          <w:lang w:val="en-US" w:eastAsia="zh-CN"/>
        </w:rPr>
        <w:t xml:space="preserve"> </w:t>
      </w:r>
      <w:r>
        <w:rPr>
          <w:rFonts w:hint="eastAsia"/>
        </w:rPr>
        <w:t>mm</w:t>
      </w:r>
      <w:r>
        <w:rPr>
          <w:rFonts w:hint="eastAsia"/>
          <w:lang w:eastAsia="zh-CN"/>
        </w:rPr>
        <w:t>的</w:t>
      </w:r>
      <w:r>
        <w:rPr>
          <w:rFonts w:hint="eastAsia"/>
        </w:rPr>
        <w:t>，其掉边累计总长不应超过圆周长的</w:t>
      </w:r>
      <w:r>
        <w:rPr>
          <w:rFonts w:hint="eastAsia"/>
          <w:lang w:val="en-US" w:eastAsia="zh-CN"/>
        </w:rPr>
        <w:t>1/10</w:t>
      </w:r>
      <w:r>
        <w:rPr>
          <w:rFonts w:hint="eastAsia"/>
        </w:rPr>
        <w:t>。</w:t>
      </w:r>
    </w:p>
    <w:p>
      <w:pPr>
        <w:pStyle w:val="248"/>
        <w:numPr>
          <w:ilvl w:val="0"/>
          <w:numId w:val="25"/>
        </w:numPr>
        <w:ind w:leftChars="0" w:firstLine="420" w:firstLineChars="200"/>
        <w:rPr>
          <w:rFonts w:hint="eastAsia"/>
        </w:rPr>
      </w:pPr>
      <w:r>
        <w:rPr>
          <w:rFonts w:hint="eastAsia"/>
        </w:rPr>
        <w:t>掉边总长不得超过10</w:t>
      </w:r>
      <w:r>
        <w:t> </w:t>
      </w:r>
      <w:r>
        <w:rPr>
          <w:rFonts w:hint="eastAsia"/>
        </w:rPr>
        <w:t>mm。</w:t>
      </w:r>
    </w:p>
    <w:p>
      <w:pPr>
        <w:pStyle w:val="119"/>
        <w:spacing w:before="156" w:after="156"/>
        <w:rPr>
          <w:rFonts w:hint="eastAsia"/>
          <w:lang w:val="en-US" w:eastAsia="zh-CN"/>
        </w:rPr>
      </w:pPr>
      <w:r>
        <w:rPr>
          <w:rFonts w:hint="eastAsia"/>
          <w:lang w:val="en-US" w:eastAsia="zh-CN"/>
        </w:rPr>
        <w:t>哑声</w:t>
      </w:r>
    </w:p>
    <w:p>
      <w:pPr>
        <w:ind w:firstLine="420" w:firstLineChars="200"/>
        <w:rPr>
          <w:rFonts w:hint="default" w:eastAsia="宋体"/>
          <w:color w:val="auto"/>
          <w:lang w:val="en-US" w:eastAsia="zh-CN"/>
        </w:rPr>
      </w:pPr>
      <w:r>
        <w:rPr>
          <w:rFonts w:hint="eastAsia"/>
          <w:lang w:val="en-US" w:eastAsia="zh-CN"/>
        </w:rPr>
        <w:t>敲击磨边轮不应有哑声。</w:t>
      </w:r>
      <w:r>
        <w:rPr>
          <w:rFonts w:hint="eastAsia"/>
          <w:color w:val="auto"/>
          <w:lang w:val="en-US" w:eastAsia="zh-CN"/>
        </w:rPr>
        <w:t xml:space="preserve"> </w:t>
      </w:r>
    </w:p>
    <w:p>
      <w:pPr>
        <w:pStyle w:val="119"/>
        <w:spacing w:before="156" w:after="156"/>
        <w:rPr>
          <w:rFonts w:hint="eastAsia"/>
          <w:color w:val="auto"/>
        </w:rPr>
      </w:pPr>
      <w:r>
        <w:rPr>
          <w:rFonts w:hint="eastAsia"/>
          <w:color w:val="auto"/>
        </w:rPr>
        <w:t>基本尺寸及极限偏差</w:t>
      </w:r>
    </w:p>
    <w:p>
      <w:pPr>
        <w:pStyle w:val="237"/>
        <w:rPr>
          <w:rFonts w:hint="eastAsia"/>
        </w:rPr>
      </w:pPr>
      <w:r>
        <w:rPr>
          <w:rFonts w:hint="eastAsia"/>
          <w:lang w:val="en-US" w:eastAsia="zh-CN"/>
        </w:rPr>
        <w:t>磨边轮基本尺寸极限偏差应符合GB/T 23537和表3的要求，</w:t>
      </w:r>
      <w:r>
        <w:rPr>
          <w:rFonts w:hint="eastAsia"/>
          <w:color w:val="auto"/>
        </w:rPr>
        <w:t>钢基体厚度不应小于10</w:t>
      </w:r>
      <w:r>
        <w:rPr>
          <w:color w:val="auto"/>
        </w:rPr>
        <w:t> </w:t>
      </w:r>
      <w:r>
        <w:rPr>
          <w:rFonts w:hint="eastAsia"/>
          <w:color w:val="auto"/>
        </w:rPr>
        <w:t>mm。</w:t>
      </w:r>
    </w:p>
    <w:p>
      <w:pPr>
        <w:pStyle w:val="208"/>
        <w:spacing w:before="156" w:after="156"/>
        <w:rPr>
          <w:rFonts w:hint="eastAsia" w:ascii="Times New Roman" w:eastAsia="宋体"/>
          <w:sz w:val="18"/>
        </w:rPr>
      </w:pPr>
      <w:r>
        <w:rPr>
          <w:rFonts w:hint="eastAsia"/>
        </w:rPr>
        <w:t xml:space="preserve">基本尺寸极限偏差                </w:t>
      </w:r>
    </w:p>
    <w:p>
      <w:pPr>
        <w:pStyle w:val="208"/>
        <w:keepNext w:val="0"/>
        <w:keepLines w:val="0"/>
        <w:pageBreakBefore w:val="0"/>
        <w:widowControl/>
        <w:numPr>
          <w:ilvl w:val="0"/>
          <w:numId w:val="0"/>
        </w:numPr>
        <w:kinsoku/>
        <w:wordWrap/>
        <w:overflowPunct/>
        <w:topLinePunct w:val="0"/>
        <w:autoSpaceDE/>
        <w:autoSpaceDN/>
        <w:bidi w:val="0"/>
        <w:adjustRightInd/>
        <w:snapToGrid/>
        <w:spacing w:beforeLines="0" w:afterLines="0"/>
        <w:ind w:leftChars="0"/>
        <w:jc w:val="right"/>
        <w:textAlignment w:val="auto"/>
        <w:rPr>
          <w:rFonts w:hint="eastAsia" w:ascii="宋体" w:hAnsi="宋体" w:eastAsia="宋体" w:cs="宋体"/>
          <w:sz w:val="18"/>
        </w:rPr>
      </w:pPr>
      <w:r>
        <w:rPr>
          <w:rFonts w:hint="eastAsia" w:ascii="宋体" w:hAnsi="宋体" w:eastAsia="宋体" w:cs="宋体"/>
          <w:sz w:val="18"/>
        </w:rPr>
        <w:t>单位为毫米（mm）</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26"/>
        <w:gridCol w:w="3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84" w:type="dxa"/>
            <w:noWrap w:val="0"/>
            <w:vAlign w:val="top"/>
          </w:tcPr>
          <w:p>
            <w:pPr>
              <w:pStyle w:val="237"/>
              <w:ind w:firstLine="0" w:firstLineChars="0"/>
              <w:jc w:val="center"/>
              <w:rPr>
                <w:rFonts w:hint="eastAsia" w:hAnsi="宋体"/>
                <w:sz w:val="18"/>
              </w:rPr>
            </w:pPr>
            <w:r>
              <w:rPr>
                <w:rFonts w:hint="eastAsia" w:hAnsi="宋体"/>
                <w:sz w:val="18"/>
              </w:rPr>
              <w:t>基本尺寸</w:t>
            </w:r>
          </w:p>
        </w:tc>
        <w:tc>
          <w:tcPr>
            <w:tcW w:w="2526" w:type="dxa"/>
            <w:noWrap w:val="0"/>
            <w:vAlign w:val="center"/>
          </w:tcPr>
          <w:p>
            <w:pPr>
              <w:pStyle w:val="237"/>
              <w:ind w:firstLine="0" w:firstLineChars="0"/>
              <w:jc w:val="center"/>
              <w:rPr>
                <w:rFonts w:hint="eastAsia" w:hAnsi="宋体"/>
                <w:sz w:val="18"/>
              </w:rPr>
            </w:pPr>
            <w:r>
              <w:rPr>
                <w:rFonts w:hint="eastAsia" w:hAnsi="宋体"/>
                <w:sz w:val="18"/>
              </w:rPr>
              <w:t>代号</w:t>
            </w:r>
          </w:p>
        </w:tc>
        <w:tc>
          <w:tcPr>
            <w:tcW w:w="3874" w:type="dxa"/>
            <w:noWrap w:val="0"/>
            <w:vAlign w:val="center"/>
          </w:tcPr>
          <w:p>
            <w:pPr>
              <w:pStyle w:val="237"/>
              <w:ind w:firstLine="0" w:firstLineChars="0"/>
              <w:jc w:val="center"/>
              <w:rPr>
                <w:rFonts w:hint="eastAsia" w:hAnsi="宋体"/>
                <w:sz w:val="18"/>
              </w:rPr>
            </w:pPr>
            <w:r>
              <w:rPr>
                <w:rFonts w:hint="eastAsia" w:hAnsi="宋体"/>
                <w:sz w:val="18"/>
              </w:rPr>
              <w:t>极限偏差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84" w:type="dxa"/>
            <w:noWrap w:val="0"/>
            <w:vAlign w:val="top"/>
          </w:tcPr>
          <w:p>
            <w:pPr>
              <w:pStyle w:val="237"/>
              <w:ind w:firstLine="0" w:firstLineChars="0"/>
              <w:jc w:val="center"/>
              <w:rPr>
                <w:rFonts w:hint="eastAsia" w:hAnsi="宋体"/>
                <w:bCs/>
                <w:color w:val="000000"/>
                <w:sz w:val="18"/>
              </w:rPr>
            </w:pPr>
            <w:r>
              <w:rPr>
                <w:rFonts w:hint="eastAsia" w:ascii="Times New Roman"/>
                <w:sz w:val="18"/>
              </w:rPr>
              <w:t>外径</w:t>
            </w:r>
          </w:p>
        </w:tc>
        <w:tc>
          <w:tcPr>
            <w:tcW w:w="2526" w:type="dxa"/>
            <w:noWrap w:val="0"/>
            <w:vAlign w:val="center"/>
          </w:tcPr>
          <w:p>
            <w:pPr>
              <w:pStyle w:val="237"/>
              <w:ind w:firstLine="0" w:firstLineChars="0"/>
              <w:jc w:val="center"/>
              <w:rPr>
                <w:rFonts w:hint="eastAsia" w:hAnsi="宋体"/>
                <w:i/>
                <w:iCs/>
                <w:sz w:val="18"/>
              </w:rPr>
            </w:pPr>
            <w:r>
              <w:rPr>
                <w:rFonts w:hint="eastAsia" w:hAnsi="宋体"/>
                <w:i/>
                <w:iCs/>
                <w:sz w:val="18"/>
              </w:rPr>
              <w:t>D</w:t>
            </w:r>
          </w:p>
        </w:tc>
        <w:tc>
          <w:tcPr>
            <w:tcW w:w="3874" w:type="dxa"/>
            <w:noWrap w:val="0"/>
            <w:vAlign w:val="center"/>
          </w:tcPr>
          <w:p>
            <w:pPr>
              <w:pStyle w:val="237"/>
              <w:ind w:firstLine="0" w:firstLineChars="0"/>
              <w:jc w:val="center"/>
              <w:rPr>
                <w:rFonts w:hint="eastAsia" w:hAnsi="宋体"/>
                <w:sz w:val="18"/>
              </w:rPr>
            </w:pPr>
            <w:r>
              <w:rPr>
                <w:rFonts w:hint="eastAsia" w:hAnsi="宋体"/>
                <w:sz w:val="18"/>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84" w:type="dxa"/>
            <w:noWrap w:val="0"/>
            <w:vAlign w:val="center"/>
          </w:tcPr>
          <w:p>
            <w:pPr>
              <w:pStyle w:val="237"/>
              <w:ind w:firstLine="0" w:firstLineChars="0"/>
              <w:jc w:val="center"/>
              <w:rPr>
                <w:rFonts w:hint="eastAsia" w:hAnsi="宋体"/>
                <w:bCs/>
                <w:color w:val="000000"/>
                <w:sz w:val="18"/>
              </w:rPr>
            </w:pPr>
            <w:r>
              <w:rPr>
                <w:rFonts w:hint="eastAsia" w:hAnsi="宋体"/>
                <w:bCs/>
                <w:color w:val="000000"/>
                <w:sz w:val="18"/>
              </w:rPr>
              <w:t>安装孔孔径</w:t>
            </w:r>
          </w:p>
        </w:tc>
        <w:tc>
          <w:tcPr>
            <w:tcW w:w="2526" w:type="dxa"/>
            <w:noWrap w:val="0"/>
            <w:vAlign w:val="center"/>
          </w:tcPr>
          <w:p>
            <w:pPr>
              <w:pStyle w:val="237"/>
              <w:ind w:firstLine="0" w:firstLineChars="0"/>
              <w:jc w:val="center"/>
              <w:rPr>
                <w:rFonts w:hint="eastAsia" w:hAnsi="宋体"/>
                <w:i/>
                <w:iCs/>
                <w:sz w:val="18"/>
              </w:rPr>
            </w:pPr>
            <w:r>
              <w:rPr>
                <w:rFonts w:hint="eastAsia" w:hAnsi="宋体"/>
                <w:i/>
                <w:iCs/>
                <w:sz w:val="18"/>
              </w:rPr>
              <w:t>H</w:t>
            </w:r>
          </w:p>
        </w:tc>
        <w:tc>
          <w:tcPr>
            <w:tcW w:w="3874" w:type="dxa"/>
            <w:noWrap w:val="0"/>
            <w:vAlign w:val="center"/>
          </w:tcPr>
          <w:p>
            <w:pPr>
              <w:pStyle w:val="237"/>
              <w:ind w:firstLine="0" w:firstLineChars="0"/>
              <w:jc w:val="center"/>
              <w:rPr>
                <w:rFonts w:hint="eastAsia" w:hAnsi="宋体"/>
                <w:sz w:val="18"/>
              </w:rPr>
            </w:pPr>
            <w:r>
              <w:rPr>
                <w:rFonts w:hint="eastAsia" w:hAnsi="宋体"/>
                <w:sz w:val="18"/>
              </w:rPr>
              <w:t>0.08</w:t>
            </w:r>
          </w:p>
          <w:p>
            <w:pPr>
              <w:pStyle w:val="237"/>
              <w:ind w:firstLine="0" w:firstLineChars="0"/>
              <w:jc w:val="center"/>
              <w:rPr>
                <w:rFonts w:hint="eastAsia" w:hAnsi="宋体"/>
                <w:sz w:val="18"/>
              </w:rPr>
            </w:pPr>
            <w:r>
              <w:rPr>
                <w:rFonts w:hint="eastAsia" w:hAnsi="宋体"/>
                <w:sz w:val="18"/>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84" w:type="dxa"/>
            <w:noWrap w:val="0"/>
            <w:vAlign w:val="center"/>
          </w:tcPr>
          <w:p>
            <w:pPr>
              <w:pStyle w:val="237"/>
              <w:ind w:firstLine="0" w:firstLineChars="0"/>
              <w:jc w:val="center"/>
              <w:rPr>
                <w:rFonts w:hint="eastAsia" w:hAnsi="宋体"/>
                <w:bCs/>
                <w:color w:val="000000"/>
                <w:sz w:val="18"/>
              </w:rPr>
            </w:pPr>
            <w:r>
              <w:rPr>
                <w:rFonts w:hint="eastAsia" w:hAnsi="宋体"/>
                <w:bCs/>
                <w:color w:val="000000"/>
                <w:sz w:val="18"/>
              </w:rPr>
              <w:t>装配孔间距</w:t>
            </w:r>
          </w:p>
        </w:tc>
        <w:tc>
          <w:tcPr>
            <w:tcW w:w="2526" w:type="dxa"/>
            <w:noWrap w:val="0"/>
            <w:vAlign w:val="center"/>
          </w:tcPr>
          <w:p>
            <w:pPr>
              <w:pStyle w:val="237"/>
              <w:ind w:firstLine="0" w:firstLineChars="0"/>
              <w:jc w:val="center"/>
              <w:rPr>
                <w:rFonts w:hint="eastAsia" w:hAnsi="宋体"/>
                <w:i/>
                <w:iCs/>
                <w:sz w:val="18"/>
              </w:rPr>
            </w:pPr>
            <w:r>
              <w:rPr>
                <w:rFonts w:hint="eastAsia" w:hAnsi="宋体"/>
                <w:i/>
                <w:iCs/>
                <w:sz w:val="18"/>
              </w:rPr>
              <w:t>d</w:t>
            </w:r>
          </w:p>
        </w:tc>
        <w:tc>
          <w:tcPr>
            <w:tcW w:w="3874" w:type="dxa"/>
            <w:noWrap w:val="0"/>
            <w:vAlign w:val="center"/>
          </w:tcPr>
          <w:p>
            <w:pPr>
              <w:pStyle w:val="237"/>
              <w:ind w:firstLine="0" w:firstLineChars="0"/>
              <w:jc w:val="center"/>
              <w:rPr>
                <w:rFonts w:hint="eastAsia" w:hAnsi="宋体"/>
                <w:sz w:val="18"/>
              </w:rPr>
            </w:pPr>
            <w:r>
              <w:rPr>
                <w:rFonts w:hint="eastAsia" w:hAnsi="宋体"/>
                <w:sz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84" w:type="dxa"/>
            <w:noWrap w:val="0"/>
            <w:vAlign w:val="center"/>
          </w:tcPr>
          <w:p>
            <w:pPr>
              <w:pStyle w:val="237"/>
              <w:ind w:firstLine="0" w:firstLineChars="0"/>
              <w:jc w:val="center"/>
              <w:rPr>
                <w:rFonts w:hint="eastAsia" w:hAnsi="宋体"/>
                <w:bCs/>
                <w:color w:val="000000"/>
                <w:sz w:val="18"/>
              </w:rPr>
            </w:pPr>
            <w:r>
              <w:rPr>
                <w:rFonts w:hint="eastAsia" w:hAnsi="宋体"/>
                <w:bCs/>
                <w:color w:val="000000"/>
                <w:sz w:val="18"/>
              </w:rPr>
              <w:t>金刚石刀头宽度</w:t>
            </w:r>
          </w:p>
        </w:tc>
        <w:tc>
          <w:tcPr>
            <w:tcW w:w="2526" w:type="dxa"/>
            <w:noWrap w:val="0"/>
            <w:vAlign w:val="center"/>
          </w:tcPr>
          <w:p>
            <w:pPr>
              <w:pStyle w:val="237"/>
              <w:ind w:firstLine="0" w:firstLineChars="0"/>
              <w:jc w:val="center"/>
              <w:rPr>
                <w:rFonts w:hint="eastAsia" w:hAnsi="宋体"/>
                <w:i/>
                <w:iCs/>
                <w:sz w:val="18"/>
              </w:rPr>
            </w:pPr>
            <w:r>
              <w:rPr>
                <w:rFonts w:hint="eastAsia" w:hAnsi="宋体"/>
                <w:i/>
                <w:iCs/>
                <w:sz w:val="18"/>
              </w:rPr>
              <w:t>W</w:t>
            </w:r>
          </w:p>
        </w:tc>
        <w:tc>
          <w:tcPr>
            <w:tcW w:w="3874" w:type="dxa"/>
            <w:noWrap w:val="0"/>
            <w:vAlign w:val="center"/>
          </w:tcPr>
          <w:p>
            <w:pPr>
              <w:pStyle w:val="237"/>
              <w:ind w:firstLine="0" w:firstLineChars="0"/>
              <w:jc w:val="center"/>
              <w:rPr>
                <w:rFonts w:hint="eastAsia" w:hAnsi="宋体"/>
                <w:sz w:val="18"/>
              </w:rPr>
            </w:pPr>
            <w:r>
              <w:rPr>
                <w:rFonts w:hint="eastAsia" w:hAnsi="宋体"/>
                <w:sz w:val="18"/>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84" w:type="dxa"/>
            <w:noWrap w:val="0"/>
            <w:vAlign w:val="center"/>
          </w:tcPr>
          <w:p>
            <w:pPr>
              <w:pStyle w:val="237"/>
              <w:ind w:firstLine="0" w:firstLineChars="0"/>
              <w:jc w:val="center"/>
              <w:rPr>
                <w:rFonts w:hint="eastAsia" w:hAnsi="宋体"/>
                <w:bCs/>
                <w:color w:val="000000"/>
                <w:sz w:val="18"/>
              </w:rPr>
            </w:pPr>
            <w:r>
              <w:rPr>
                <w:rFonts w:hint="eastAsia" w:hAnsi="宋体"/>
                <w:bCs/>
                <w:color w:val="000000"/>
                <w:sz w:val="18"/>
              </w:rPr>
              <w:t>金刚石刀头高度</w:t>
            </w:r>
          </w:p>
        </w:tc>
        <w:tc>
          <w:tcPr>
            <w:tcW w:w="2526" w:type="dxa"/>
            <w:noWrap w:val="0"/>
            <w:vAlign w:val="center"/>
          </w:tcPr>
          <w:p>
            <w:pPr>
              <w:pStyle w:val="237"/>
              <w:ind w:firstLine="0" w:firstLineChars="0"/>
              <w:jc w:val="center"/>
              <w:rPr>
                <w:rFonts w:hint="eastAsia" w:hAnsi="宋体"/>
                <w:i/>
                <w:iCs/>
                <w:sz w:val="18"/>
              </w:rPr>
            </w:pPr>
            <w:r>
              <w:rPr>
                <w:rFonts w:hint="eastAsia" w:hAnsi="宋体"/>
                <w:i/>
                <w:iCs/>
                <w:sz w:val="18"/>
              </w:rPr>
              <w:t>X</w:t>
            </w:r>
          </w:p>
        </w:tc>
        <w:tc>
          <w:tcPr>
            <w:tcW w:w="3874" w:type="dxa"/>
            <w:noWrap w:val="0"/>
            <w:vAlign w:val="center"/>
          </w:tcPr>
          <w:p>
            <w:pPr>
              <w:pStyle w:val="237"/>
              <w:ind w:firstLine="0" w:firstLineChars="0"/>
              <w:jc w:val="center"/>
              <w:rPr>
                <w:rFonts w:hint="eastAsia" w:hAnsi="宋体"/>
                <w:sz w:val="18"/>
              </w:rPr>
            </w:pPr>
            <w:r>
              <w:rPr>
                <w:rFonts w:hint="eastAsia" w:hAnsi="宋体"/>
                <w:sz w:val="18"/>
              </w:rPr>
              <w:t>±0.30</w:t>
            </w:r>
          </w:p>
        </w:tc>
      </w:tr>
    </w:tbl>
    <w:p>
      <w:pPr>
        <w:pStyle w:val="119"/>
        <w:spacing w:before="156" w:after="156"/>
        <w:rPr>
          <w:rFonts w:hint="eastAsia"/>
        </w:rPr>
      </w:pPr>
      <w:r>
        <w:rPr>
          <w:rFonts w:hint="eastAsia"/>
        </w:rPr>
        <w:t>形位公差</w:t>
      </w:r>
    </w:p>
    <w:p>
      <w:pPr>
        <w:pStyle w:val="131"/>
        <w:widowControl w:val="0"/>
        <w:spacing w:before="0" w:after="0"/>
        <w:rPr>
          <w:rFonts w:hint="eastAsia"/>
          <w:lang w:val="en-US" w:eastAsia="zh-CN"/>
        </w:rPr>
      </w:pPr>
      <w:r>
        <w:rPr>
          <w:rFonts w:hint="eastAsia"/>
          <w:lang w:val="en-US" w:eastAsia="zh-CN"/>
        </w:rPr>
        <w:t>磨边轮圆跳动应符合GB/T 23537的要求。</w:t>
      </w:r>
    </w:p>
    <w:p>
      <w:pPr>
        <w:pStyle w:val="131"/>
        <w:widowControl w:val="0"/>
        <w:spacing w:before="0" w:after="0"/>
        <w:rPr>
          <w:rFonts w:hint="eastAsia"/>
        </w:rPr>
      </w:pPr>
      <w:r>
        <w:rPr>
          <w:rFonts w:hint="eastAsia"/>
          <w:lang w:eastAsia="zh-CN"/>
        </w:rPr>
        <w:t>磨边轮垂直度、平行度和同心度</w:t>
      </w:r>
      <w:r>
        <w:rPr>
          <w:rFonts w:hint="eastAsia"/>
        </w:rPr>
        <w:t>应不大于表4中的规定值。</w:t>
      </w:r>
    </w:p>
    <w:p>
      <w:pPr>
        <w:pStyle w:val="208"/>
        <w:spacing w:before="156" w:after="156"/>
        <w:jc w:val="center"/>
        <w:rPr>
          <w:rFonts w:hint="eastAsia"/>
        </w:rPr>
      </w:pPr>
      <w:r>
        <w:rPr>
          <w:rFonts w:hint="eastAsia"/>
        </w:rPr>
        <w:t xml:space="preserve">磨边轮形位公差                      </w:t>
      </w:r>
    </w:p>
    <w:p>
      <w:pPr>
        <w:pStyle w:val="208"/>
        <w:keepNext w:val="0"/>
        <w:keepLines w:val="0"/>
        <w:pageBreakBefore w:val="0"/>
        <w:widowControl/>
        <w:numPr>
          <w:ilvl w:val="0"/>
          <w:numId w:val="0"/>
        </w:numPr>
        <w:kinsoku/>
        <w:wordWrap/>
        <w:overflowPunct/>
        <w:topLinePunct w:val="0"/>
        <w:autoSpaceDE/>
        <w:autoSpaceDN/>
        <w:bidi w:val="0"/>
        <w:adjustRightInd/>
        <w:snapToGrid/>
        <w:spacing w:beforeLines="0" w:afterLines="0"/>
        <w:ind w:leftChars="0"/>
        <w:jc w:val="right"/>
        <w:textAlignment w:val="auto"/>
        <w:rPr>
          <w:rFonts w:hint="eastAsia"/>
        </w:rPr>
      </w:pPr>
      <w:r>
        <w:rPr>
          <w:rFonts w:hint="eastAsia" w:ascii="宋体" w:hAnsi="宋体" w:eastAsia="宋体" w:cs="宋体"/>
          <w:sz w:val="18"/>
        </w:rPr>
        <w:t>单位为毫米（mm）</w:t>
      </w:r>
    </w:p>
    <w:tbl>
      <w:tblPr>
        <w:tblStyle w:val="17"/>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2490"/>
        <w:gridCol w:w="3135"/>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21" w:type="dxa"/>
            <w:noWrap w:val="0"/>
            <w:vAlign w:val="center"/>
          </w:tcPr>
          <w:p>
            <w:pPr>
              <w:pStyle w:val="237"/>
              <w:ind w:firstLine="360"/>
              <w:jc w:val="center"/>
              <w:rPr>
                <w:rFonts w:hint="eastAsia"/>
                <w:sz w:val="18"/>
              </w:rPr>
            </w:pPr>
            <w:r>
              <w:rPr>
                <w:rFonts w:hint="eastAsia"/>
                <w:sz w:val="18"/>
              </w:rPr>
              <w:t>外径，</w:t>
            </w:r>
            <w:r>
              <w:rPr>
                <w:rFonts w:hint="eastAsia"/>
                <w:i/>
                <w:sz w:val="18"/>
              </w:rPr>
              <w:t>D</w:t>
            </w:r>
          </w:p>
        </w:tc>
        <w:tc>
          <w:tcPr>
            <w:tcW w:w="2490" w:type="dxa"/>
            <w:noWrap w:val="0"/>
            <w:vAlign w:val="center"/>
          </w:tcPr>
          <w:p>
            <w:pPr>
              <w:pStyle w:val="237"/>
              <w:ind w:firstLine="0" w:firstLineChars="0"/>
              <w:jc w:val="center"/>
              <w:rPr>
                <w:rFonts w:hint="eastAsia"/>
                <w:sz w:val="18"/>
              </w:rPr>
            </w:pPr>
            <w:r>
              <w:rPr>
                <w:rFonts w:hint="eastAsia"/>
                <w:sz w:val="18"/>
              </w:rPr>
              <w:t>基体大平面与内孔的垂直度</w:t>
            </w:r>
          </w:p>
        </w:tc>
        <w:tc>
          <w:tcPr>
            <w:tcW w:w="3135" w:type="dxa"/>
            <w:noWrap w:val="0"/>
            <w:vAlign w:val="center"/>
          </w:tcPr>
          <w:p>
            <w:pPr>
              <w:pStyle w:val="237"/>
              <w:ind w:firstLine="0" w:firstLineChars="0"/>
              <w:jc w:val="center"/>
              <w:rPr>
                <w:rFonts w:hint="eastAsia"/>
                <w:sz w:val="18"/>
              </w:rPr>
            </w:pPr>
            <w:r>
              <w:rPr>
                <w:rFonts w:hint="eastAsia"/>
                <w:sz w:val="18"/>
              </w:rPr>
              <w:t>基体大平面与刀头平面的平行度</w:t>
            </w:r>
          </w:p>
        </w:tc>
        <w:tc>
          <w:tcPr>
            <w:tcW w:w="2422" w:type="dxa"/>
            <w:noWrap w:val="0"/>
            <w:vAlign w:val="center"/>
          </w:tcPr>
          <w:p>
            <w:pPr>
              <w:pStyle w:val="237"/>
              <w:ind w:firstLine="0" w:firstLineChars="0"/>
              <w:jc w:val="center"/>
              <w:rPr>
                <w:rFonts w:hint="eastAsia"/>
                <w:sz w:val="18"/>
              </w:rPr>
            </w:pPr>
            <w:r>
              <w:rPr>
                <w:rFonts w:hint="eastAsia"/>
                <w:sz w:val="18"/>
              </w:rPr>
              <w:t>刀头外圆与安装孔的同心度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pPr>
              <w:pStyle w:val="14"/>
              <w:snapToGrid/>
              <w:jc w:val="center"/>
              <w:rPr>
                <w:rFonts w:hint="eastAsia"/>
              </w:rPr>
            </w:pPr>
            <w:r>
              <w:rPr>
                <w:rFonts w:hint="eastAsia"/>
              </w:rPr>
              <w:t>30≤D≤100</w:t>
            </w:r>
          </w:p>
        </w:tc>
        <w:tc>
          <w:tcPr>
            <w:tcW w:w="2490" w:type="dxa"/>
            <w:vMerge w:val="restart"/>
            <w:noWrap w:val="0"/>
            <w:vAlign w:val="center"/>
          </w:tcPr>
          <w:p>
            <w:pPr>
              <w:pStyle w:val="237"/>
              <w:ind w:firstLine="0" w:firstLineChars="0"/>
              <w:jc w:val="center"/>
              <w:rPr>
                <w:rFonts w:hint="eastAsia"/>
                <w:sz w:val="18"/>
              </w:rPr>
            </w:pPr>
            <w:r>
              <w:rPr>
                <w:rFonts w:hint="eastAsia"/>
                <w:sz w:val="18"/>
              </w:rPr>
              <w:t>0.05</w:t>
            </w:r>
          </w:p>
        </w:tc>
        <w:tc>
          <w:tcPr>
            <w:tcW w:w="3135" w:type="dxa"/>
            <w:noWrap w:val="0"/>
            <w:vAlign w:val="center"/>
          </w:tcPr>
          <w:p>
            <w:pPr>
              <w:pStyle w:val="237"/>
              <w:ind w:firstLine="0" w:firstLineChars="0"/>
              <w:jc w:val="center"/>
              <w:rPr>
                <w:rFonts w:hint="eastAsia"/>
                <w:sz w:val="18"/>
              </w:rPr>
            </w:pPr>
            <w:r>
              <w:rPr>
                <w:rFonts w:hint="eastAsia"/>
                <w:sz w:val="18"/>
              </w:rPr>
              <w:t>0.2</w:t>
            </w:r>
          </w:p>
        </w:tc>
        <w:tc>
          <w:tcPr>
            <w:tcW w:w="2422" w:type="dxa"/>
            <w:noWrap w:val="0"/>
            <w:vAlign w:val="center"/>
          </w:tcPr>
          <w:p>
            <w:pPr>
              <w:pStyle w:val="237"/>
              <w:ind w:firstLine="0" w:firstLineChars="0"/>
              <w:jc w:val="center"/>
              <w:rPr>
                <w:rFonts w:hint="eastAsia"/>
                <w:sz w:val="18"/>
              </w:rPr>
            </w:pPr>
            <w:r>
              <w:rPr>
                <w:rFonts w:hint="eastAsia"/>
                <w:sz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top"/>
          </w:tcPr>
          <w:p>
            <w:pPr>
              <w:pStyle w:val="14"/>
              <w:snapToGrid/>
              <w:jc w:val="center"/>
            </w:pPr>
            <w:r>
              <w:rPr>
                <w:rFonts w:hint="eastAsia"/>
              </w:rPr>
              <w:t>100＜D≤300</w:t>
            </w:r>
          </w:p>
        </w:tc>
        <w:tc>
          <w:tcPr>
            <w:tcW w:w="2490" w:type="dxa"/>
            <w:vMerge w:val="continue"/>
            <w:noWrap w:val="0"/>
            <w:vAlign w:val="center"/>
          </w:tcPr>
          <w:p>
            <w:pPr>
              <w:pStyle w:val="237"/>
              <w:ind w:firstLine="0" w:firstLineChars="0"/>
              <w:jc w:val="center"/>
              <w:rPr>
                <w:rFonts w:hint="eastAsia"/>
                <w:sz w:val="18"/>
              </w:rPr>
            </w:pPr>
          </w:p>
        </w:tc>
        <w:tc>
          <w:tcPr>
            <w:tcW w:w="3135" w:type="dxa"/>
            <w:noWrap w:val="0"/>
            <w:vAlign w:val="center"/>
          </w:tcPr>
          <w:p>
            <w:pPr>
              <w:pStyle w:val="237"/>
              <w:ind w:firstLine="0" w:firstLineChars="0"/>
              <w:jc w:val="center"/>
              <w:rPr>
                <w:rFonts w:hint="eastAsia"/>
                <w:sz w:val="18"/>
              </w:rPr>
            </w:pPr>
            <w:r>
              <w:rPr>
                <w:rFonts w:hint="eastAsia"/>
                <w:sz w:val="18"/>
              </w:rPr>
              <w:t>0.3</w:t>
            </w:r>
          </w:p>
        </w:tc>
        <w:tc>
          <w:tcPr>
            <w:tcW w:w="2422" w:type="dxa"/>
            <w:noWrap w:val="0"/>
            <w:vAlign w:val="center"/>
          </w:tcPr>
          <w:p>
            <w:pPr>
              <w:pStyle w:val="237"/>
              <w:ind w:firstLine="0" w:firstLineChars="0"/>
              <w:jc w:val="center"/>
              <w:rPr>
                <w:rFonts w:hint="eastAsia"/>
                <w:sz w:val="18"/>
              </w:rPr>
            </w:pPr>
            <w:r>
              <w:rPr>
                <w:rFonts w:hint="eastAsia"/>
                <w:sz w:val="1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top"/>
          </w:tcPr>
          <w:p>
            <w:pPr>
              <w:jc w:val="center"/>
            </w:pPr>
            <w:r>
              <w:rPr>
                <w:rFonts w:hint="eastAsia"/>
                <w:sz w:val="18"/>
              </w:rPr>
              <w:t>300＜D≤800</w:t>
            </w:r>
          </w:p>
        </w:tc>
        <w:tc>
          <w:tcPr>
            <w:tcW w:w="2490" w:type="dxa"/>
            <w:vMerge w:val="continue"/>
            <w:noWrap w:val="0"/>
            <w:vAlign w:val="center"/>
          </w:tcPr>
          <w:p>
            <w:pPr>
              <w:pStyle w:val="237"/>
              <w:ind w:firstLine="0" w:firstLineChars="0"/>
              <w:jc w:val="center"/>
              <w:rPr>
                <w:rFonts w:hint="eastAsia"/>
                <w:sz w:val="18"/>
              </w:rPr>
            </w:pPr>
          </w:p>
        </w:tc>
        <w:tc>
          <w:tcPr>
            <w:tcW w:w="3135" w:type="dxa"/>
            <w:noWrap w:val="0"/>
            <w:vAlign w:val="center"/>
          </w:tcPr>
          <w:p>
            <w:pPr>
              <w:pStyle w:val="237"/>
              <w:ind w:firstLine="0" w:firstLineChars="0"/>
              <w:jc w:val="center"/>
              <w:rPr>
                <w:rFonts w:hint="eastAsia"/>
                <w:sz w:val="18"/>
              </w:rPr>
            </w:pPr>
            <w:r>
              <w:rPr>
                <w:rFonts w:hint="eastAsia"/>
                <w:sz w:val="18"/>
              </w:rPr>
              <w:t>0.5</w:t>
            </w:r>
          </w:p>
        </w:tc>
        <w:tc>
          <w:tcPr>
            <w:tcW w:w="2422" w:type="dxa"/>
            <w:noWrap w:val="0"/>
            <w:vAlign w:val="center"/>
          </w:tcPr>
          <w:p>
            <w:pPr>
              <w:pStyle w:val="237"/>
              <w:ind w:firstLine="0" w:firstLineChars="0"/>
              <w:jc w:val="center"/>
              <w:rPr>
                <w:rFonts w:hint="eastAsia"/>
                <w:sz w:val="18"/>
              </w:rPr>
            </w:pPr>
            <w:r>
              <w:rPr>
                <w:rFonts w:hint="eastAsia"/>
                <w:sz w:val="18"/>
              </w:rPr>
              <w:t>0.6</w:t>
            </w:r>
          </w:p>
        </w:tc>
      </w:tr>
    </w:tbl>
    <w:p>
      <w:pPr>
        <w:pStyle w:val="119"/>
        <w:spacing w:before="156" w:after="156"/>
        <w:rPr>
          <w:rFonts w:hint="eastAsia"/>
          <w:lang w:val="en-US" w:eastAsia="zh-CN"/>
        </w:rPr>
      </w:pPr>
      <w:r>
        <w:rPr>
          <w:rFonts w:hint="eastAsia"/>
          <w:lang w:val="en-US" w:eastAsia="zh-CN"/>
        </w:rPr>
        <w:t>基体粗糙度（</w:t>
      </w:r>
      <w:r>
        <w:rPr>
          <w:rFonts w:hint="eastAsia"/>
          <w:i/>
          <w:iCs/>
          <w:lang w:val="en-US" w:eastAsia="zh-CN"/>
        </w:rPr>
        <w:t>R</w:t>
      </w:r>
      <w:r>
        <w:rPr>
          <w:rFonts w:hint="eastAsia"/>
          <w:lang w:val="en-US" w:eastAsia="zh-CN"/>
        </w:rPr>
        <w:t>a）</w:t>
      </w:r>
    </w:p>
    <w:p>
      <w:pPr>
        <w:ind w:firstLine="420" w:firstLineChars="200"/>
        <w:rPr>
          <w:rFonts w:hint="eastAsia"/>
          <w:lang w:val="en-US" w:eastAsia="zh-CN"/>
        </w:rPr>
      </w:pPr>
      <w:r>
        <w:rPr>
          <w:rFonts w:hint="eastAsia"/>
          <w:lang w:val="en-US" w:eastAsia="zh-CN"/>
        </w:rPr>
        <w:t>配合孔和支撑端面粗糙度不大于</w:t>
      </w:r>
      <w:r>
        <w:rPr>
          <w:rFonts w:hint="eastAsia"/>
          <w:i/>
          <w:iCs/>
          <w:lang w:val="en-US" w:eastAsia="zh-CN"/>
        </w:rPr>
        <w:t>R</w:t>
      </w:r>
      <w:r>
        <w:rPr>
          <w:rFonts w:hint="eastAsia"/>
          <w:lang w:val="en-US" w:eastAsia="zh-CN"/>
        </w:rPr>
        <w:t>a1.6</w:t>
      </w:r>
      <w:r>
        <w:rPr>
          <w:rFonts w:hint="eastAsia" w:ascii="宋体" w:hAnsi="宋体" w:eastAsia="宋体" w:cs="宋体"/>
          <w:lang w:val="en-US" w:eastAsia="zh-CN"/>
        </w:rPr>
        <w:t>µ</w:t>
      </w:r>
      <w:r>
        <w:rPr>
          <w:rFonts w:hint="eastAsia"/>
          <w:lang w:val="en-US" w:eastAsia="zh-CN"/>
        </w:rPr>
        <w:t>m，其余表面粗糙度不大于</w:t>
      </w:r>
      <w:r>
        <w:rPr>
          <w:rFonts w:hint="eastAsia"/>
          <w:i/>
          <w:iCs/>
          <w:lang w:val="en-US" w:eastAsia="zh-CN"/>
        </w:rPr>
        <w:t>R</w:t>
      </w:r>
      <w:r>
        <w:rPr>
          <w:rFonts w:hint="eastAsia"/>
          <w:lang w:val="en-US" w:eastAsia="zh-CN"/>
        </w:rPr>
        <w:t>a3.2</w:t>
      </w:r>
      <w:r>
        <w:rPr>
          <w:rFonts w:hint="eastAsia" w:ascii="宋体" w:hAnsi="宋体" w:eastAsia="宋体" w:cs="宋体"/>
          <w:lang w:val="en-US" w:eastAsia="zh-CN"/>
        </w:rPr>
        <w:t>µ</w:t>
      </w:r>
      <w:r>
        <w:rPr>
          <w:rFonts w:hint="eastAsia"/>
          <w:lang w:val="en-US" w:eastAsia="zh-CN"/>
        </w:rPr>
        <w:t>m。</w:t>
      </w:r>
    </w:p>
    <w:p>
      <w:pPr>
        <w:pStyle w:val="119"/>
        <w:spacing w:before="156" w:after="156"/>
        <w:rPr>
          <w:rFonts w:hint="eastAsia"/>
        </w:rPr>
      </w:pPr>
      <w:r>
        <w:rPr>
          <w:rFonts w:hint="eastAsia"/>
        </w:rPr>
        <w:t>动平衡</w:t>
      </w:r>
    </w:p>
    <w:p>
      <w:pPr>
        <w:pStyle w:val="237"/>
        <w:rPr>
          <w:rFonts w:hint="eastAsia"/>
        </w:rPr>
      </w:pPr>
      <w:r>
        <w:rPr>
          <w:rFonts w:hint="eastAsia"/>
        </w:rPr>
        <w:t>磨边轮进行动平衡检验时，其最大不平衡量应满足式（1）要求：</w:t>
      </w:r>
    </w:p>
    <w:p>
      <w:pPr>
        <w:pStyle w:val="237"/>
        <w:jc w:val="right"/>
        <w:rPr>
          <w:rFonts w:hint="eastAsia" w:hAnsi="宋体"/>
        </w:rPr>
      </w:pPr>
      <w:r>
        <w:rPr>
          <w:position w:val="-24"/>
        </w:rPr>
        <w:object>
          <v:shape id="_x0000_i1029" o:spt="75" type="#_x0000_t75" style="height:31pt;width:95.8pt;" o:ole="t" filled="f" o:preferrelative="t" stroked="f" coordsize="21600,21600">
            <v:path/>
            <v:fill on="f" alignshape="1" focussize="0,0"/>
            <v:stroke on="f"/>
            <v:imagedata r:id="rId16" o:title=""/>
            <o:lock v:ext="edit" aspectratio="t"/>
            <w10:wrap type="none"/>
            <w10:anchorlock/>
          </v:shape>
          <o:OLEObject Type="Embed" ProgID="Equations" ShapeID="_x0000_i1029" DrawAspect="Content" ObjectID="_1468075729" r:id="rId15">
            <o:LockedField>false</o:LockedField>
          </o:OLEObject>
        </w:object>
      </w:r>
      <w:r>
        <w:rPr>
          <w:rFonts w:hint="eastAsia"/>
        </w:rPr>
        <w:t xml:space="preserve">     </w:t>
      </w:r>
      <w:r>
        <w:rPr>
          <w:rFonts w:hint="eastAsia" w:hAnsi="宋体"/>
        </w:rPr>
        <w:t>………………………………（1）</w:t>
      </w:r>
    </w:p>
    <w:p>
      <w:pPr>
        <w:pStyle w:val="237"/>
        <w:rPr>
          <w:rFonts w:hint="eastAsia"/>
        </w:rPr>
      </w:pPr>
      <w:r>
        <w:rPr>
          <w:rFonts w:hint="eastAsia"/>
        </w:rPr>
        <w:t>式中：</w:t>
      </w:r>
    </w:p>
    <w:p>
      <w:pPr>
        <w:pStyle w:val="237"/>
        <w:rPr>
          <w:rFonts w:hint="eastAsia"/>
          <w:szCs w:val="21"/>
        </w:rPr>
      </w:pPr>
      <w:r>
        <w:rPr>
          <w:rFonts w:hint="eastAsia"/>
          <w:i/>
          <w:iCs/>
          <w:szCs w:val="21"/>
        </w:rPr>
        <w:t>U</w:t>
      </w:r>
      <w:r>
        <w:rPr>
          <w:rFonts w:hint="eastAsia"/>
          <w:szCs w:val="21"/>
          <w:vertAlign w:val="subscript"/>
        </w:rPr>
        <w:t>per</w:t>
      </w:r>
      <w:r>
        <w:rPr>
          <w:rFonts w:hint="eastAsia"/>
          <w:szCs w:val="21"/>
        </w:rPr>
        <w:t>——允许的最大不平衡量，单位为克毫米（g·mm）；</w:t>
      </w:r>
    </w:p>
    <w:p>
      <w:pPr>
        <w:pStyle w:val="249"/>
        <w:numPr>
          <w:ilvl w:val="0"/>
          <w:numId w:val="0"/>
        </w:numPr>
        <w:ind w:left="363"/>
        <w:rPr>
          <w:rFonts w:hint="eastAsia"/>
          <w:sz w:val="21"/>
          <w:szCs w:val="21"/>
        </w:rPr>
      </w:pPr>
      <w:r>
        <w:rPr>
          <w:rFonts w:hint="eastAsia"/>
          <w:i/>
          <w:sz w:val="21"/>
          <w:szCs w:val="21"/>
        </w:rPr>
        <w:t>G</w:t>
      </w:r>
      <w:r>
        <w:rPr>
          <w:rFonts w:hint="eastAsia"/>
          <w:sz w:val="21"/>
          <w:szCs w:val="21"/>
        </w:rPr>
        <w:t>——平衡精度等级，</w:t>
      </w:r>
      <w:r>
        <w:rPr>
          <w:rFonts w:hint="eastAsia"/>
          <w:i/>
          <w:sz w:val="21"/>
          <w:szCs w:val="21"/>
        </w:rPr>
        <w:t>G</w:t>
      </w:r>
      <w:r>
        <w:rPr>
          <w:i/>
          <w:sz w:val="21"/>
          <w:szCs w:val="21"/>
        </w:rPr>
        <w:t> </w:t>
      </w:r>
      <w:r>
        <w:rPr>
          <w:rFonts w:hint="eastAsia"/>
          <w:sz w:val="21"/>
          <w:szCs w:val="21"/>
        </w:rPr>
        <w:t>取值为6.3 mm/s，也可由供需双方合同确定；</w:t>
      </w:r>
    </w:p>
    <w:p>
      <w:pPr>
        <w:pStyle w:val="237"/>
        <w:rPr>
          <w:rFonts w:hint="eastAsia"/>
          <w:szCs w:val="21"/>
        </w:rPr>
      </w:pPr>
      <w:r>
        <w:rPr>
          <w:rFonts w:hint="eastAsia"/>
          <w:i/>
          <w:iCs/>
          <w:szCs w:val="21"/>
        </w:rPr>
        <w:t>m</w:t>
      </w:r>
      <w:r>
        <w:rPr>
          <w:rFonts w:hint="eastAsia"/>
          <w:szCs w:val="21"/>
        </w:rPr>
        <w:t>——</w:t>
      </w:r>
      <w:r>
        <w:rPr>
          <w:rFonts w:hint="eastAsia"/>
        </w:rPr>
        <w:t>磨边轮</w:t>
      </w:r>
      <w:r>
        <w:rPr>
          <w:rFonts w:hint="eastAsia"/>
          <w:szCs w:val="21"/>
        </w:rPr>
        <w:t>的质量，单位为千克（kg）；</w:t>
      </w:r>
    </w:p>
    <w:p>
      <w:pPr>
        <w:pStyle w:val="237"/>
        <w:rPr>
          <w:rFonts w:hint="eastAsia"/>
          <w:szCs w:val="21"/>
        </w:rPr>
      </w:pPr>
      <w:r>
        <w:rPr>
          <w:rFonts w:hint="eastAsia"/>
          <w:i/>
          <w:iCs/>
          <w:szCs w:val="21"/>
        </w:rPr>
        <w:t>n</w:t>
      </w:r>
      <w:r>
        <w:rPr>
          <w:rFonts w:hint="eastAsia"/>
          <w:szCs w:val="21"/>
        </w:rPr>
        <w:t>——</w:t>
      </w:r>
      <w:r>
        <w:rPr>
          <w:rFonts w:hint="eastAsia"/>
        </w:rPr>
        <w:t>磨边轮</w:t>
      </w:r>
      <w:r>
        <w:rPr>
          <w:rFonts w:hint="eastAsia"/>
          <w:szCs w:val="21"/>
        </w:rPr>
        <w:t>的工作转速，单位为转每分钟（r/min）。</w:t>
      </w:r>
    </w:p>
    <w:p>
      <w:pPr>
        <w:pStyle w:val="119"/>
        <w:spacing w:before="156" w:after="156"/>
        <w:rPr>
          <w:rFonts w:hint="eastAsia"/>
        </w:rPr>
      </w:pPr>
      <w:r>
        <w:rPr>
          <w:rFonts w:hint="eastAsia"/>
        </w:rPr>
        <w:t>回转试验</w:t>
      </w:r>
    </w:p>
    <w:p>
      <w:pPr>
        <w:pStyle w:val="237"/>
        <w:rPr>
          <w:rFonts w:hint="eastAsia"/>
        </w:rPr>
      </w:pPr>
      <w:r>
        <w:rPr>
          <w:rFonts w:hint="eastAsia"/>
        </w:rPr>
        <w:t>回转试验后，磨边轮基体不允许破裂，金刚石刀头不允许松脱。</w:t>
      </w:r>
    </w:p>
    <w:p>
      <w:pPr>
        <w:pStyle w:val="119"/>
        <w:spacing w:before="156" w:after="156"/>
        <w:rPr>
          <w:rFonts w:hint="eastAsia"/>
        </w:rPr>
      </w:pPr>
      <w:r>
        <w:rPr>
          <w:rFonts w:hint="eastAsia"/>
        </w:rPr>
        <w:t>金刚石刀头与基体间的结合强度</w:t>
      </w:r>
    </w:p>
    <w:p>
      <w:pPr>
        <w:pStyle w:val="237"/>
        <w:rPr>
          <w:rFonts w:hint="eastAsia"/>
        </w:rPr>
      </w:pPr>
      <w:r>
        <w:rPr>
          <w:rFonts w:hint="eastAsia"/>
        </w:rPr>
        <w:t>连续式磨边轮抗弯力矩应不小于50 N•m。分齿式磨边轮抗弯强度应不小于150 MPa。</w:t>
      </w:r>
    </w:p>
    <w:p>
      <w:pPr>
        <w:pStyle w:val="119"/>
        <w:spacing w:before="156" w:after="156"/>
        <w:rPr>
          <w:rFonts w:hint="eastAsia"/>
        </w:rPr>
      </w:pPr>
      <w:r>
        <w:rPr>
          <w:rFonts w:hint="eastAsia"/>
          <w:lang w:eastAsia="zh-CN"/>
        </w:rPr>
        <w:t>安全要求</w:t>
      </w:r>
    </w:p>
    <w:p>
      <w:pPr>
        <w:pStyle w:val="248"/>
        <w:numPr>
          <w:ilvl w:val="0"/>
          <w:numId w:val="0"/>
        </w:numPr>
        <w:ind w:leftChars="0" w:firstLine="420" w:firstLineChars="200"/>
        <w:rPr>
          <w:rFonts w:hint="eastAsia" w:ascii="宋体" w:hAnsi="宋体" w:eastAsia="宋体" w:cs="宋体"/>
          <w:lang w:eastAsia="zh-CN"/>
        </w:rPr>
      </w:pPr>
      <w:r>
        <w:rPr>
          <w:rFonts w:hint="eastAsia" w:ascii="宋体" w:hAnsi="宋体" w:eastAsia="宋体" w:cs="宋体"/>
          <w:lang w:eastAsia="zh-CN"/>
        </w:rPr>
        <w:t>应符合</w:t>
      </w:r>
      <w:r>
        <w:rPr>
          <w:rFonts w:hint="eastAsia" w:hAnsi="宋体" w:eastAsia="宋体"/>
          <w:lang w:val="en-US" w:eastAsia="zh-CN"/>
        </w:rPr>
        <w:t>GB</w:t>
      </w:r>
      <w:r>
        <w:rPr>
          <w:rFonts w:hint="default" w:hAnsi="宋体" w:eastAsia="宋体"/>
          <w:lang w:val="en-US" w:eastAsia="zh-CN"/>
        </w:rPr>
        <w:t>/</w:t>
      </w:r>
      <w:r>
        <w:rPr>
          <w:rFonts w:hint="eastAsia" w:hAnsi="宋体" w:eastAsia="宋体"/>
          <w:lang w:val="en-US" w:eastAsia="zh-CN"/>
        </w:rPr>
        <w:t>T 43134的相关规定。</w:t>
      </w:r>
    </w:p>
    <w:p>
      <w:pPr>
        <w:pStyle w:val="117"/>
        <w:spacing w:before="312" w:after="312"/>
        <w:rPr>
          <w:rFonts w:hint="eastAsia"/>
        </w:rPr>
      </w:pPr>
      <w:r>
        <w:rPr>
          <w:rFonts w:hint="eastAsia"/>
        </w:rPr>
        <w:t>试验方法</w:t>
      </w:r>
    </w:p>
    <w:p>
      <w:pPr>
        <w:pStyle w:val="119"/>
        <w:spacing w:before="156" w:after="156"/>
        <w:rPr>
          <w:rFonts w:hint="eastAsia"/>
          <w:color w:val="auto"/>
        </w:rPr>
      </w:pPr>
      <w:r>
        <w:rPr>
          <w:rFonts w:hint="eastAsia"/>
        </w:rPr>
        <w:t>原</w:t>
      </w:r>
      <w:r>
        <w:rPr>
          <w:rFonts w:hint="eastAsia"/>
          <w:color w:val="auto"/>
        </w:rPr>
        <w:t>材料</w:t>
      </w:r>
    </w:p>
    <w:p>
      <w:pPr>
        <w:pStyle w:val="131"/>
        <w:widowControl w:val="0"/>
        <w:spacing w:before="0" w:after="0"/>
        <w:rPr>
          <w:rFonts w:hint="eastAsia"/>
          <w:color w:val="auto"/>
        </w:rPr>
      </w:pPr>
      <w:r>
        <w:rPr>
          <w:rFonts w:hint="eastAsia"/>
          <w:color w:val="auto"/>
        </w:rPr>
        <w:t>磨边轮所使用的金刚石技术条件</w:t>
      </w:r>
      <w:r>
        <w:rPr>
          <w:rFonts w:hint="eastAsia"/>
          <w:color w:val="auto"/>
          <w:lang w:val="en-US" w:eastAsia="zh-CN"/>
        </w:rPr>
        <w:t>试验按</w:t>
      </w:r>
      <w:r>
        <w:rPr>
          <w:rFonts w:hint="eastAsia"/>
          <w:color w:val="auto"/>
        </w:rPr>
        <w:t>JB/T 7989的</w:t>
      </w:r>
      <w:r>
        <w:rPr>
          <w:rFonts w:hint="eastAsia"/>
          <w:color w:val="auto"/>
          <w:lang w:eastAsia="zh-CN"/>
        </w:rPr>
        <w:t>规定进行</w:t>
      </w:r>
      <w:r>
        <w:rPr>
          <w:rFonts w:hint="eastAsia"/>
          <w:color w:val="auto"/>
        </w:rPr>
        <w:t>。</w:t>
      </w:r>
    </w:p>
    <w:p>
      <w:pPr>
        <w:pStyle w:val="131"/>
        <w:widowControl w:val="0"/>
        <w:spacing w:before="0" w:after="0"/>
        <w:rPr>
          <w:rFonts w:hint="eastAsia"/>
          <w:color w:val="auto"/>
        </w:rPr>
      </w:pPr>
      <w:r>
        <w:rPr>
          <w:rFonts w:hint="eastAsia"/>
          <w:color w:val="auto"/>
        </w:rPr>
        <w:t>磨边轮所使用的主要金属粉料</w:t>
      </w:r>
      <w:r>
        <w:rPr>
          <w:rFonts w:hint="eastAsia"/>
          <w:color w:val="auto"/>
          <w:lang w:eastAsia="zh-CN"/>
        </w:rPr>
        <w:t>试验按</w:t>
      </w:r>
      <w:r>
        <w:rPr>
          <w:rFonts w:hint="eastAsia"/>
          <w:color w:val="auto"/>
        </w:rPr>
        <w:t>表</w:t>
      </w:r>
      <w:r>
        <w:rPr>
          <w:rFonts w:hint="eastAsia"/>
          <w:color w:val="auto"/>
          <w:lang w:val="en-US" w:eastAsia="zh-CN"/>
        </w:rPr>
        <w:t>5</w:t>
      </w:r>
      <w:r>
        <w:rPr>
          <w:rFonts w:hint="eastAsia"/>
          <w:color w:val="auto"/>
          <w:lang w:eastAsia="zh-CN"/>
        </w:rPr>
        <w:t>的规定进行</w:t>
      </w:r>
      <w:r>
        <w:rPr>
          <w:rFonts w:hint="eastAsia"/>
          <w:color w:val="auto"/>
        </w:rPr>
        <w:t>。</w:t>
      </w:r>
    </w:p>
    <w:p>
      <w:pPr>
        <w:pStyle w:val="208"/>
        <w:spacing w:before="156" w:after="156"/>
        <w:rPr>
          <w:rFonts w:hint="eastAsia"/>
          <w:color w:val="auto"/>
        </w:rPr>
      </w:pPr>
      <w:r>
        <w:rPr>
          <w:rFonts w:hint="eastAsia"/>
          <w:color w:val="auto"/>
        </w:rPr>
        <w:t>金属粉料</w:t>
      </w:r>
      <w:r>
        <w:rPr>
          <w:rFonts w:hint="eastAsia"/>
          <w:color w:val="auto"/>
          <w:lang w:eastAsia="zh-CN"/>
        </w:rPr>
        <w:t>试验方法</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3"/>
        <w:gridCol w:w="6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3" w:type="dxa"/>
            <w:noWrap w:val="0"/>
            <w:vAlign w:val="center"/>
          </w:tcPr>
          <w:p>
            <w:pPr>
              <w:pStyle w:val="237"/>
              <w:ind w:firstLine="0" w:firstLineChars="0"/>
              <w:jc w:val="center"/>
              <w:rPr>
                <w:rFonts w:hint="eastAsia" w:ascii="Times New Roman"/>
                <w:color w:val="auto"/>
                <w:sz w:val="18"/>
              </w:rPr>
            </w:pPr>
            <w:r>
              <w:rPr>
                <w:rFonts w:hint="eastAsia" w:ascii="Times New Roman"/>
                <w:color w:val="auto"/>
                <w:sz w:val="18"/>
              </w:rPr>
              <w:t>名称</w:t>
            </w:r>
          </w:p>
        </w:tc>
        <w:tc>
          <w:tcPr>
            <w:tcW w:w="6060" w:type="dxa"/>
            <w:noWrap w:val="0"/>
            <w:vAlign w:val="center"/>
          </w:tcPr>
          <w:p>
            <w:pPr>
              <w:pStyle w:val="237"/>
              <w:ind w:firstLine="0" w:firstLineChars="0"/>
              <w:jc w:val="center"/>
              <w:rPr>
                <w:rFonts w:hint="eastAsia" w:ascii="Times New Roman" w:eastAsia="宋体"/>
                <w:color w:val="auto"/>
                <w:sz w:val="18"/>
                <w:lang w:eastAsia="zh-CN"/>
              </w:rPr>
            </w:pPr>
            <w:r>
              <w:rPr>
                <w:rFonts w:hint="eastAsia" w:ascii="Times New Roman"/>
                <w:color w:val="auto"/>
                <w:sz w:val="18"/>
                <w:lang w:eastAsia="zh-C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263" w:type="dxa"/>
            <w:noWrap w:val="0"/>
            <w:vAlign w:val="center"/>
          </w:tcPr>
          <w:p>
            <w:pPr>
              <w:pStyle w:val="237"/>
              <w:ind w:firstLine="0" w:firstLineChars="0"/>
              <w:jc w:val="center"/>
              <w:rPr>
                <w:rFonts w:hint="eastAsia" w:ascii="Times New Roman"/>
                <w:color w:val="auto"/>
                <w:sz w:val="18"/>
              </w:rPr>
            </w:pPr>
            <w:r>
              <w:rPr>
                <w:rFonts w:hint="eastAsia" w:ascii="Times New Roman"/>
                <w:color w:val="auto"/>
                <w:sz w:val="18"/>
              </w:rPr>
              <w:t>钴粉</w:t>
            </w:r>
          </w:p>
        </w:tc>
        <w:tc>
          <w:tcPr>
            <w:tcW w:w="6060" w:type="dxa"/>
            <w:noWrap w:val="0"/>
            <w:vAlign w:val="center"/>
          </w:tcPr>
          <w:p>
            <w:pPr>
              <w:pStyle w:val="237"/>
              <w:ind w:firstLine="0" w:firstLineChars="0"/>
              <w:jc w:val="center"/>
              <w:rPr>
                <w:rFonts w:hint="eastAsia" w:ascii="Times New Roman"/>
                <w:color w:val="auto"/>
                <w:sz w:val="18"/>
              </w:rPr>
            </w:pPr>
            <w:r>
              <w:rPr>
                <w:rFonts w:hint="eastAsia" w:hAnsi="宋体" w:eastAsia="宋体" w:cs="宋体"/>
                <w:b w:val="0"/>
                <w:color w:val="auto"/>
                <w:kern w:val="2"/>
                <w:sz w:val="18"/>
                <w:szCs w:val="18"/>
                <w:lang w:val="en-US" w:eastAsia="zh-CN" w:bidi="ar-SA"/>
              </w:rPr>
              <w:t>按</w:t>
            </w:r>
            <w:r>
              <w:rPr>
                <w:rFonts w:hint="eastAsia" w:ascii="宋体" w:hAnsi="宋体" w:eastAsia="宋体" w:cs="宋体"/>
                <w:b w:val="0"/>
                <w:color w:val="auto"/>
                <w:kern w:val="2"/>
                <w:sz w:val="18"/>
                <w:szCs w:val="18"/>
                <w:lang w:val="en-US" w:eastAsia="zh-CN" w:bidi="ar-SA"/>
              </w:rPr>
              <w:t>GB∕T 26285</w:t>
            </w:r>
            <w:r>
              <w:rPr>
                <w:rFonts w:hint="eastAsia" w:hAnsi="宋体" w:eastAsia="宋体" w:cs="宋体"/>
                <w:b w:val="0"/>
                <w:color w:val="auto"/>
                <w:kern w:val="2"/>
                <w:sz w:val="18"/>
                <w:szCs w:val="18"/>
                <w:lang w:val="en-US" w:eastAsia="zh-CN" w:bidi="ar-SA"/>
              </w:rPr>
              <w:t>的规定进行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263" w:type="dxa"/>
            <w:noWrap w:val="0"/>
            <w:vAlign w:val="center"/>
          </w:tcPr>
          <w:p>
            <w:pPr>
              <w:pStyle w:val="237"/>
              <w:ind w:firstLine="0" w:firstLineChars="0"/>
              <w:jc w:val="center"/>
              <w:rPr>
                <w:rFonts w:hint="eastAsia" w:ascii="Times New Roman"/>
                <w:color w:val="auto"/>
                <w:sz w:val="18"/>
              </w:rPr>
            </w:pPr>
            <w:r>
              <w:rPr>
                <w:rFonts w:hint="eastAsia" w:ascii="Times New Roman" w:hAnsi="宋体"/>
                <w:color w:val="auto"/>
                <w:sz w:val="18"/>
              </w:rPr>
              <w:t>铜粉</w:t>
            </w:r>
          </w:p>
        </w:tc>
        <w:tc>
          <w:tcPr>
            <w:tcW w:w="6060" w:type="dxa"/>
            <w:noWrap w:val="0"/>
            <w:vAlign w:val="center"/>
          </w:tcPr>
          <w:p>
            <w:pPr>
              <w:pStyle w:val="237"/>
              <w:ind w:left="0" w:leftChars="0" w:firstLine="0" w:firstLineChars="0"/>
              <w:jc w:val="center"/>
              <w:rPr>
                <w:rFonts w:hint="eastAsia" w:ascii="Times New Roman"/>
                <w:color w:val="auto"/>
                <w:sz w:val="18"/>
              </w:rPr>
            </w:pPr>
            <w:r>
              <w:rPr>
                <w:rFonts w:hint="eastAsia" w:hAnsi="宋体" w:eastAsia="宋体" w:cs="宋体"/>
                <w:color w:val="auto"/>
                <w:sz w:val="18"/>
                <w:szCs w:val="18"/>
                <w:lang w:eastAsia="zh-CN"/>
              </w:rPr>
              <w:t>按</w:t>
            </w:r>
            <w:r>
              <w:rPr>
                <w:rFonts w:hint="eastAsia"/>
                <w:color w:val="auto"/>
                <w:sz w:val="18"/>
                <w:szCs w:val="18"/>
              </w:rPr>
              <w:t>GB/T 5246</w:t>
            </w:r>
            <w:r>
              <w:rPr>
                <w:rFonts w:hint="eastAsia" w:hAnsi="宋体" w:eastAsia="宋体" w:cs="宋体"/>
                <w:color w:val="auto"/>
                <w:sz w:val="18"/>
                <w:szCs w:val="18"/>
                <w:lang w:eastAsia="zh-CN"/>
              </w:rPr>
              <w:t>的规定进行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263" w:type="dxa"/>
            <w:noWrap w:val="0"/>
            <w:vAlign w:val="center"/>
          </w:tcPr>
          <w:p>
            <w:pPr>
              <w:pStyle w:val="237"/>
              <w:ind w:firstLine="0" w:firstLineChars="0"/>
              <w:jc w:val="center"/>
              <w:rPr>
                <w:rFonts w:hint="eastAsia" w:ascii="Times New Roman"/>
                <w:color w:val="auto"/>
                <w:sz w:val="18"/>
              </w:rPr>
            </w:pPr>
            <w:r>
              <w:rPr>
                <w:rFonts w:hint="eastAsia" w:ascii="Times New Roman"/>
                <w:color w:val="auto"/>
                <w:sz w:val="18"/>
              </w:rPr>
              <w:t>锡粉</w:t>
            </w:r>
          </w:p>
        </w:tc>
        <w:tc>
          <w:tcPr>
            <w:tcW w:w="6060" w:type="dxa"/>
            <w:noWrap w:val="0"/>
            <w:vAlign w:val="center"/>
          </w:tcPr>
          <w:p>
            <w:pPr>
              <w:pStyle w:val="237"/>
              <w:ind w:firstLine="0" w:firstLineChars="0"/>
              <w:jc w:val="center"/>
              <w:rPr>
                <w:rFonts w:hint="eastAsia" w:ascii="Times New Roman"/>
                <w:color w:val="auto"/>
                <w:sz w:val="18"/>
              </w:rPr>
            </w:pPr>
            <w:r>
              <w:rPr>
                <w:rFonts w:hint="eastAsia" w:hAnsi="宋体" w:eastAsia="宋体" w:cs="宋体"/>
                <w:color w:val="auto"/>
                <w:sz w:val="18"/>
                <w:szCs w:val="18"/>
                <w:lang w:eastAsia="zh-CN"/>
              </w:rPr>
              <w:t>按</w:t>
            </w:r>
            <w:r>
              <w:rPr>
                <w:rFonts w:hint="eastAsia" w:ascii="宋体" w:hAnsi="宋体" w:eastAsia="宋体" w:cs="宋体"/>
                <w:color w:val="auto"/>
                <w:sz w:val="18"/>
                <w:szCs w:val="18"/>
              </w:rPr>
              <w:t>GB/T 26304</w:t>
            </w:r>
            <w:r>
              <w:rPr>
                <w:rFonts w:hint="eastAsia" w:hAnsi="宋体" w:eastAsia="宋体" w:cs="宋体"/>
                <w:color w:val="auto"/>
                <w:sz w:val="18"/>
                <w:szCs w:val="18"/>
                <w:lang w:eastAsia="zh-CN"/>
              </w:rPr>
              <w:t>的规定进行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263" w:type="dxa"/>
            <w:noWrap w:val="0"/>
            <w:vAlign w:val="center"/>
          </w:tcPr>
          <w:p>
            <w:pPr>
              <w:pStyle w:val="237"/>
              <w:ind w:firstLine="0" w:firstLineChars="0"/>
              <w:jc w:val="center"/>
              <w:rPr>
                <w:rFonts w:hint="eastAsia" w:ascii="Times New Roman"/>
                <w:color w:val="auto"/>
                <w:sz w:val="18"/>
              </w:rPr>
            </w:pPr>
            <w:r>
              <w:rPr>
                <w:rFonts w:hint="eastAsia" w:ascii="Times New Roman" w:hAnsi="宋体"/>
                <w:color w:val="auto"/>
                <w:sz w:val="18"/>
              </w:rPr>
              <w:t>铁粉</w:t>
            </w:r>
          </w:p>
        </w:tc>
        <w:tc>
          <w:tcPr>
            <w:tcW w:w="6060" w:type="dxa"/>
            <w:noWrap w:val="0"/>
            <w:vAlign w:val="center"/>
          </w:tcPr>
          <w:p>
            <w:pPr>
              <w:pStyle w:val="237"/>
              <w:ind w:firstLine="0" w:firstLineChars="0"/>
              <w:jc w:val="center"/>
              <w:rPr>
                <w:rFonts w:hint="eastAsia" w:ascii="Times New Roman"/>
                <w:color w:val="auto"/>
                <w:sz w:val="18"/>
              </w:rPr>
            </w:pPr>
            <w:r>
              <w:rPr>
                <w:rFonts w:hint="eastAsia" w:hAnsi="宋体" w:eastAsia="宋体" w:cs="宋体"/>
                <w:color w:val="auto"/>
                <w:sz w:val="18"/>
                <w:szCs w:val="18"/>
                <w:lang w:eastAsia="zh-CN"/>
              </w:rPr>
              <w:t>按</w:t>
            </w:r>
            <w:r>
              <w:rPr>
                <w:rFonts w:hint="eastAsia" w:ascii="宋体" w:hAnsi="宋体" w:eastAsia="宋体" w:cs="宋体"/>
                <w:color w:val="auto"/>
                <w:sz w:val="18"/>
                <w:szCs w:val="18"/>
              </w:rPr>
              <w:t>JB/T 11425</w:t>
            </w:r>
            <w:r>
              <w:rPr>
                <w:rFonts w:hint="eastAsia" w:hAnsi="宋体" w:eastAsia="宋体" w:cs="宋体"/>
                <w:color w:val="auto"/>
                <w:sz w:val="18"/>
                <w:szCs w:val="18"/>
                <w:lang w:eastAsia="zh-CN"/>
              </w:rPr>
              <w:t>的规定进行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263" w:type="dxa"/>
            <w:noWrap w:val="0"/>
            <w:vAlign w:val="center"/>
          </w:tcPr>
          <w:p>
            <w:pPr>
              <w:pStyle w:val="237"/>
              <w:ind w:firstLine="0" w:firstLineChars="0"/>
              <w:jc w:val="center"/>
              <w:rPr>
                <w:rFonts w:hint="eastAsia" w:ascii="Times New Roman"/>
                <w:color w:val="auto"/>
                <w:sz w:val="18"/>
              </w:rPr>
            </w:pPr>
            <w:r>
              <w:rPr>
                <w:rFonts w:hint="eastAsia" w:ascii="Times New Roman"/>
                <w:color w:val="auto"/>
                <w:sz w:val="18"/>
              </w:rPr>
              <w:t>碳化钨粉</w:t>
            </w:r>
          </w:p>
        </w:tc>
        <w:tc>
          <w:tcPr>
            <w:tcW w:w="6060" w:type="dxa"/>
            <w:noWrap w:val="0"/>
            <w:vAlign w:val="center"/>
          </w:tcPr>
          <w:p>
            <w:pPr>
              <w:pStyle w:val="237"/>
              <w:ind w:firstLine="0" w:firstLineChars="0"/>
              <w:jc w:val="center"/>
              <w:rPr>
                <w:rFonts w:hint="eastAsia" w:ascii="Times New Roman"/>
                <w:color w:val="auto"/>
                <w:sz w:val="18"/>
              </w:rPr>
            </w:pPr>
            <w:r>
              <w:rPr>
                <w:rFonts w:hint="eastAsia" w:hAnsi="宋体" w:eastAsia="宋体" w:cs="宋体"/>
                <w:color w:val="auto"/>
                <w:sz w:val="18"/>
                <w:szCs w:val="18"/>
                <w:lang w:eastAsia="zh-CN"/>
              </w:rPr>
              <w:t>按</w:t>
            </w:r>
            <w:r>
              <w:rPr>
                <w:rFonts w:hint="eastAsia" w:ascii="宋体" w:hAnsi="宋体" w:eastAsia="宋体" w:cs="宋体"/>
                <w:color w:val="auto"/>
                <w:sz w:val="18"/>
                <w:szCs w:val="18"/>
              </w:rPr>
              <w:t>GB/T 4295</w:t>
            </w:r>
            <w:r>
              <w:rPr>
                <w:rFonts w:hint="eastAsia" w:hAnsi="宋体" w:eastAsia="宋体" w:cs="宋体"/>
                <w:color w:val="auto"/>
                <w:sz w:val="18"/>
                <w:szCs w:val="18"/>
                <w:lang w:eastAsia="zh-CN"/>
              </w:rPr>
              <w:t>的规定进行</w:t>
            </w:r>
          </w:p>
        </w:tc>
      </w:tr>
    </w:tbl>
    <w:p>
      <w:pPr>
        <w:pStyle w:val="131"/>
        <w:widowControl w:val="0"/>
        <w:spacing w:before="0" w:after="0"/>
        <w:rPr>
          <w:rFonts w:hint="eastAsia"/>
          <w:color w:val="auto"/>
        </w:rPr>
      </w:pPr>
      <w:r>
        <w:rPr>
          <w:rFonts w:hint="eastAsia"/>
          <w:color w:val="auto"/>
        </w:rPr>
        <w:t>钢基体</w:t>
      </w:r>
      <w:r>
        <w:rPr>
          <w:rFonts w:hint="eastAsia"/>
          <w:color w:val="auto"/>
          <w:lang w:eastAsia="zh-CN"/>
        </w:rPr>
        <w:t>试验按</w:t>
      </w:r>
      <w:r>
        <w:rPr>
          <w:rFonts w:hint="eastAsia"/>
          <w:color w:val="auto"/>
        </w:rPr>
        <w:t>GB/T</w:t>
      </w:r>
      <w:r>
        <w:rPr>
          <w:rFonts w:hint="eastAsia"/>
          <w:color w:val="auto"/>
          <w:lang w:val="en-US" w:eastAsia="zh-CN"/>
        </w:rPr>
        <w:t xml:space="preserve"> </w:t>
      </w:r>
      <w:r>
        <w:rPr>
          <w:rFonts w:hint="eastAsia"/>
          <w:color w:val="auto"/>
        </w:rPr>
        <w:t>700</w:t>
      </w:r>
      <w:r>
        <w:rPr>
          <w:rFonts w:hint="eastAsia"/>
          <w:color w:val="auto"/>
          <w:lang w:eastAsia="zh-CN"/>
        </w:rPr>
        <w:t>的规定进行</w:t>
      </w:r>
      <w:r>
        <w:rPr>
          <w:rFonts w:hint="eastAsia"/>
          <w:color w:val="auto"/>
        </w:rPr>
        <w:t>。</w:t>
      </w:r>
    </w:p>
    <w:p>
      <w:pPr>
        <w:pStyle w:val="131"/>
        <w:widowControl w:val="0"/>
        <w:spacing w:before="0" w:after="0"/>
        <w:rPr>
          <w:rFonts w:hint="eastAsia"/>
          <w:color w:val="auto"/>
        </w:rPr>
      </w:pPr>
      <w:r>
        <w:rPr>
          <w:rFonts w:hint="eastAsia"/>
          <w:color w:val="auto"/>
        </w:rPr>
        <w:t>钎焊材料技术条件</w:t>
      </w:r>
      <w:r>
        <w:rPr>
          <w:rFonts w:hint="eastAsia"/>
          <w:color w:val="auto"/>
          <w:lang w:eastAsia="zh-CN"/>
        </w:rPr>
        <w:t>试验按</w:t>
      </w:r>
      <w:r>
        <w:rPr>
          <w:rFonts w:hint="eastAsia"/>
          <w:color w:val="auto"/>
        </w:rPr>
        <w:t>GB/T 10046</w:t>
      </w:r>
      <w:r>
        <w:rPr>
          <w:rFonts w:hint="eastAsia"/>
          <w:color w:val="auto"/>
          <w:lang w:eastAsia="zh-CN"/>
        </w:rPr>
        <w:t>的规定进行</w:t>
      </w:r>
      <w:r>
        <w:rPr>
          <w:rFonts w:hint="eastAsia"/>
          <w:color w:val="auto"/>
        </w:rPr>
        <w:t>。</w:t>
      </w:r>
    </w:p>
    <w:p>
      <w:pPr>
        <w:pStyle w:val="119"/>
        <w:spacing w:before="156" w:after="156"/>
        <w:rPr>
          <w:rFonts w:hint="eastAsia"/>
          <w:color w:val="auto"/>
        </w:rPr>
      </w:pPr>
      <w:r>
        <w:rPr>
          <w:rFonts w:hint="eastAsia"/>
        </w:rPr>
        <w:t>外观</w:t>
      </w:r>
    </w:p>
    <w:p>
      <w:pPr>
        <w:pStyle w:val="237"/>
        <w:rPr>
          <w:rFonts w:hint="eastAsia"/>
          <w:color w:val="auto"/>
        </w:rPr>
      </w:pPr>
      <w:r>
        <w:rPr>
          <w:rFonts w:hint="eastAsia"/>
          <w:color w:val="auto"/>
        </w:rPr>
        <w:t>采用目测和手感检测。</w:t>
      </w:r>
    </w:p>
    <w:p>
      <w:pPr>
        <w:pStyle w:val="119"/>
        <w:spacing w:before="156" w:after="156"/>
        <w:rPr>
          <w:rFonts w:hint="eastAsia"/>
          <w:color w:val="auto"/>
        </w:rPr>
      </w:pPr>
      <w:r>
        <w:rPr>
          <w:rFonts w:hint="eastAsia"/>
          <w:color w:val="auto"/>
        </w:rPr>
        <w:t>边棱损坏</w:t>
      </w:r>
    </w:p>
    <w:p>
      <w:pPr>
        <w:pStyle w:val="237"/>
        <w:rPr>
          <w:rFonts w:hint="eastAsia"/>
          <w:color w:val="auto"/>
        </w:rPr>
      </w:pPr>
      <w:r>
        <w:rPr>
          <w:rFonts w:hint="eastAsia"/>
          <w:color w:val="auto"/>
        </w:rPr>
        <w:t>砂轮沿周边、沿高度和沿直径方向，磨石沿长、宽、高和弧等方向均用带刻度的 10倍放大镜检查。</w:t>
      </w:r>
    </w:p>
    <w:p>
      <w:pPr>
        <w:pStyle w:val="119"/>
        <w:spacing w:before="156" w:after="156"/>
        <w:rPr>
          <w:rFonts w:hint="eastAsia"/>
          <w:color w:val="auto"/>
        </w:rPr>
      </w:pPr>
      <w:r>
        <w:rPr>
          <w:rFonts w:hint="eastAsia"/>
          <w:color w:val="auto"/>
        </w:rPr>
        <w:t>哑声</w:t>
      </w:r>
    </w:p>
    <w:p>
      <w:pPr>
        <w:pStyle w:val="237"/>
        <w:rPr>
          <w:rFonts w:hint="eastAsia"/>
          <w:color w:val="auto"/>
        </w:rPr>
      </w:pPr>
      <w:r>
        <w:rPr>
          <w:rFonts w:hint="eastAsia"/>
          <w:color w:val="auto"/>
        </w:rPr>
        <w:t>按JB</w:t>
      </w:r>
      <w:r>
        <w:rPr>
          <w:rFonts w:hint="default"/>
          <w:color w:val="auto"/>
          <w:lang w:val="en-US"/>
        </w:rPr>
        <w:t>/</w:t>
      </w:r>
      <w:r>
        <w:rPr>
          <w:rFonts w:hint="eastAsia"/>
          <w:color w:val="auto"/>
        </w:rPr>
        <w:t>T 7992</w:t>
      </w:r>
      <w:r>
        <w:rPr>
          <w:rFonts w:hint="eastAsia"/>
          <w:color w:val="auto"/>
          <w:lang w:eastAsia="zh-CN"/>
        </w:rPr>
        <w:t>的</w:t>
      </w:r>
      <w:r>
        <w:rPr>
          <w:rFonts w:hint="eastAsia"/>
          <w:color w:val="auto"/>
        </w:rPr>
        <w:t>规定进行。</w:t>
      </w:r>
    </w:p>
    <w:p>
      <w:pPr>
        <w:pStyle w:val="119"/>
        <w:spacing w:before="156" w:after="156"/>
        <w:rPr>
          <w:rFonts w:hint="eastAsia"/>
          <w:color w:val="auto"/>
        </w:rPr>
      </w:pPr>
      <w:r>
        <w:rPr>
          <w:rFonts w:hint="eastAsia"/>
          <w:color w:val="auto"/>
        </w:rPr>
        <w:t>基本尺寸</w:t>
      </w:r>
    </w:p>
    <w:p>
      <w:pPr>
        <w:pStyle w:val="237"/>
        <w:rPr>
          <w:rFonts w:hint="eastAsia"/>
          <w:color w:val="auto"/>
        </w:rPr>
      </w:pPr>
      <w:r>
        <w:rPr>
          <w:rFonts w:hint="eastAsia"/>
          <w:color w:val="auto"/>
        </w:rPr>
        <w:t>按JB/T 7992</w:t>
      </w:r>
      <w:r>
        <w:rPr>
          <w:rFonts w:hint="eastAsia"/>
          <w:color w:val="auto"/>
          <w:lang w:val="en-US" w:eastAsia="zh-CN"/>
        </w:rPr>
        <w:t>-2017</w:t>
      </w:r>
      <w:r>
        <w:rPr>
          <w:rFonts w:hint="eastAsia"/>
          <w:color w:val="auto"/>
        </w:rPr>
        <w:t>中3.4规定进行。</w:t>
      </w:r>
    </w:p>
    <w:p>
      <w:pPr>
        <w:pStyle w:val="119"/>
        <w:spacing w:before="156" w:after="156"/>
        <w:rPr>
          <w:rFonts w:hint="eastAsia"/>
          <w:color w:val="auto"/>
        </w:rPr>
      </w:pPr>
      <w:r>
        <w:rPr>
          <w:rFonts w:hint="eastAsia"/>
          <w:color w:val="auto"/>
        </w:rPr>
        <w:t>形位公差</w:t>
      </w:r>
    </w:p>
    <w:p>
      <w:pPr>
        <w:pStyle w:val="237"/>
        <w:rPr>
          <w:rFonts w:hint="eastAsia"/>
          <w:color w:val="auto"/>
        </w:rPr>
      </w:pPr>
      <w:r>
        <w:rPr>
          <w:rFonts w:hint="eastAsia"/>
          <w:color w:val="auto"/>
        </w:rPr>
        <w:t>按</w:t>
      </w:r>
      <w:r>
        <w:rPr>
          <w:rFonts w:hint="default"/>
          <w:color w:val="auto"/>
          <w:lang w:val="en-US"/>
        </w:rPr>
        <w:t>JB/T 7425-2012</w:t>
      </w:r>
      <w:r>
        <w:rPr>
          <w:rFonts w:hint="eastAsia"/>
          <w:color w:val="auto"/>
          <w:lang w:val="en-US" w:eastAsia="zh-CN"/>
        </w:rPr>
        <w:t>中5.5和</w:t>
      </w:r>
      <w:r>
        <w:rPr>
          <w:rFonts w:hint="eastAsia"/>
          <w:color w:val="auto"/>
        </w:rPr>
        <w:t>GB/T 1958</w:t>
      </w:r>
      <w:r>
        <w:rPr>
          <w:rFonts w:hint="eastAsia"/>
          <w:color w:val="auto"/>
          <w:lang w:val="en-US" w:eastAsia="zh-CN"/>
        </w:rPr>
        <w:t>-2017</w:t>
      </w:r>
      <w:r>
        <w:rPr>
          <w:rFonts w:hint="eastAsia"/>
          <w:color w:val="auto"/>
        </w:rPr>
        <w:t>中附录C规定进行。</w:t>
      </w:r>
    </w:p>
    <w:p>
      <w:pPr>
        <w:pStyle w:val="119"/>
        <w:spacing w:before="156" w:after="156"/>
        <w:rPr>
          <w:rFonts w:hint="eastAsia"/>
          <w:lang w:val="en-US" w:eastAsia="zh-CN"/>
        </w:rPr>
      </w:pPr>
      <w:r>
        <w:rPr>
          <w:rFonts w:hint="eastAsia"/>
          <w:lang w:val="en-US" w:eastAsia="zh-CN"/>
        </w:rPr>
        <w:t>基体粗糙度（</w:t>
      </w:r>
      <w:r>
        <w:rPr>
          <w:rFonts w:hint="eastAsia"/>
          <w:i/>
          <w:iCs/>
          <w:lang w:val="en-US" w:eastAsia="zh-CN"/>
        </w:rPr>
        <w:t>R</w:t>
      </w:r>
      <w:r>
        <w:rPr>
          <w:rFonts w:hint="eastAsia"/>
          <w:lang w:val="en-US" w:eastAsia="zh-CN"/>
        </w:rPr>
        <w:t>a）</w:t>
      </w:r>
    </w:p>
    <w:p>
      <w:pPr>
        <w:pStyle w:val="237"/>
        <w:rPr>
          <w:rFonts w:hint="eastAsia"/>
          <w:color w:val="auto"/>
        </w:rPr>
      </w:pPr>
      <w:r>
        <w:rPr>
          <w:rFonts w:hint="eastAsia"/>
          <w:color w:val="auto"/>
        </w:rPr>
        <w:t>以目</w:t>
      </w:r>
      <w:r>
        <w:rPr>
          <w:rFonts w:hint="eastAsia"/>
          <w:color w:val="auto"/>
          <w:lang w:eastAsia="zh-CN"/>
        </w:rPr>
        <w:t>视</w:t>
      </w:r>
      <w:r>
        <w:rPr>
          <w:rFonts w:hint="eastAsia"/>
          <w:color w:val="auto"/>
        </w:rPr>
        <w:t>对照</w:t>
      </w:r>
      <w:r>
        <w:rPr>
          <w:rFonts w:hint="eastAsia"/>
          <w:color w:val="auto"/>
          <w:lang w:eastAsia="zh-CN"/>
        </w:rPr>
        <w:t>粗粮度</w:t>
      </w:r>
      <w:r>
        <w:rPr>
          <w:rFonts w:hint="eastAsia"/>
          <w:color w:val="auto"/>
        </w:rPr>
        <w:t>标准样块</w:t>
      </w:r>
      <w:r>
        <w:rPr>
          <w:rFonts w:hint="eastAsia"/>
          <w:color w:val="auto"/>
          <w:lang w:eastAsia="zh-CN"/>
        </w:rPr>
        <w:t>进行</w:t>
      </w:r>
      <w:r>
        <w:rPr>
          <w:rFonts w:hint="eastAsia"/>
          <w:color w:val="auto"/>
        </w:rPr>
        <w:t>检查</w:t>
      </w:r>
      <w:r>
        <w:rPr>
          <w:rFonts w:hint="eastAsia"/>
          <w:color w:val="auto"/>
          <w:lang w:eastAsia="zh-CN"/>
        </w:rPr>
        <w:t>，</w:t>
      </w:r>
      <w:r>
        <w:rPr>
          <w:rFonts w:hint="eastAsia"/>
          <w:color w:val="auto"/>
        </w:rPr>
        <w:t>或</w:t>
      </w:r>
      <w:r>
        <w:rPr>
          <w:rFonts w:hint="eastAsia"/>
          <w:color w:val="auto"/>
          <w:lang w:eastAsia="zh-CN"/>
        </w:rPr>
        <w:t>使用粗糙度测试</w:t>
      </w:r>
      <w:r>
        <w:rPr>
          <w:rFonts w:hint="eastAsia"/>
          <w:color w:val="auto"/>
        </w:rPr>
        <w:t>仪器</w:t>
      </w:r>
      <w:r>
        <w:rPr>
          <w:rFonts w:hint="eastAsia"/>
          <w:color w:val="auto"/>
          <w:lang w:eastAsia="zh-CN"/>
        </w:rPr>
        <w:t>进行</w:t>
      </w:r>
      <w:r>
        <w:rPr>
          <w:rFonts w:hint="eastAsia"/>
          <w:color w:val="auto"/>
        </w:rPr>
        <w:t>测量。</w:t>
      </w:r>
    </w:p>
    <w:p>
      <w:pPr>
        <w:pStyle w:val="119"/>
        <w:spacing w:before="156" w:after="156"/>
        <w:rPr>
          <w:rFonts w:hint="eastAsia"/>
          <w:color w:val="auto"/>
        </w:rPr>
      </w:pPr>
      <w:r>
        <w:rPr>
          <w:rFonts w:hint="eastAsia"/>
          <w:color w:val="auto"/>
        </w:rPr>
        <w:t>动平衡</w:t>
      </w:r>
    </w:p>
    <w:p>
      <w:pPr>
        <w:pStyle w:val="237"/>
        <w:rPr>
          <w:rFonts w:hint="eastAsia"/>
          <w:color w:val="auto"/>
        </w:rPr>
      </w:pPr>
      <w:r>
        <w:rPr>
          <w:rFonts w:hint="eastAsia"/>
          <w:color w:val="auto"/>
        </w:rPr>
        <w:t>选用测量精度为1</w:t>
      </w:r>
      <w:r>
        <w:rPr>
          <w:color w:val="auto"/>
        </w:rPr>
        <w:t> </w:t>
      </w:r>
      <w:r>
        <w:rPr>
          <w:rFonts w:hint="eastAsia"/>
          <w:color w:val="auto"/>
        </w:rPr>
        <w:t>g•mm 的动平衡机进行检测，选取校正半径为110 mm</w:t>
      </w:r>
      <w:r>
        <w:rPr>
          <w:rFonts w:hint="eastAsia"/>
          <w:color w:val="auto"/>
          <w:lang w:eastAsia="zh-CN"/>
        </w:rPr>
        <w:t>，其它</w:t>
      </w:r>
      <w:r>
        <w:rPr>
          <w:rFonts w:hint="eastAsia"/>
          <w:color w:val="auto"/>
        </w:rPr>
        <w:t>按</w:t>
      </w:r>
      <w:r>
        <w:rPr>
          <w:rFonts w:hint="default"/>
          <w:color w:val="auto"/>
          <w:lang w:val="en-US"/>
        </w:rPr>
        <w:t>JB/T 7425-2012</w:t>
      </w:r>
      <w:r>
        <w:rPr>
          <w:rFonts w:hint="eastAsia"/>
          <w:color w:val="auto"/>
          <w:lang w:val="en-US" w:eastAsia="zh-CN"/>
        </w:rPr>
        <w:t>中5.7的规定进行</w:t>
      </w:r>
      <w:r>
        <w:rPr>
          <w:rFonts w:hint="eastAsia"/>
          <w:color w:val="auto"/>
        </w:rPr>
        <w:t>。</w:t>
      </w:r>
    </w:p>
    <w:p>
      <w:pPr>
        <w:pStyle w:val="119"/>
        <w:spacing w:before="156" w:after="156"/>
        <w:rPr>
          <w:rFonts w:hint="eastAsia"/>
          <w:color w:val="auto"/>
        </w:rPr>
      </w:pPr>
      <w:r>
        <w:rPr>
          <w:rFonts w:hint="eastAsia"/>
          <w:color w:val="auto"/>
        </w:rPr>
        <w:t>回转试验</w:t>
      </w:r>
    </w:p>
    <w:p>
      <w:pPr>
        <w:pStyle w:val="237"/>
        <w:rPr>
          <w:rFonts w:hint="eastAsia"/>
          <w:color w:val="auto"/>
        </w:rPr>
      </w:pPr>
      <w:r>
        <w:rPr>
          <w:rFonts w:hint="eastAsia"/>
          <w:color w:val="auto"/>
          <w:lang w:eastAsia="zh-CN"/>
        </w:rPr>
        <w:t>回转试验的试验速度为标志速度的</w:t>
      </w:r>
      <w:r>
        <w:rPr>
          <w:rFonts w:hint="eastAsia"/>
          <w:color w:val="auto"/>
          <w:lang w:val="en-US" w:eastAsia="zh-CN"/>
        </w:rPr>
        <w:t>1.5倍，其它</w:t>
      </w:r>
      <w:r>
        <w:rPr>
          <w:rFonts w:hint="eastAsia"/>
          <w:color w:val="auto"/>
        </w:rPr>
        <w:t>按</w:t>
      </w:r>
      <w:r>
        <w:rPr>
          <w:rFonts w:hint="default"/>
          <w:color w:val="auto"/>
          <w:lang w:val="en-US"/>
        </w:rPr>
        <w:t>JB/T 7425-2012</w:t>
      </w:r>
      <w:r>
        <w:rPr>
          <w:rFonts w:hint="eastAsia"/>
          <w:color w:val="auto"/>
          <w:lang w:val="en-US" w:eastAsia="zh-CN"/>
        </w:rPr>
        <w:t>中5.9和</w:t>
      </w:r>
      <w:r>
        <w:rPr>
          <w:rFonts w:hint="eastAsia"/>
          <w:color w:val="auto"/>
        </w:rPr>
        <w:t>GB/T 2493</w:t>
      </w:r>
      <w:r>
        <w:rPr>
          <w:rFonts w:hint="eastAsia"/>
          <w:color w:val="auto"/>
          <w:lang w:eastAsia="zh-CN"/>
        </w:rPr>
        <w:t>的</w:t>
      </w:r>
      <w:r>
        <w:rPr>
          <w:rFonts w:hint="eastAsia"/>
          <w:color w:val="auto"/>
        </w:rPr>
        <w:t>规定进行。</w:t>
      </w:r>
    </w:p>
    <w:p>
      <w:pPr>
        <w:pStyle w:val="119"/>
        <w:spacing w:before="156" w:after="156"/>
        <w:rPr>
          <w:rFonts w:hint="eastAsia"/>
          <w:color w:val="auto"/>
        </w:rPr>
      </w:pPr>
      <w:r>
        <w:rPr>
          <w:rFonts w:hint="eastAsia"/>
          <w:color w:val="auto"/>
        </w:rPr>
        <w:t>结合强度</w:t>
      </w:r>
    </w:p>
    <w:p>
      <w:pPr>
        <w:pStyle w:val="237"/>
        <w:rPr>
          <w:rFonts w:hint="eastAsia"/>
          <w:color w:val="auto"/>
        </w:rPr>
      </w:pPr>
      <w:r>
        <w:rPr>
          <w:rFonts w:hint="eastAsia"/>
          <w:color w:val="auto"/>
        </w:rPr>
        <w:t>结合强度检测参见图</w:t>
      </w:r>
      <w:r>
        <w:rPr>
          <w:rFonts w:hint="eastAsia"/>
          <w:color w:val="auto"/>
          <w:lang w:val="en-US" w:eastAsia="zh-CN"/>
        </w:rPr>
        <w:t>5</w:t>
      </w:r>
      <w:r>
        <w:rPr>
          <w:rFonts w:hint="eastAsia"/>
          <w:color w:val="auto"/>
        </w:rPr>
        <w:t>，采用扭矩扳手垂直于刀头施力，使刀头与基体结合部位发生塑性变形，记录所施加的最大值</w:t>
      </w:r>
      <w:r>
        <w:rPr>
          <w:rFonts w:hint="eastAsia"/>
          <w:i/>
          <w:iCs/>
          <w:color w:val="auto"/>
        </w:rPr>
        <w:t>F</w:t>
      </w:r>
      <w:r>
        <w:rPr>
          <w:rFonts w:hint="eastAsia" w:hAnsi="宋体"/>
          <w:color w:val="auto"/>
          <w:vertAlign w:val="subscript"/>
        </w:rPr>
        <w:t>max</w:t>
      </w:r>
      <w:r>
        <w:rPr>
          <w:rFonts w:hint="eastAsia"/>
          <w:color w:val="auto"/>
        </w:rPr>
        <w:t>。</w:t>
      </w:r>
    </w:p>
    <w:p>
      <w:pPr>
        <w:pStyle w:val="237"/>
        <w:rPr>
          <w:rFonts w:hint="eastAsia"/>
          <w:color w:val="auto"/>
        </w:rPr>
      </w:pPr>
      <w:r>
        <w:rPr>
          <w:rFonts w:hint="eastAsia"/>
          <w:color w:val="auto"/>
        </w:rPr>
        <w:t>对于整体连续式磨边轮，其抗弯力矩按式</w:t>
      </w:r>
      <w:r>
        <w:rPr>
          <w:rFonts w:hint="eastAsia" w:hAnsi="宋体"/>
          <w:color w:val="auto"/>
        </w:rPr>
        <w:t>GB/T 11270.2</w:t>
      </w:r>
      <w:r>
        <w:rPr>
          <w:rFonts w:hint="eastAsia" w:hAnsi="宋体"/>
          <w:color w:val="auto"/>
          <w:lang w:val="en-US" w:eastAsia="zh-CN"/>
        </w:rPr>
        <w:t>-2021</w:t>
      </w:r>
      <w:r>
        <w:rPr>
          <w:rFonts w:hint="eastAsia" w:hAnsi="宋体"/>
          <w:color w:val="auto"/>
        </w:rPr>
        <w:t>附录C中公式</w:t>
      </w:r>
      <w:r>
        <w:rPr>
          <w:rFonts w:hint="eastAsia"/>
          <w:color w:val="auto"/>
        </w:rPr>
        <w:t>C.1进行计算；对于钎焊式磨边轮，其抗弯强度按</w:t>
      </w:r>
      <w:r>
        <w:rPr>
          <w:rFonts w:hint="eastAsia" w:hAnsi="宋体"/>
          <w:color w:val="auto"/>
        </w:rPr>
        <w:t>GB/T 11270.2-</w:t>
      </w:r>
      <w:r>
        <w:rPr>
          <w:rFonts w:hint="eastAsia" w:hAnsi="宋体"/>
          <w:color w:val="auto"/>
          <w:lang w:val="en-US" w:eastAsia="zh-CN"/>
        </w:rPr>
        <w:t>2021</w:t>
      </w:r>
      <w:r>
        <w:rPr>
          <w:rFonts w:hint="eastAsia" w:hAnsi="宋体"/>
          <w:color w:val="auto"/>
        </w:rPr>
        <w:t>附录C中公式</w:t>
      </w:r>
      <w:r>
        <w:rPr>
          <w:rFonts w:hint="eastAsia"/>
          <w:color w:val="auto"/>
        </w:rPr>
        <w:t>C.2进行计算。</w:t>
      </w:r>
    </w:p>
    <w:p>
      <w:pPr>
        <w:pStyle w:val="237"/>
        <w:ind w:left="0" w:leftChars="0" w:firstLine="0" w:firstLineChars="0"/>
        <w:jc w:val="center"/>
        <w:rPr>
          <w:rFonts w:hint="eastAsia"/>
          <w:color w:val="auto"/>
        </w:rPr>
      </w:pPr>
      <w:r>
        <w:rPr>
          <w:rFonts w:hint="eastAsia"/>
          <w:color w:val="auto"/>
        </w:rPr>
        <w:drawing>
          <wp:inline distT="0" distB="0" distL="114300" distR="114300">
            <wp:extent cx="4620260" cy="1367155"/>
            <wp:effectExtent l="0" t="0" r="8890" b="4445"/>
            <wp:docPr id="2" name="图片 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4"/>
                    <pic:cNvPicPr>
                      <a:picLocks noChangeAspect="1"/>
                    </pic:cNvPicPr>
                  </pic:nvPicPr>
                  <pic:blipFill>
                    <a:blip r:embed="rId17"/>
                    <a:stretch>
                      <a:fillRect/>
                    </a:stretch>
                  </pic:blipFill>
                  <pic:spPr>
                    <a:xfrm>
                      <a:off x="0" y="0"/>
                      <a:ext cx="4620260" cy="1367155"/>
                    </a:xfrm>
                    <a:prstGeom prst="rect">
                      <a:avLst/>
                    </a:prstGeom>
                    <a:noFill/>
                    <a:ln>
                      <a:noFill/>
                    </a:ln>
                  </pic:spPr>
                </pic:pic>
              </a:graphicData>
            </a:graphic>
          </wp:inline>
        </w:drawing>
      </w:r>
    </w:p>
    <w:p>
      <w:pPr>
        <w:pStyle w:val="25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720" w:firstLineChars="400"/>
        <w:jc w:val="both"/>
        <w:textAlignment w:val="auto"/>
        <w:outlineLvl w:val="9"/>
        <w:rPr>
          <w:rFonts w:hint="eastAsia" w:ascii="宋体" w:hAnsi="宋体" w:eastAsia="宋体"/>
          <w:color w:val="auto"/>
          <w:sz w:val="18"/>
        </w:rPr>
      </w:pPr>
      <w:r>
        <w:rPr>
          <w:rFonts w:hint="eastAsia" w:ascii="宋体" w:hAnsi="宋体" w:eastAsia="宋体"/>
          <w:color w:val="auto"/>
          <w:sz w:val="18"/>
        </w:rPr>
        <w:t>说明：</w:t>
      </w:r>
    </w:p>
    <w:p>
      <w:pPr>
        <w:pStyle w:val="25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720" w:firstLineChars="400"/>
        <w:jc w:val="both"/>
        <w:textAlignment w:val="auto"/>
        <w:outlineLvl w:val="9"/>
        <w:rPr>
          <w:rFonts w:hint="eastAsia" w:ascii="宋体" w:hAnsi="宋体" w:eastAsia="宋体"/>
          <w:color w:val="auto"/>
          <w:sz w:val="18"/>
        </w:rPr>
      </w:pPr>
      <w:r>
        <w:rPr>
          <w:rFonts w:hint="eastAsia" w:ascii="宋体" w:hAnsi="宋体" w:eastAsia="宋体"/>
          <w:color w:val="auto"/>
          <w:sz w:val="18"/>
        </w:rPr>
        <w:t>1——扭力扳手；</w:t>
      </w:r>
    </w:p>
    <w:p>
      <w:pPr>
        <w:pStyle w:val="25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720" w:firstLineChars="400"/>
        <w:jc w:val="both"/>
        <w:textAlignment w:val="auto"/>
        <w:outlineLvl w:val="9"/>
        <w:rPr>
          <w:rFonts w:hint="eastAsia" w:ascii="宋体" w:hAnsi="宋体" w:eastAsia="宋体"/>
          <w:color w:val="auto"/>
          <w:sz w:val="18"/>
        </w:rPr>
      </w:pPr>
      <w:r>
        <w:rPr>
          <w:rFonts w:hint="eastAsia" w:ascii="宋体" w:hAnsi="宋体" w:eastAsia="宋体"/>
          <w:color w:val="auto"/>
          <w:sz w:val="18"/>
        </w:rPr>
        <w:t>2——金刚石刀头；</w:t>
      </w:r>
    </w:p>
    <w:p>
      <w:pPr>
        <w:pStyle w:val="25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720" w:firstLineChars="400"/>
        <w:jc w:val="both"/>
        <w:textAlignment w:val="auto"/>
        <w:outlineLvl w:val="9"/>
        <w:rPr>
          <w:rFonts w:hint="eastAsia" w:ascii="宋体" w:hAnsi="宋体" w:eastAsia="宋体"/>
          <w:color w:val="auto"/>
          <w:sz w:val="18"/>
        </w:rPr>
      </w:pPr>
      <w:r>
        <w:rPr>
          <w:rFonts w:hint="eastAsia" w:ascii="宋体" w:hAnsi="宋体" w:eastAsia="宋体"/>
          <w:color w:val="auto"/>
          <w:sz w:val="18"/>
        </w:rPr>
        <w:t>3——磨边轮基体。</w:t>
      </w:r>
    </w:p>
    <w:p>
      <w:pPr>
        <w:pStyle w:val="252"/>
        <w:numPr>
          <w:ilvl w:val="0"/>
          <w:numId w:val="0"/>
        </w:numPr>
        <w:ind w:leftChars="0"/>
        <w:jc w:val="center"/>
        <w:rPr>
          <w:rFonts w:hint="eastAsia"/>
          <w:color w:val="auto"/>
        </w:rPr>
      </w:pPr>
      <w:r>
        <w:rPr>
          <w:rFonts w:hint="eastAsia"/>
          <w:color w:val="auto"/>
          <w:lang w:eastAsia="zh-CN"/>
        </w:rPr>
        <w:t>图</w:t>
      </w:r>
      <w:r>
        <w:rPr>
          <w:rFonts w:hint="eastAsia"/>
          <w:color w:val="auto"/>
          <w:lang w:val="en-US" w:eastAsia="zh-CN"/>
        </w:rPr>
        <w:t xml:space="preserve">5 </w:t>
      </w:r>
      <w:r>
        <w:rPr>
          <w:rFonts w:hint="eastAsia"/>
          <w:color w:val="auto"/>
        </w:rPr>
        <w:t>磨边轮刀头焊接强度检测示意图</w:t>
      </w:r>
    </w:p>
    <w:p>
      <w:pPr>
        <w:pStyle w:val="117"/>
        <w:spacing w:before="312" w:after="312"/>
        <w:rPr>
          <w:rFonts w:hint="eastAsia"/>
          <w:color w:val="auto"/>
        </w:rPr>
      </w:pPr>
      <w:r>
        <w:rPr>
          <w:rFonts w:hint="eastAsia"/>
          <w:color w:val="auto"/>
        </w:rPr>
        <w:t>检验规则</w:t>
      </w:r>
    </w:p>
    <w:p>
      <w:pPr>
        <w:pStyle w:val="119"/>
        <w:spacing w:before="156" w:after="156"/>
        <w:rPr>
          <w:rFonts w:hint="eastAsia"/>
          <w:color w:val="auto"/>
        </w:rPr>
      </w:pPr>
      <w:r>
        <w:rPr>
          <w:rFonts w:hint="eastAsia"/>
          <w:color w:val="auto"/>
        </w:rPr>
        <w:t>出厂检验</w:t>
      </w:r>
    </w:p>
    <w:p>
      <w:pPr>
        <w:pStyle w:val="131"/>
        <w:widowControl w:val="0"/>
        <w:spacing w:before="0" w:after="0"/>
        <w:rPr>
          <w:rFonts w:hint="eastAsia"/>
          <w:color w:val="auto"/>
        </w:rPr>
      </w:pPr>
      <w:r>
        <w:rPr>
          <w:rFonts w:hint="eastAsia"/>
          <w:color w:val="auto"/>
        </w:rPr>
        <w:t>磨边轮应由本公司质检部门，按出厂检验项目进行检验。检验合格后，附产品合格证方准出厂。</w:t>
      </w:r>
    </w:p>
    <w:p>
      <w:pPr>
        <w:pStyle w:val="131"/>
        <w:widowControl w:val="0"/>
        <w:spacing w:before="0" w:after="0"/>
        <w:rPr>
          <w:rFonts w:hint="eastAsia"/>
          <w:color w:val="auto"/>
        </w:rPr>
      </w:pPr>
      <w:r>
        <w:rPr>
          <w:rFonts w:hint="eastAsia"/>
          <w:color w:val="auto"/>
        </w:rPr>
        <w:t>出厂检验的项目为6.</w:t>
      </w:r>
      <w:r>
        <w:rPr>
          <w:rFonts w:hint="eastAsia"/>
          <w:color w:val="auto"/>
          <w:lang w:val="en-US" w:eastAsia="zh-CN"/>
        </w:rPr>
        <w:t>2</w:t>
      </w:r>
      <w:r>
        <w:rPr>
          <w:rFonts w:hint="eastAsia"/>
          <w:color w:val="auto"/>
        </w:rPr>
        <w:t>、</w:t>
      </w:r>
      <w:r>
        <w:rPr>
          <w:rFonts w:hint="eastAsia"/>
          <w:color w:val="auto"/>
          <w:lang w:val="en-US" w:eastAsia="zh-CN"/>
        </w:rPr>
        <w:t>6.3、</w:t>
      </w:r>
      <w:r>
        <w:rPr>
          <w:rFonts w:hint="eastAsia"/>
          <w:color w:val="auto"/>
        </w:rPr>
        <w:t>6.</w:t>
      </w:r>
      <w:r>
        <w:rPr>
          <w:rFonts w:hint="eastAsia"/>
          <w:color w:val="auto"/>
          <w:lang w:val="en-US" w:eastAsia="zh-CN"/>
        </w:rPr>
        <w:t>4</w:t>
      </w:r>
      <w:r>
        <w:rPr>
          <w:rFonts w:hint="eastAsia"/>
          <w:color w:val="auto"/>
        </w:rPr>
        <w:t>、6.5</w:t>
      </w:r>
      <w:r>
        <w:rPr>
          <w:rFonts w:hint="eastAsia"/>
          <w:color w:val="auto"/>
          <w:lang w:eastAsia="zh-CN"/>
        </w:rPr>
        <w:t>、</w:t>
      </w:r>
      <w:r>
        <w:rPr>
          <w:rFonts w:hint="eastAsia"/>
          <w:color w:val="auto"/>
          <w:lang w:val="en-US" w:eastAsia="zh-CN"/>
        </w:rPr>
        <w:t>6.6、6.7和6.9</w:t>
      </w:r>
      <w:r>
        <w:rPr>
          <w:rFonts w:hint="eastAsia"/>
          <w:color w:val="auto"/>
        </w:rPr>
        <w:t>。</w:t>
      </w:r>
    </w:p>
    <w:p>
      <w:pPr>
        <w:pStyle w:val="131"/>
        <w:widowControl w:val="0"/>
        <w:spacing w:before="0" w:after="0"/>
        <w:rPr>
          <w:rFonts w:hint="eastAsia"/>
          <w:color w:val="auto"/>
        </w:rPr>
      </w:pPr>
      <w:r>
        <w:rPr>
          <w:rFonts w:hint="eastAsia"/>
          <w:color w:val="auto"/>
        </w:rPr>
        <w:t>出厂检验中若有不合格项，可修复后重新提交检验，若再不合格则判该产品不合格。</w:t>
      </w:r>
    </w:p>
    <w:p>
      <w:pPr>
        <w:pStyle w:val="119"/>
        <w:spacing w:before="156" w:after="156"/>
        <w:rPr>
          <w:rFonts w:hint="eastAsia"/>
          <w:color w:val="auto"/>
        </w:rPr>
      </w:pPr>
      <w:r>
        <w:rPr>
          <w:rFonts w:hint="eastAsia"/>
          <w:color w:val="auto"/>
        </w:rPr>
        <w:t>型式检验</w:t>
      </w:r>
    </w:p>
    <w:p>
      <w:pPr>
        <w:pStyle w:val="131"/>
        <w:widowControl w:val="0"/>
        <w:spacing w:before="0" w:after="0"/>
        <w:rPr>
          <w:rFonts w:hint="eastAsia"/>
          <w:color w:val="auto"/>
        </w:rPr>
      </w:pPr>
      <w:r>
        <w:rPr>
          <w:rFonts w:hint="eastAsia"/>
          <w:color w:val="auto"/>
        </w:rPr>
        <w:t>在下列情况之一时，应进行型式检验：</w:t>
      </w:r>
    </w:p>
    <w:p>
      <w:pPr>
        <w:pStyle w:val="246"/>
        <w:numPr>
          <w:ilvl w:val="0"/>
          <w:numId w:val="26"/>
        </w:numPr>
        <w:rPr>
          <w:rFonts w:hint="eastAsia"/>
          <w:color w:val="auto"/>
        </w:rPr>
      </w:pPr>
      <w:r>
        <w:rPr>
          <w:rFonts w:hint="eastAsia"/>
          <w:color w:val="auto"/>
        </w:rPr>
        <w:t>新产品试制定型时；</w:t>
      </w:r>
    </w:p>
    <w:p>
      <w:pPr>
        <w:pStyle w:val="246"/>
        <w:numPr>
          <w:ilvl w:val="0"/>
          <w:numId w:val="26"/>
        </w:numPr>
        <w:rPr>
          <w:rFonts w:hint="eastAsia"/>
          <w:color w:val="auto"/>
        </w:rPr>
      </w:pPr>
      <w:r>
        <w:rPr>
          <w:rFonts w:hint="eastAsia"/>
          <w:color w:val="auto"/>
        </w:rPr>
        <w:t>原器件来源和工艺有重大改变，可能影响产品性能时；</w:t>
      </w:r>
    </w:p>
    <w:p>
      <w:pPr>
        <w:pStyle w:val="246"/>
        <w:numPr>
          <w:ilvl w:val="0"/>
          <w:numId w:val="26"/>
        </w:numPr>
        <w:rPr>
          <w:rFonts w:hint="eastAsia"/>
          <w:color w:val="auto"/>
        </w:rPr>
      </w:pPr>
      <w:r>
        <w:rPr>
          <w:rFonts w:hint="eastAsia"/>
          <w:color w:val="auto"/>
        </w:rPr>
        <w:t>停产半年以上恢复生产时；</w:t>
      </w:r>
    </w:p>
    <w:p>
      <w:pPr>
        <w:pStyle w:val="246"/>
        <w:numPr>
          <w:ilvl w:val="0"/>
          <w:numId w:val="24"/>
        </w:numPr>
        <w:tabs>
          <w:tab w:val="clear" w:pos="840"/>
        </w:tabs>
        <w:ind w:left="839" w:leftChars="0" w:hanging="419" w:firstLineChars="0"/>
        <w:rPr>
          <w:rFonts w:hint="eastAsia"/>
          <w:color w:val="auto"/>
        </w:rPr>
      </w:pPr>
      <w:r>
        <w:rPr>
          <w:rFonts w:hint="eastAsia"/>
          <w:color w:val="auto"/>
        </w:rPr>
        <w:t>出厂检验结果与上次型式检验的结果有较大差异时。</w:t>
      </w:r>
    </w:p>
    <w:p>
      <w:pPr>
        <w:pStyle w:val="131"/>
        <w:widowControl w:val="0"/>
        <w:spacing w:before="0" w:after="0"/>
        <w:rPr>
          <w:rFonts w:hint="eastAsia"/>
          <w:color w:val="auto"/>
        </w:rPr>
      </w:pPr>
      <w:r>
        <w:rPr>
          <w:rFonts w:hint="eastAsia"/>
          <w:color w:val="auto"/>
        </w:rPr>
        <w:t>型式检验的项目包括第6章全部项目及9.1。</w:t>
      </w:r>
    </w:p>
    <w:p>
      <w:pPr>
        <w:pStyle w:val="131"/>
        <w:widowControl w:val="0"/>
        <w:spacing w:before="0" w:after="0"/>
        <w:rPr>
          <w:rFonts w:hint="eastAsia"/>
          <w:color w:val="auto"/>
        </w:rPr>
      </w:pPr>
      <w:r>
        <w:rPr>
          <w:rFonts w:hint="eastAsia"/>
          <w:color w:val="auto"/>
        </w:rPr>
        <w:t>型式检验样品应从出厂检验合格的产品中随机抽取，数量为10个。</w:t>
      </w:r>
    </w:p>
    <w:p>
      <w:pPr>
        <w:pStyle w:val="131"/>
        <w:widowControl w:val="0"/>
        <w:spacing w:before="0" w:after="0"/>
        <w:rPr>
          <w:rFonts w:hint="eastAsia"/>
          <w:color w:val="auto"/>
        </w:rPr>
      </w:pPr>
      <w:r>
        <w:rPr>
          <w:rFonts w:hint="eastAsia"/>
          <w:color w:val="auto"/>
        </w:rPr>
        <w:t>型式检验结果中有一项不合格，即判型式检验不合格。</w:t>
      </w:r>
    </w:p>
    <w:p>
      <w:pPr>
        <w:pStyle w:val="117"/>
        <w:spacing w:before="312" w:after="312"/>
        <w:rPr>
          <w:rFonts w:hint="eastAsia"/>
          <w:color w:val="auto"/>
        </w:rPr>
      </w:pPr>
      <w:r>
        <w:rPr>
          <w:rFonts w:hint="eastAsia"/>
          <w:color w:val="auto"/>
        </w:rPr>
        <w:t>标志、包装、运输、贮存</w:t>
      </w:r>
    </w:p>
    <w:p>
      <w:pPr>
        <w:pStyle w:val="119"/>
        <w:spacing w:before="156" w:after="156"/>
        <w:rPr>
          <w:rFonts w:hint="eastAsia"/>
          <w:color w:val="auto"/>
        </w:rPr>
      </w:pPr>
      <w:r>
        <w:rPr>
          <w:rFonts w:hint="eastAsia"/>
          <w:color w:val="auto"/>
        </w:rPr>
        <w:t>标志</w:t>
      </w:r>
    </w:p>
    <w:p>
      <w:pPr>
        <w:pStyle w:val="131"/>
        <w:widowControl w:val="0"/>
        <w:spacing w:before="0" w:after="0"/>
        <w:rPr>
          <w:rFonts w:hint="eastAsia"/>
          <w:color w:val="auto"/>
        </w:rPr>
      </w:pPr>
      <w:r>
        <w:rPr>
          <w:rFonts w:hint="eastAsia"/>
          <w:color w:val="auto"/>
        </w:rPr>
        <w:t>磨边轮的标志应清晰、整洁、美观和牢固，其内容包括：</w:t>
      </w:r>
    </w:p>
    <w:p>
      <w:pPr>
        <w:pStyle w:val="246"/>
        <w:numPr>
          <w:ilvl w:val="0"/>
          <w:numId w:val="27"/>
        </w:numPr>
        <w:rPr>
          <w:rFonts w:hint="eastAsia"/>
          <w:color w:val="auto"/>
        </w:rPr>
      </w:pPr>
      <w:r>
        <w:rPr>
          <w:rFonts w:hint="eastAsia"/>
          <w:color w:val="auto"/>
        </w:rPr>
        <w:t>商标；</w:t>
      </w:r>
    </w:p>
    <w:p>
      <w:pPr>
        <w:pStyle w:val="246"/>
        <w:numPr>
          <w:ilvl w:val="0"/>
          <w:numId w:val="27"/>
        </w:numPr>
        <w:rPr>
          <w:rFonts w:hint="eastAsia"/>
          <w:color w:val="auto"/>
        </w:rPr>
      </w:pPr>
      <w:r>
        <w:rPr>
          <w:rFonts w:hint="eastAsia"/>
          <w:color w:val="auto"/>
        </w:rPr>
        <w:t>产品编号；</w:t>
      </w:r>
    </w:p>
    <w:p>
      <w:pPr>
        <w:pStyle w:val="246"/>
        <w:numPr>
          <w:ilvl w:val="0"/>
          <w:numId w:val="27"/>
        </w:numPr>
        <w:rPr>
          <w:rFonts w:hint="eastAsia"/>
          <w:color w:val="auto"/>
        </w:rPr>
      </w:pPr>
      <w:r>
        <w:rPr>
          <w:rFonts w:hint="eastAsia"/>
          <w:color w:val="auto"/>
        </w:rPr>
        <w:t>旋转方向（以箭头表示，其位置应与商标位置对称）；</w:t>
      </w:r>
    </w:p>
    <w:p>
      <w:pPr>
        <w:pStyle w:val="131"/>
        <w:widowControl w:val="0"/>
        <w:spacing w:before="0" w:after="0"/>
        <w:rPr>
          <w:rFonts w:hint="eastAsia"/>
          <w:color w:val="auto"/>
        </w:rPr>
      </w:pPr>
      <w:r>
        <w:rPr>
          <w:rFonts w:hint="eastAsia"/>
          <w:color w:val="auto"/>
        </w:rPr>
        <w:t>包装箱上的包装储运图示标志和运输包装收发货标志应分别符合GB/T 191、GB/T 6388的规定，包装箱（盒）上应包含如下内容：</w:t>
      </w:r>
    </w:p>
    <w:p>
      <w:pPr>
        <w:pStyle w:val="246"/>
        <w:numPr>
          <w:ilvl w:val="0"/>
          <w:numId w:val="28"/>
        </w:numPr>
        <w:rPr>
          <w:rFonts w:hint="eastAsia"/>
          <w:color w:val="auto"/>
        </w:rPr>
      </w:pPr>
      <w:r>
        <w:rPr>
          <w:rFonts w:hint="eastAsia"/>
          <w:color w:val="auto"/>
        </w:rPr>
        <w:t>制造厂名称、商标、联系方式；</w:t>
      </w:r>
    </w:p>
    <w:p>
      <w:pPr>
        <w:pStyle w:val="246"/>
        <w:numPr>
          <w:ilvl w:val="0"/>
          <w:numId w:val="28"/>
        </w:numPr>
        <w:rPr>
          <w:rFonts w:hint="eastAsia"/>
          <w:color w:val="auto"/>
        </w:rPr>
      </w:pPr>
      <w:r>
        <w:rPr>
          <w:rFonts w:hint="eastAsia"/>
          <w:color w:val="auto"/>
        </w:rPr>
        <w:t>产品规格；</w:t>
      </w:r>
    </w:p>
    <w:p>
      <w:pPr>
        <w:pStyle w:val="246"/>
        <w:numPr>
          <w:ilvl w:val="0"/>
          <w:numId w:val="28"/>
        </w:numPr>
        <w:rPr>
          <w:rFonts w:hint="eastAsia"/>
          <w:color w:val="auto"/>
        </w:rPr>
      </w:pPr>
      <w:r>
        <w:rPr>
          <w:rFonts w:hint="eastAsia"/>
          <w:color w:val="auto"/>
        </w:rPr>
        <w:t>制造厂地址。</w:t>
      </w:r>
    </w:p>
    <w:p>
      <w:pPr>
        <w:pStyle w:val="119"/>
        <w:spacing w:before="156" w:after="156"/>
        <w:rPr>
          <w:rFonts w:hint="eastAsia"/>
          <w:color w:val="auto"/>
        </w:rPr>
      </w:pPr>
      <w:r>
        <w:rPr>
          <w:rFonts w:hint="eastAsia"/>
          <w:color w:val="auto"/>
        </w:rPr>
        <w:t>包装</w:t>
      </w:r>
    </w:p>
    <w:p>
      <w:pPr>
        <w:pStyle w:val="131"/>
        <w:widowControl w:val="0"/>
        <w:spacing w:before="0" w:after="0"/>
        <w:rPr>
          <w:rFonts w:hint="eastAsia"/>
          <w:color w:val="auto"/>
        </w:rPr>
      </w:pPr>
      <w:r>
        <w:rPr>
          <w:rFonts w:hint="eastAsia"/>
          <w:color w:val="auto"/>
        </w:rPr>
        <w:t>内包装应根据产品规格、尺寸和形状不同，用塑料袋包装后装入相应纸盒。</w:t>
      </w:r>
    </w:p>
    <w:p>
      <w:pPr>
        <w:pStyle w:val="131"/>
        <w:widowControl w:val="0"/>
        <w:spacing w:before="0" w:after="0"/>
        <w:rPr>
          <w:rFonts w:hint="eastAsia"/>
          <w:color w:val="auto"/>
        </w:rPr>
      </w:pPr>
      <w:r>
        <w:rPr>
          <w:rFonts w:hint="eastAsia"/>
          <w:color w:val="auto"/>
        </w:rPr>
        <w:t>包装应牢固、美观。包装箱内应附有合格证等。</w:t>
      </w:r>
    </w:p>
    <w:p>
      <w:pPr>
        <w:pStyle w:val="119"/>
        <w:spacing w:before="156" w:after="156"/>
        <w:rPr>
          <w:rFonts w:hint="eastAsia"/>
          <w:color w:val="auto"/>
        </w:rPr>
      </w:pPr>
      <w:r>
        <w:rPr>
          <w:rFonts w:hint="eastAsia"/>
          <w:color w:val="auto"/>
        </w:rPr>
        <w:t>运输</w:t>
      </w:r>
    </w:p>
    <w:p>
      <w:pPr>
        <w:pStyle w:val="237"/>
        <w:rPr>
          <w:rFonts w:hint="eastAsia"/>
          <w:color w:val="auto"/>
        </w:rPr>
      </w:pPr>
      <w:r>
        <w:rPr>
          <w:rFonts w:hint="eastAsia"/>
          <w:color w:val="auto"/>
        </w:rPr>
        <w:t>产品在运输、装卸过程中不应抛掷、重压，不得长时间露天停放、曝晒、受雨雾直接淋袭及紧挨热源。</w:t>
      </w:r>
    </w:p>
    <w:p>
      <w:pPr>
        <w:pStyle w:val="119"/>
        <w:spacing w:before="156" w:after="156"/>
        <w:rPr>
          <w:rFonts w:hint="eastAsia"/>
          <w:color w:val="auto"/>
        </w:rPr>
      </w:pPr>
      <w:r>
        <w:rPr>
          <w:rFonts w:hint="eastAsia"/>
          <w:color w:val="auto"/>
        </w:rPr>
        <w:t>贮存</w:t>
      </w:r>
    </w:p>
    <w:p>
      <w:pPr>
        <w:pStyle w:val="237"/>
        <w:rPr>
          <w:rFonts w:hint="eastAsia"/>
          <w:color w:val="auto"/>
        </w:rPr>
      </w:pPr>
      <w:r>
        <w:rPr>
          <w:rFonts w:hint="eastAsia"/>
          <w:color w:val="auto"/>
        </w:rPr>
        <w:t>产品应贮存在通风良好的库房内。入库后应分类存放，存放期为三年。</w:t>
      </w:r>
    </w:p>
    <w:bookmarkEnd w:id="5"/>
    <w:p>
      <w:pPr>
        <w:pStyle w:val="117"/>
        <w:spacing w:before="312" w:after="312"/>
        <w:rPr>
          <w:color w:val="auto"/>
          <w:highlight w:val="none"/>
        </w:rPr>
      </w:pPr>
      <w:r>
        <w:rPr>
          <w:rFonts w:hint="eastAsia"/>
          <w:color w:val="auto"/>
          <w:highlight w:val="none"/>
        </w:rPr>
        <w:t>质量承诺</w:t>
      </w:r>
      <w:bookmarkStart w:id="6" w:name="_GoBack"/>
      <w:bookmarkEnd w:id="6"/>
    </w:p>
    <w:p>
      <w:pPr>
        <w:pStyle w:val="119"/>
        <w:keepNext w:val="0"/>
        <w:keepLines w:val="0"/>
        <w:pageBreakBefore w:val="0"/>
        <w:widowControl/>
        <w:numPr>
          <w:ilvl w:val="1"/>
          <w:numId w:val="2"/>
        </w:numPr>
        <w:kinsoku/>
        <w:wordWrap/>
        <w:overflowPunct/>
        <w:topLinePunct w:val="0"/>
        <w:autoSpaceDE/>
        <w:autoSpaceDN/>
        <w:bidi w:val="0"/>
        <w:adjustRightInd/>
        <w:snapToGrid/>
        <w:spacing w:beforeLines="0" w:afterLines="0"/>
        <w:textAlignment w:val="auto"/>
        <w:rPr>
          <w:rFonts w:ascii="宋体" w:hAnsi="宋体" w:eastAsia="宋体"/>
          <w:color w:val="auto"/>
          <w:highlight w:val="none"/>
        </w:rPr>
      </w:pPr>
      <w:r>
        <w:rPr>
          <w:rFonts w:hint="eastAsia" w:ascii="宋体" w:hAnsi="宋体" w:eastAsia="宋体"/>
          <w:color w:val="auto"/>
          <w:highlight w:val="none"/>
        </w:rPr>
        <w:t>用户在遵守产品使用说明书规定的操作条件下，自购买产品之日起，产品质保期</w:t>
      </w:r>
      <w:r>
        <w:rPr>
          <w:rFonts w:ascii="宋体" w:hAnsi="宋体" w:eastAsia="宋体"/>
          <w:color w:val="auto"/>
          <w:highlight w:val="none"/>
        </w:rPr>
        <w:t>12</w:t>
      </w:r>
      <w:r>
        <w:rPr>
          <w:rFonts w:hint="eastAsia" w:ascii="宋体" w:hAnsi="宋体" w:eastAsia="宋体"/>
          <w:color w:val="auto"/>
          <w:highlight w:val="none"/>
        </w:rPr>
        <w:t>个月。质保期间若因质量问题造成产品故障的，制造商应负责免费更换。</w:t>
      </w:r>
    </w:p>
    <w:p>
      <w:pPr>
        <w:pStyle w:val="119"/>
        <w:keepNext w:val="0"/>
        <w:keepLines w:val="0"/>
        <w:pageBreakBefore w:val="0"/>
        <w:widowControl/>
        <w:numPr>
          <w:ilvl w:val="1"/>
          <w:numId w:val="2"/>
        </w:numPr>
        <w:kinsoku/>
        <w:wordWrap/>
        <w:overflowPunct/>
        <w:topLinePunct w:val="0"/>
        <w:autoSpaceDE/>
        <w:autoSpaceDN/>
        <w:bidi w:val="0"/>
        <w:adjustRightInd/>
        <w:snapToGrid/>
        <w:spacing w:beforeLines="0" w:afterLines="0"/>
        <w:jc w:val="left"/>
        <w:textAlignment w:val="auto"/>
        <w:rPr>
          <w:color w:val="auto"/>
          <w:highlight w:val="none"/>
        </w:rPr>
      </w:pPr>
      <w:r>
        <w:rPr>
          <w:rFonts w:hint="eastAsia" w:ascii="宋体" w:hAnsi="宋体" w:eastAsia="宋体"/>
          <w:color w:val="auto"/>
          <w:highlight w:val="none"/>
        </w:rPr>
        <w:t>如因操作不当或外部不可抗拒的因素所造成的非质量问题导致产品故障，或超过保修期的，制造商应提供售后服务</w:t>
      </w:r>
      <w:r>
        <w:rPr>
          <w:rFonts w:hint="eastAsia"/>
          <w:color w:val="auto"/>
          <w:highlight w:val="none"/>
        </w:rPr>
        <w:t>。</w:t>
      </w:r>
    </w:p>
    <w:p>
      <w:pPr>
        <w:pStyle w:val="119"/>
        <w:keepNext w:val="0"/>
        <w:keepLines w:val="0"/>
        <w:pageBreakBefore w:val="0"/>
        <w:widowControl/>
        <w:numPr>
          <w:ilvl w:val="1"/>
          <w:numId w:val="2"/>
        </w:numPr>
        <w:kinsoku/>
        <w:wordWrap/>
        <w:overflowPunct/>
        <w:topLinePunct w:val="0"/>
        <w:autoSpaceDE/>
        <w:autoSpaceDN/>
        <w:bidi w:val="0"/>
        <w:adjustRightInd/>
        <w:snapToGrid/>
        <w:spacing w:beforeLines="0" w:afterLines="0"/>
        <w:jc w:val="left"/>
        <w:textAlignment w:val="auto"/>
        <w:rPr>
          <w:rFonts w:ascii="宋体" w:hAnsi="宋体" w:eastAsia="宋体"/>
          <w:color w:val="0070C0"/>
        </w:rPr>
      </w:pPr>
      <w:r>
        <w:rPr>
          <w:rFonts w:hint="eastAsia" w:ascii="宋体" w:hAnsi="宋体" w:eastAsia="宋体"/>
          <w:color w:val="auto"/>
          <w:highlight w:val="none"/>
        </w:rPr>
        <w:t>对客户反馈在24 h内做出响应。</w:t>
      </w:r>
    </w:p>
    <w:p>
      <w:pPr>
        <w:pStyle w:val="23"/>
        <w:ind w:firstLine="197" w:firstLineChars="94"/>
        <w:jc w:val="left"/>
        <w:rPr>
          <w:color w:val="0070C0"/>
        </w:rPr>
      </w:pPr>
    </w:p>
    <w:p>
      <w:pPr>
        <w:pStyle w:val="23"/>
        <w:ind w:firstLine="197" w:firstLineChars="94"/>
        <w:jc w:val="center"/>
      </w:pPr>
      <w:r>
        <w:t>_________________________________</w:t>
      </w:r>
    </w:p>
    <w:p>
      <w:pPr>
        <w:pStyle w:val="23"/>
        <w:ind w:firstLine="197" w:firstLineChars="94"/>
        <w:jc w:val="center"/>
      </w:pPr>
    </w:p>
    <w:sectPr>
      <w:pgSz w:w="11906" w:h="16838"/>
      <w:pgMar w:top="2409" w:right="1134" w:bottom="1134" w:left="1134" w:header="1417" w:footer="1134" w:gutter="283"/>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t>T/FSS XX—2024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64FBB"/>
    <w:multiLevelType w:val="multilevel"/>
    <w:tmpl w:val="E9864FBB"/>
    <w:lvl w:ilvl="0" w:tentative="0">
      <w:start w:val="1"/>
      <w:numFmt w:val="decimal"/>
      <w:pStyle w:val="235"/>
      <w:suff w:val="nothing"/>
      <w:lvlText w:val="[%1]  "/>
      <w:lvlJc w:val="left"/>
      <w:pPr>
        <w:ind w:left="0" w:firstLine="363"/>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0AE367E9"/>
    <w:multiLevelType w:val="multilevel"/>
    <w:tmpl w:val="0AE367E9"/>
    <w:lvl w:ilvl="0" w:tentative="0">
      <w:start w:val="1"/>
      <w:numFmt w:val="none"/>
      <w:pStyle w:val="25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
    <w:nsid w:val="17444CF9"/>
    <w:multiLevelType w:val="multilevel"/>
    <w:tmpl w:val="17444CF9"/>
    <w:lvl w:ilvl="0" w:tentative="0">
      <w:start w:val="1"/>
      <w:numFmt w:val="none"/>
      <w:lvlText w:val="%1"/>
      <w:lvlJc w:val="left"/>
      <w:pPr>
        <w:ind w:left="623" w:hanging="425"/>
      </w:pPr>
    </w:lvl>
    <w:lvl w:ilvl="1" w:tentative="0">
      <w:start w:val="1"/>
      <w:numFmt w:val="decimal"/>
      <w:lvlText w:val="%10.%2 "/>
      <w:lvlJc w:val="left"/>
      <w:pPr>
        <w:ind w:left="198" w:firstLine="0"/>
      </w:pPr>
      <w:rPr>
        <w:rFonts w:hint="eastAsia" w:ascii="黑体" w:hAnsi="黑体" w:eastAsia="黑体"/>
        <w:sz w:val="20"/>
      </w:rPr>
    </w:lvl>
    <w:lvl w:ilvl="2" w:tentative="0">
      <w:start w:val="1"/>
      <w:numFmt w:val="decimal"/>
      <w:lvlText w:val="%10.%2.%3 "/>
      <w:lvlJc w:val="left"/>
      <w:pPr>
        <w:ind w:left="198" w:firstLine="0"/>
      </w:pPr>
      <w:rPr>
        <w:rFonts w:hint="eastAsia" w:ascii="黑体" w:hAnsi="黑体" w:eastAsia="黑体"/>
        <w:sz w:val="20"/>
      </w:rPr>
    </w:lvl>
    <w:lvl w:ilvl="3" w:tentative="0">
      <w:start w:val="1"/>
      <w:numFmt w:val="decimal"/>
      <w:lvlText w:val="%10.%2.%3.%4 "/>
      <w:lvlJc w:val="left"/>
      <w:pPr>
        <w:ind w:left="198" w:firstLine="0"/>
      </w:pPr>
      <w:rPr>
        <w:rFonts w:hint="eastAsia" w:ascii="黑体" w:hAnsi="黑体" w:eastAsia="黑体"/>
        <w:sz w:val="20"/>
      </w:rPr>
    </w:lvl>
    <w:lvl w:ilvl="4" w:tentative="0">
      <w:start w:val="1"/>
      <w:numFmt w:val="decimal"/>
      <w:lvlText w:val="%10.%2.%3.%4.%5 "/>
      <w:lvlJc w:val="left"/>
      <w:pPr>
        <w:ind w:left="198" w:firstLine="0"/>
      </w:pPr>
      <w:rPr>
        <w:rFonts w:hint="eastAsia" w:ascii="黑体" w:hAnsi="黑体" w:eastAsia="黑体"/>
        <w:sz w:val="20"/>
      </w:rPr>
    </w:lvl>
    <w:lvl w:ilvl="5" w:tentative="0">
      <w:start w:val="1"/>
      <w:numFmt w:val="decimal"/>
      <w:pStyle w:val="105"/>
      <w:lvlText w:val="%10.%2.%3.%4.%5.%6 "/>
      <w:lvlJc w:val="left"/>
      <w:pPr>
        <w:ind w:left="198" w:firstLine="0"/>
      </w:pPr>
      <w:rPr>
        <w:rFonts w:hint="eastAsia" w:ascii="黑体" w:hAnsi="黑体" w:eastAsia="黑体"/>
        <w:sz w:val="20"/>
      </w:r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abstractNum w:abstractNumId="3">
    <w:nsid w:val="19CB36CB"/>
    <w:multiLevelType w:val="multilevel"/>
    <w:tmpl w:val="19CB36CB"/>
    <w:lvl w:ilvl="0" w:tentative="0">
      <w:start w:val="1"/>
      <w:numFmt w:val="decimal"/>
      <w:pStyle w:val="251"/>
      <w:suff w:val="nothing"/>
      <w:lvlText w:val="%1　"/>
      <w:lvlJc w:val="left"/>
      <w:pPr>
        <w:ind w:left="0" w:firstLine="0"/>
      </w:pPr>
      <w:rPr>
        <w:rFonts w:hint="eastAsia" w:ascii="黑体" w:hAnsi="黑体" w:eastAsia="黑体"/>
        <w:sz w:val="20"/>
      </w:rPr>
    </w:lvl>
    <w:lvl w:ilvl="1" w:tentative="0">
      <w:start w:val="1"/>
      <w:numFmt w:val="decimal"/>
      <w:suff w:val="nothing"/>
      <w:lvlText w:val="%1.%2　"/>
      <w:lvlJc w:val="left"/>
      <w:pPr>
        <w:ind w:left="0" w:firstLine="0"/>
      </w:pPr>
      <w:rPr>
        <w:rFonts w:hint="eastAsia" w:ascii="黑体" w:hAnsi="黑体" w:eastAsia="黑体"/>
        <w:sz w:val="20"/>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1B01361B"/>
    <w:multiLevelType w:val="multilevel"/>
    <w:tmpl w:val="1B01361B"/>
    <w:lvl w:ilvl="0" w:tentative="0">
      <w:start w:val="1"/>
      <w:numFmt w:val="none"/>
      <w:lvlText w:val="%1——"/>
      <w:lvlJc w:val="left"/>
      <w:pPr>
        <w:ind w:left="1270" w:hanging="425"/>
      </w:pPr>
      <w:rPr>
        <w:rFonts w:ascii="Times New Roman" w:hAnsi="Times New Roman" w:cs="Times New Roman"/>
        <w:sz w:val="20"/>
      </w:rPr>
    </w:lvl>
    <w:lvl w:ilvl="1" w:tentative="0">
      <w:start w:val="1"/>
      <w:numFmt w:val="bullet"/>
      <w:lvlText w:val=""/>
      <w:lvlJc w:val="left"/>
      <w:pPr>
        <w:tabs>
          <w:tab w:val="left" w:pos="1185"/>
        </w:tabs>
        <w:ind w:left="1689" w:hanging="414"/>
      </w:pPr>
      <w:rPr>
        <w:rFonts w:hint="default" w:ascii="Symbol" w:hAnsi="Symbol"/>
        <w:color w:val="auto"/>
      </w:rPr>
    </w:lvl>
    <w:lvl w:ilvl="2" w:tentative="0">
      <w:start w:val="1"/>
      <w:numFmt w:val="bullet"/>
      <w:pStyle w:val="91"/>
      <w:lvlText w:val=""/>
      <w:lvlJc w:val="left"/>
      <w:pPr>
        <w:tabs>
          <w:tab w:val="left" w:pos="2103"/>
        </w:tabs>
        <w:ind w:left="2103" w:hanging="414"/>
      </w:pPr>
      <w:rPr>
        <w:rFonts w:hint="default" w:ascii="Symbol" w:hAnsi="Symbol"/>
        <w:color w:val="auto"/>
      </w:rPr>
    </w:lvl>
    <w:lvl w:ilvl="3" w:tentative="0">
      <w:start w:val="1"/>
      <w:numFmt w:val="lowerLetter"/>
      <w:lvlText w:val="%4."/>
      <w:lvlJc w:val="left"/>
      <w:pPr>
        <w:ind w:left="1984" w:hanging="283"/>
      </w:pPr>
    </w:lvl>
    <w:lvl w:ilvl="4" w:tentative="0">
      <w:start w:val="1"/>
      <w:numFmt w:val="decimal"/>
      <w:lvlText w:val="%5."/>
      <w:lvlJc w:val="left"/>
      <w:pPr>
        <w:ind w:left="2409" w:hanging="425"/>
      </w:pPr>
    </w:lvl>
    <w:lvl w:ilvl="5" w:tentative="0">
      <w:start w:val="1"/>
      <w:numFmt w:val="lowerLetter"/>
      <w:lvlText w:val="%6."/>
      <w:lvlJc w:val="left"/>
      <w:pPr>
        <w:ind w:left="2834" w:hanging="425"/>
      </w:pPr>
    </w:lvl>
    <w:lvl w:ilvl="6" w:tentative="0">
      <w:start w:val="1"/>
      <w:numFmt w:val="lowerRoman"/>
      <w:lvlText w:val="%7."/>
      <w:lvlJc w:val="left"/>
      <w:pPr>
        <w:ind w:left="3260" w:hanging="426"/>
      </w:pPr>
    </w:lvl>
    <w:lvl w:ilvl="7" w:tentative="0">
      <w:start w:val="1"/>
      <w:numFmt w:val="lowerLetter"/>
      <w:lvlText w:val="%8."/>
      <w:lvlJc w:val="left"/>
      <w:pPr>
        <w:ind w:left="3685" w:hanging="425"/>
      </w:pPr>
    </w:lvl>
    <w:lvl w:ilvl="8" w:tentative="0">
      <w:start w:val="1"/>
      <w:numFmt w:val="lowerRoman"/>
      <w:lvlText w:val="%9."/>
      <w:lvlJc w:val="left"/>
      <w:pPr>
        <w:ind w:left="4110" w:hanging="425"/>
      </w:pPr>
    </w:lvl>
  </w:abstractNum>
  <w:abstractNum w:abstractNumId="5">
    <w:nsid w:val="1FC91163"/>
    <w:multiLevelType w:val="multilevel"/>
    <w:tmpl w:val="1FC91163"/>
    <w:lvl w:ilvl="0" w:tentative="0">
      <w:start w:val="1"/>
      <w:numFmt w:val="decimal"/>
      <w:pStyle w:val="24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9"/>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41"/>
      <w:suff w:val="nothing"/>
      <w:lvlText w:val="%1.%2.%3　"/>
      <w:lvlJc w:val="left"/>
      <w:pPr>
        <w:ind w:left="0" w:firstLine="0"/>
      </w:pPr>
      <w:rPr>
        <w:rFonts w:hint="eastAsia" w:ascii="黑体" w:hAnsi="Times New Roman" w:eastAsia="黑体"/>
        <w:b w:val="0"/>
        <w:i w:val="0"/>
        <w:sz w:val="21"/>
      </w:rPr>
    </w:lvl>
    <w:lvl w:ilvl="3" w:tentative="0">
      <w:start w:val="1"/>
      <w:numFmt w:val="decimal"/>
      <w:pStyle w:val="242"/>
      <w:suff w:val="nothing"/>
      <w:lvlText w:val="%1.%2.%3.%4　"/>
      <w:lvlJc w:val="left"/>
      <w:pPr>
        <w:ind w:left="2940" w:firstLine="0"/>
      </w:pPr>
      <w:rPr>
        <w:rFonts w:hint="eastAsia" w:ascii="黑体" w:hAnsi="Times New Roman" w:eastAsia="黑体"/>
        <w:b w:val="0"/>
        <w:i w:val="0"/>
        <w:sz w:val="21"/>
      </w:rPr>
    </w:lvl>
    <w:lvl w:ilvl="4" w:tentative="0">
      <w:start w:val="1"/>
      <w:numFmt w:val="decimal"/>
      <w:pStyle w:val="244"/>
      <w:suff w:val="nothing"/>
      <w:lvlText w:val="%1.%2.%3.%4.%5　"/>
      <w:lvlJc w:val="left"/>
      <w:pPr>
        <w:ind w:left="0" w:firstLine="0"/>
      </w:pPr>
      <w:rPr>
        <w:rFonts w:hint="eastAsia" w:ascii="黑体" w:hAnsi="Times New Roman" w:eastAsia="黑体"/>
        <w:b w:val="0"/>
        <w:i w:val="0"/>
        <w:sz w:val="21"/>
      </w:rPr>
    </w:lvl>
    <w:lvl w:ilvl="5" w:tentative="0">
      <w:start w:val="1"/>
      <w:numFmt w:val="decimal"/>
      <w:pStyle w:val="24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1A61BEF"/>
    <w:multiLevelType w:val="multilevel"/>
    <w:tmpl w:val="21A61BEF"/>
    <w:lvl w:ilvl="0" w:tentative="0">
      <w:start w:val="1"/>
      <w:numFmt w:val="upperLetter"/>
      <w:pStyle w:val="149"/>
      <w:suff w:val="nothing"/>
      <w:lvlText w:val="附录%1"/>
      <w:lvlJc w:val="left"/>
      <w:pPr>
        <w:ind w:left="0" w:firstLine="0"/>
      </w:pPr>
      <w:rPr>
        <w:spacing w:val="102"/>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7">
    <w:nsid w:val="21B55B4C"/>
    <w:multiLevelType w:val="multilevel"/>
    <w:tmpl w:val="21B55B4C"/>
    <w:lvl w:ilvl="0" w:tentative="0">
      <w:start w:val="1"/>
      <w:numFmt w:val="decimal"/>
      <w:pStyle w:val="195"/>
      <w:suff w:val="nothing"/>
      <w:lvlText w:val="注%1："/>
      <w:lvlJc w:val="left"/>
      <w:pPr>
        <w:ind w:left="811" w:hanging="448"/>
      </w:pPr>
      <w:rPr>
        <w:rFonts w:hint="eastAsia" w:ascii="黑体" w:hAnsi="黑体" w:eastAsia="黑体"/>
        <w:sz w:val="18"/>
        <w:vertAlign w:val="baseline"/>
      </w:rPr>
    </w:lvl>
    <w:lvl w:ilvl="1" w:tentative="0">
      <w:start w:val="1"/>
      <w:numFmt w:val="decimalZero"/>
      <w:isLgl/>
      <w:lvlText w:val="节 %1.%2"/>
      <w:lvlJc w:val="left"/>
      <w:pPr>
        <w:ind w:left="363" w:firstLine="0"/>
      </w:pPr>
    </w:lvl>
    <w:lvl w:ilvl="2" w:tentative="0">
      <w:start w:val="1"/>
      <w:numFmt w:val="lowerLetter"/>
      <w:lvlText w:val="(%3)"/>
      <w:lvlJc w:val="left"/>
      <w:pPr>
        <w:ind w:left="1083" w:hanging="432"/>
      </w:pPr>
    </w:lvl>
    <w:lvl w:ilvl="3" w:tentative="0">
      <w:start w:val="1"/>
      <w:numFmt w:val="lowerRoman"/>
      <w:lvlText w:val="(%4)"/>
      <w:lvlJc w:val="right"/>
      <w:pPr>
        <w:ind w:left="1227" w:hanging="144"/>
      </w:pPr>
    </w:lvl>
    <w:lvl w:ilvl="4" w:tentative="0">
      <w:start w:val="1"/>
      <w:numFmt w:val="decimal"/>
      <w:lvlText w:val="%5)"/>
      <w:lvlJc w:val="left"/>
      <w:pPr>
        <w:ind w:left="1371" w:hanging="432"/>
      </w:pPr>
    </w:lvl>
    <w:lvl w:ilvl="5" w:tentative="0">
      <w:start w:val="1"/>
      <w:numFmt w:val="lowerLetter"/>
      <w:lvlText w:val="%6)"/>
      <w:lvlJc w:val="left"/>
      <w:pPr>
        <w:ind w:left="1515" w:hanging="432"/>
      </w:pPr>
    </w:lvl>
    <w:lvl w:ilvl="6" w:tentative="0">
      <w:start w:val="1"/>
      <w:numFmt w:val="lowerRoman"/>
      <w:lvlText w:val="%7)"/>
      <w:lvlJc w:val="right"/>
      <w:pPr>
        <w:ind w:left="1659" w:hanging="288"/>
      </w:pPr>
    </w:lvl>
    <w:lvl w:ilvl="7" w:tentative="0">
      <w:start w:val="1"/>
      <w:numFmt w:val="lowerLetter"/>
      <w:lvlText w:val="%8."/>
      <w:lvlJc w:val="left"/>
      <w:pPr>
        <w:ind w:left="1803" w:hanging="432"/>
      </w:pPr>
    </w:lvl>
    <w:lvl w:ilvl="8" w:tentative="0">
      <w:start w:val="1"/>
      <w:numFmt w:val="lowerRoman"/>
      <w:lvlText w:val="%9."/>
      <w:lvlJc w:val="right"/>
      <w:pPr>
        <w:ind w:left="1947" w:hanging="144"/>
      </w:pPr>
    </w:lvl>
  </w:abstractNum>
  <w:abstractNum w:abstractNumId="8">
    <w:nsid w:val="23FA5413"/>
    <w:multiLevelType w:val="multilevel"/>
    <w:tmpl w:val="23FA5413"/>
    <w:lvl w:ilvl="0" w:tentative="0">
      <w:start w:val="1"/>
      <w:numFmt w:val="none"/>
      <w:lvlText w:val="%1"/>
      <w:lvlJc w:val="left"/>
      <w:pPr>
        <w:ind w:left="623" w:hanging="425"/>
      </w:pPr>
    </w:lvl>
    <w:lvl w:ilvl="1" w:tentative="0">
      <w:start w:val="1"/>
      <w:numFmt w:val="decimal"/>
      <w:pStyle w:val="97"/>
      <w:lvlText w:val="%10.%2 "/>
      <w:lvlJc w:val="left"/>
      <w:pPr>
        <w:ind w:left="198" w:firstLine="0"/>
      </w:pPr>
      <w:rPr>
        <w:rFonts w:hint="eastAsia" w:ascii="黑体" w:hAnsi="黑体" w:eastAsia="黑体"/>
        <w:sz w:val="20"/>
      </w:rPr>
    </w:lvl>
    <w:lvl w:ilvl="2" w:tentative="0">
      <w:start w:val="1"/>
      <w:numFmt w:val="decimal"/>
      <w:lvlText w:val="%1.%2.%3"/>
      <w:lvlJc w:val="left"/>
      <w:pPr>
        <w:ind w:left="1616" w:hanging="567"/>
      </w:pPr>
    </w:lvl>
    <w:lvl w:ilvl="3" w:tentative="0">
      <w:start w:val="1"/>
      <w:numFmt w:val="decimal"/>
      <w:lvlText w:val="%1.%2.%3.%4"/>
      <w:lvlJc w:val="left"/>
      <w:pPr>
        <w:ind w:left="2182" w:hanging="708"/>
      </w:pPr>
    </w:lvl>
    <w:lvl w:ilvl="4" w:tentative="0">
      <w:start w:val="1"/>
      <w:numFmt w:val="decimal"/>
      <w:lvlText w:val="%1.%2.%3.%4.%5"/>
      <w:lvlJc w:val="left"/>
      <w:pPr>
        <w:ind w:left="2749" w:hanging="850"/>
      </w:pPr>
    </w:lvl>
    <w:lvl w:ilvl="5" w:tentative="0">
      <w:start w:val="1"/>
      <w:numFmt w:val="decimal"/>
      <w:lvlText w:val="%1.%2.%3.%4.%5.%6"/>
      <w:lvlJc w:val="left"/>
      <w:pPr>
        <w:ind w:left="3458" w:hanging="1134"/>
      </w:p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abstractNum w:abstractNumId="9">
    <w:nsid w:val="2B800546"/>
    <w:multiLevelType w:val="multilevel"/>
    <w:tmpl w:val="2B800546"/>
    <w:lvl w:ilvl="0" w:tentative="0">
      <w:start w:val="1"/>
      <w:numFmt w:val="lowerLetter"/>
      <w:pStyle w:val="93"/>
      <w:lvlText w:val="%1)"/>
      <w:lvlJc w:val="left"/>
      <w:pPr>
        <w:tabs>
          <w:tab w:val="left" w:pos="850"/>
        </w:tabs>
        <w:ind w:left="850" w:hanging="425"/>
      </w:pPr>
      <w:rPr>
        <w:rFonts w:hint="eastAsia" w:ascii="宋体" w:hAnsi="宋体" w:eastAsia="宋体"/>
        <w:sz w:val="20"/>
      </w:rPr>
    </w:lvl>
    <w:lvl w:ilvl="1" w:tentative="0">
      <w:start w:val="1"/>
      <w:numFmt w:val="decimal"/>
      <w:pStyle w:val="95"/>
      <w:lvlText w:val="%2)"/>
      <w:lvlJc w:val="left"/>
      <w:pPr>
        <w:tabs>
          <w:tab w:val="left" w:pos="1276"/>
        </w:tabs>
        <w:ind w:left="1276" w:hanging="426"/>
      </w:pPr>
      <w:rPr>
        <w:rFonts w:hint="eastAsia" w:ascii="宋体" w:hAnsi="Times New Roman" w:eastAsia="宋体" w:cs="Times New Roman"/>
        <w:color w:val="auto"/>
        <w:sz w:val="21"/>
      </w:rPr>
    </w:lvl>
    <w:lvl w:ilvl="2" w:tentative="0">
      <w:start w:val="1"/>
      <w:numFmt w:val="decimal"/>
      <w:lvlText w:val="%3."/>
      <w:lvlJc w:val="left"/>
      <w:pPr>
        <w:ind w:left="1276" w:hanging="425"/>
      </w:pPr>
      <w:rPr>
        <w:rFonts w:hint="default"/>
        <w:color w:val="auto"/>
      </w:rPr>
    </w:lvl>
    <w:lvl w:ilvl="3" w:tentative="0">
      <w:start w:val="1"/>
      <w:numFmt w:val="lowerLetter"/>
      <w:lvlText w:val="%4."/>
      <w:lvlJc w:val="left"/>
      <w:pPr>
        <w:ind w:left="1559" w:hanging="283"/>
      </w:pPr>
      <w:rPr>
        <w:rFonts w:hint="eastAsia"/>
      </w:rPr>
    </w:lvl>
    <w:lvl w:ilvl="4" w:tentative="0">
      <w:start w:val="1"/>
      <w:numFmt w:val="decimal"/>
      <w:lvlText w:val="%5."/>
      <w:lvlJc w:val="left"/>
      <w:pPr>
        <w:ind w:left="1984" w:hanging="425"/>
      </w:pPr>
      <w:rPr>
        <w:rFonts w:hint="eastAsia"/>
      </w:rPr>
    </w:lvl>
    <w:lvl w:ilvl="5" w:tentative="0">
      <w:start w:val="1"/>
      <w:numFmt w:val="lowerLetter"/>
      <w:lvlText w:val="%6."/>
      <w:lvlJc w:val="left"/>
      <w:pPr>
        <w:ind w:left="2409" w:hanging="425"/>
      </w:pPr>
      <w:rPr>
        <w:rFonts w:hint="eastAsia"/>
      </w:rPr>
    </w:lvl>
    <w:lvl w:ilvl="6" w:tentative="0">
      <w:start w:val="1"/>
      <w:numFmt w:val="lowerRoman"/>
      <w:lvlText w:val="%7."/>
      <w:lvlJc w:val="left"/>
      <w:pPr>
        <w:ind w:left="2835" w:hanging="426"/>
      </w:pPr>
      <w:rPr>
        <w:rFonts w:hint="eastAsia"/>
      </w:rPr>
    </w:lvl>
    <w:lvl w:ilvl="7" w:tentative="0">
      <w:start w:val="1"/>
      <w:numFmt w:val="lowerLetter"/>
      <w:lvlText w:val="%8."/>
      <w:lvlJc w:val="left"/>
      <w:pPr>
        <w:ind w:left="3260" w:hanging="425"/>
      </w:pPr>
      <w:rPr>
        <w:rFonts w:hint="eastAsia"/>
      </w:rPr>
    </w:lvl>
    <w:lvl w:ilvl="8" w:tentative="0">
      <w:start w:val="1"/>
      <w:numFmt w:val="lowerRoman"/>
      <w:lvlText w:val="%9."/>
      <w:lvlJc w:val="left"/>
      <w:pPr>
        <w:ind w:left="3685" w:hanging="425"/>
      </w:pPr>
      <w:rPr>
        <w:rFonts w:hint="eastAsia"/>
      </w:rPr>
    </w:lvl>
  </w:abstractNum>
  <w:abstractNum w:abstractNumId="10">
    <w:nsid w:val="2CA27D10"/>
    <w:multiLevelType w:val="multilevel"/>
    <w:tmpl w:val="2CA27D10"/>
    <w:lvl w:ilvl="0" w:tentative="0">
      <w:start w:val="1"/>
      <w:numFmt w:val="none"/>
      <w:lvlText w:val="%1"/>
      <w:lvlJc w:val="left"/>
      <w:pPr>
        <w:ind w:left="623" w:hanging="425"/>
      </w:pPr>
    </w:lvl>
    <w:lvl w:ilvl="1" w:tentative="0">
      <w:start w:val="1"/>
      <w:numFmt w:val="decimal"/>
      <w:lvlText w:val="%10.%2 "/>
      <w:lvlJc w:val="left"/>
      <w:pPr>
        <w:ind w:left="198" w:firstLine="0"/>
      </w:pPr>
      <w:rPr>
        <w:rFonts w:hint="eastAsia" w:ascii="黑体" w:hAnsi="黑体" w:eastAsia="黑体"/>
        <w:sz w:val="20"/>
      </w:rPr>
    </w:lvl>
    <w:lvl w:ilvl="2" w:tentative="0">
      <w:start w:val="1"/>
      <w:numFmt w:val="decimal"/>
      <w:pStyle w:val="99"/>
      <w:lvlText w:val="%10.%2.%3 "/>
      <w:lvlJc w:val="left"/>
      <w:pPr>
        <w:ind w:left="198" w:firstLine="0"/>
      </w:pPr>
      <w:rPr>
        <w:rFonts w:hint="eastAsia" w:ascii="黑体" w:hAnsi="黑体" w:eastAsia="黑体"/>
        <w:sz w:val="20"/>
      </w:rPr>
    </w:lvl>
    <w:lvl w:ilvl="3" w:tentative="0">
      <w:start w:val="1"/>
      <w:numFmt w:val="decimal"/>
      <w:lvlText w:val="%1.%2.%3.%4"/>
      <w:lvlJc w:val="left"/>
      <w:pPr>
        <w:ind w:left="2182" w:hanging="708"/>
      </w:pPr>
    </w:lvl>
    <w:lvl w:ilvl="4" w:tentative="0">
      <w:start w:val="1"/>
      <w:numFmt w:val="decimal"/>
      <w:lvlText w:val="%1.%2.%3.%4.%5"/>
      <w:lvlJc w:val="left"/>
      <w:pPr>
        <w:ind w:left="2749" w:hanging="850"/>
      </w:pPr>
    </w:lvl>
    <w:lvl w:ilvl="5" w:tentative="0">
      <w:start w:val="1"/>
      <w:numFmt w:val="decimal"/>
      <w:lvlText w:val="%1.%2.%3.%4.%5.%6"/>
      <w:lvlJc w:val="left"/>
      <w:pPr>
        <w:ind w:left="3458" w:hanging="1134"/>
      </w:p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abstractNum w:abstractNumId="11">
    <w:nsid w:val="2F7737BD"/>
    <w:multiLevelType w:val="multilevel"/>
    <w:tmpl w:val="2F7737BD"/>
    <w:lvl w:ilvl="0" w:tentative="0">
      <w:start w:val="1"/>
      <w:numFmt w:val="none"/>
      <w:pStyle w:val="193"/>
      <w:suff w:val="nothing"/>
      <w:lvlText w:val="注："/>
      <w:lvlJc w:val="left"/>
      <w:pPr>
        <w:ind w:left="737" w:hanging="374"/>
      </w:pPr>
      <w:rPr>
        <w:rFonts w:hint="eastAsia" w:ascii="黑体" w:hAnsi="黑体" w:eastAsia="黑体"/>
        <w:sz w:val="18"/>
        <w:vertAlign w:val="baseline"/>
      </w:rPr>
    </w:lvl>
    <w:lvl w:ilvl="1" w:tentative="0">
      <w:start w:val="1"/>
      <w:numFmt w:val="decimalZero"/>
      <w:pStyle w:val="3"/>
      <w:isLgl/>
      <w:lvlText w:val="节 %1.%2"/>
      <w:lvlJc w:val="left"/>
      <w:pPr>
        <w:ind w:left="0" w:firstLine="0"/>
      </w:pPr>
    </w:lvl>
    <w:lvl w:ilvl="2" w:tentative="0">
      <w:start w:val="1"/>
      <w:numFmt w:val="lowerLetter"/>
      <w:pStyle w:val="4"/>
      <w:lvlText w:val="(%3)"/>
      <w:lvlJc w:val="left"/>
      <w:pPr>
        <w:ind w:left="720" w:hanging="432"/>
      </w:pPr>
    </w:lvl>
    <w:lvl w:ilvl="3" w:tentative="0">
      <w:start w:val="1"/>
      <w:numFmt w:val="lowerRoman"/>
      <w:pStyle w:val="5"/>
      <w:lvlText w:val="(%4)"/>
      <w:lvlJc w:val="right"/>
      <w:pPr>
        <w:ind w:left="864" w:hanging="144"/>
      </w:pPr>
    </w:lvl>
    <w:lvl w:ilvl="4" w:tentative="0">
      <w:start w:val="1"/>
      <w:numFmt w:val="decimal"/>
      <w:pStyle w:val="6"/>
      <w:lvlText w:val="%5)"/>
      <w:lvlJc w:val="left"/>
      <w:pPr>
        <w:ind w:left="1008" w:hanging="432"/>
      </w:pPr>
    </w:lvl>
    <w:lvl w:ilvl="5" w:tentative="0">
      <w:start w:val="1"/>
      <w:numFmt w:val="lowerLetter"/>
      <w:pStyle w:val="7"/>
      <w:lvlText w:val="%6)"/>
      <w:lvlJc w:val="left"/>
      <w:pPr>
        <w:ind w:left="1152" w:hanging="432"/>
      </w:pPr>
    </w:lvl>
    <w:lvl w:ilvl="6" w:tentative="0">
      <w:start w:val="1"/>
      <w:numFmt w:val="lowerRoman"/>
      <w:pStyle w:val="8"/>
      <w:lvlText w:val="%7)"/>
      <w:lvlJc w:val="right"/>
      <w:pPr>
        <w:ind w:left="1296" w:hanging="288"/>
      </w:pPr>
    </w:lvl>
    <w:lvl w:ilvl="7" w:tentative="0">
      <w:start w:val="1"/>
      <w:numFmt w:val="lowerLetter"/>
      <w:pStyle w:val="9"/>
      <w:lvlText w:val="%8."/>
      <w:lvlJc w:val="left"/>
      <w:pPr>
        <w:ind w:left="1440" w:hanging="432"/>
      </w:pPr>
    </w:lvl>
    <w:lvl w:ilvl="8" w:tentative="0">
      <w:start w:val="1"/>
      <w:numFmt w:val="lowerRoman"/>
      <w:pStyle w:val="10"/>
      <w:lvlText w:val="%9."/>
      <w:lvlJc w:val="right"/>
      <w:pPr>
        <w:ind w:left="1584" w:hanging="144"/>
      </w:pPr>
    </w:lvl>
  </w:abstractNum>
  <w:abstractNum w:abstractNumId="12">
    <w:nsid w:val="3F7474FF"/>
    <w:multiLevelType w:val="multilevel"/>
    <w:tmpl w:val="3F7474FF"/>
    <w:lvl w:ilvl="0" w:tentative="0">
      <w:start w:val="1"/>
      <w:numFmt w:val="none"/>
      <w:lvlText w:val="%1——"/>
      <w:lvlJc w:val="left"/>
      <w:pPr>
        <w:ind w:left="1695" w:hanging="425"/>
      </w:pPr>
      <w:rPr>
        <w:rFonts w:hint="eastAsia" w:ascii="Times New Roman" w:hAnsi="Times New Roman" w:cs="Times New Roman"/>
        <w:sz w:val="20"/>
      </w:rPr>
    </w:lvl>
    <w:lvl w:ilvl="1" w:tentative="0">
      <w:start w:val="1"/>
      <w:numFmt w:val="bullet"/>
      <w:pStyle w:val="89"/>
      <w:lvlText w:val=""/>
      <w:lvlJc w:val="left"/>
      <w:pPr>
        <w:ind w:left="851" w:hanging="431"/>
      </w:pPr>
      <w:rPr>
        <w:rFonts w:hint="default" w:ascii="Symbol" w:hAnsi="Symbol"/>
        <w:color w:val="auto"/>
      </w:rPr>
    </w:lvl>
    <w:lvl w:ilvl="2" w:tentative="0">
      <w:start w:val="1"/>
      <w:numFmt w:val="decimal"/>
      <w:lvlText w:val="%3."/>
      <w:lvlJc w:val="left"/>
      <w:pPr>
        <w:ind w:left="2126" w:hanging="425"/>
      </w:pPr>
      <w:rPr>
        <w:rFonts w:hint="eastAsia"/>
      </w:rPr>
    </w:lvl>
    <w:lvl w:ilvl="3" w:tentative="0">
      <w:start w:val="1"/>
      <w:numFmt w:val="lowerLetter"/>
      <w:lvlText w:val="%4."/>
      <w:lvlJc w:val="left"/>
      <w:pPr>
        <w:ind w:left="2409" w:hanging="283"/>
      </w:pPr>
      <w:rPr>
        <w:rFonts w:hint="eastAsia"/>
      </w:rPr>
    </w:lvl>
    <w:lvl w:ilvl="4" w:tentative="0">
      <w:start w:val="1"/>
      <w:numFmt w:val="decimal"/>
      <w:lvlText w:val="%5."/>
      <w:lvlJc w:val="left"/>
      <w:pPr>
        <w:ind w:left="2834" w:hanging="425"/>
      </w:pPr>
      <w:rPr>
        <w:rFonts w:hint="eastAsia"/>
      </w:rPr>
    </w:lvl>
    <w:lvl w:ilvl="5" w:tentative="0">
      <w:start w:val="1"/>
      <w:numFmt w:val="lowerLetter"/>
      <w:lvlText w:val="%6."/>
      <w:lvlJc w:val="left"/>
      <w:pPr>
        <w:ind w:left="3259" w:hanging="425"/>
      </w:pPr>
      <w:rPr>
        <w:rFonts w:hint="eastAsia"/>
      </w:rPr>
    </w:lvl>
    <w:lvl w:ilvl="6" w:tentative="0">
      <w:start w:val="1"/>
      <w:numFmt w:val="lowerRoman"/>
      <w:lvlText w:val="%7."/>
      <w:lvlJc w:val="left"/>
      <w:pPr>
        <w:ind w:left="3685" w:hanging="426"/>
      </w:pPr>
      <w:rPr>
        <w:rFonts w:hint="eastAsia"/>
      </w:rPr>
    </w:lvl>
    <w:lvl w:ilvl="7" w:tentative="0">
      <w:start w:val="1"/>
      <w:numFmt w:val="lowerLetter"/>
      <w:lvlText w:val="%8."/>
      <w:lvlJc w:val="left"/>
      <w:pPr>
        <w:ind w:left="4110" w:hanging="425"/>
      </w:pPr>
      <w:rPr>
        <w:rFonts w:hint="eastAsia"/>
      </w:rPr>
    </w:lvl>
    <w:lvl w:ilvl="8" w:tentative="0">
      <w:start w:val="1"/>
      <w:numFmt w:val="lowerRoman"/>
      <w:lvlText w:val="%9."/>
      <w:lvlJc w:val="left"/>
      <w:pPr>
        <w:ind w:left="4535" w:hanging="425"/>
      </w:pPr>
      <w:rPr>
        <w:rFonts w:hint="eastAsia"/>
      </w:rPr>
    </w:lvl>
  </w:abstractNum>
  <w:abstractNum w:abstractNumId="13">
    <w:nsid w:val="44C50F90"/>
    <w:multiLevelType w:val="multilevel"/>
    <w:tmpl w:val="44C50F90"/>
    <w:lvl w:ilvl="0" w:tentative="0">
      <w:start w:val="1"/>
      <w:numFmt w:val="lowerLetter"/>
      <w:pStyle w:val="246"/>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24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247"/>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b w:val="0"/>
        <w:i w:val="0"/>
        <w:sz w:val="21"/>
      </w:rPr>
    </w:lvl>
    <w:lvl w:ilvl="4" w:tentative="0">
      <w:start w:val="1"/>
      <w:numFmt w:val="lowerLetter"/>
      <w:lvlText w:val="%5)"/>
      <w:lvlJc w:val="left"/>
      <w:pPr>
        <w:tabs>
          <w:tab w:val="left" w:pos="2517"/>
        </w:tabs>
        <w:ind w:left="2517" w:hanging="419"/>
      </w:pPr>
      <w:rPr>
        <w:rFonts w:hint="eastAsia" w:ascii="黑体" w:eastAsia="Times New Roman"/>
        <w:b w:val="0"/>
        <w:i w:val="0"/>
        <w:sz w:val="21"/>
        <w:lang w:val="en-US" w:eastAsia="zh-CN" w:bidi="ar-SA"/>
      </w:rPr>
    </w:lvl>
    <w:lvl w:ilvl="5" w:tentative="0">
      <w:start w:val="1"/>
      <w:numFmt w:val="lowerRoman"/>
      <w:lvlText w:val="%6."/>
      <w:lvlJc w:val="right"/>
      <w:pPr>
        <w:tabs>
          <w:tab w:val="left" w:pos="2942"/>
        </w:tabs>
        <w:ind w:left="2937" w:hanging="420"/>
      </w:pPr>
      <w:rPr>
        <w:rFonts w:hint="eastAsia"/>
        <w:b w:val="0"/>
        <w:i w:val="0"/>
        <w:sz w:val="21"/>
      </w:rPr>
    </w:lvl>
    <w:lvl w:ilvl="6" w:tentative="0">
      <w:start w:val="1"/>
      <w:numFmt w:val="decimal"/>
      <w:lvlText w:val="%7."/>
      <w:lvlJc w:val="left"/>
      <w:pPr>
        <w:tabs>
          <w:tab w:val="left" w:pos="3362"/>
        </w:tabs>
        <w:ind w:left="3356" w:hanging="414"/>
      </w:pPr>
      <w:rPr>
        <w:rFonts w:hint="eastAsia"/>
        <w:b w:val="0"/>
        <w:i w:val="0"/>
        <w:sz w:val="21"/>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4">
    <w:nsid w:val="534C56BB"/>
    <w:multiLevelType w:val="multilevel"/>
    <w:tmpl w:val="534C56BB"/>
    <w:lvl w:ilvl="0" w:tentative="0">
      <w:start w:val="1"/>
      <w:numFmt w:val="none"/>
      <w:lvlText w:val="%1"/>
      <w:lvlJc w:val="left"/>
      <w:pPr>
        <w:ind w:left="623" w:hanging="425"/>
      </w:pPr>
    </w:lvl>
    <w:lvl w:ilvl="1" w:tentative="0">
      <w:start w:val="1"/>
      <w:numFmt w:val="decimal"/>
      <w:lvlText w:val="%10.%2 "/>
      <w:lvlJc w:val="left"/>
      <w:pPr>
        <w:ind w:left="198" w:firstLine="0"/>
      </w:pPr>
      <w:rPr>
        <w:rFonts w:hint="eastAsia" w:ascii="黑体" w:hAnsi="黑体" w:eastAsia="黑体"/>
        <w:sz w:val="20"/>
      </w:rPr>
    </w:lvl>
    <w:lvl w:ilvl="2" w:tentative="0">
      <w:start w:val="1"/>
      <w:numFmt w:val="decimal"/>
      <w:lvlText w:val="%10.%2.%3 "/>
      <w:lvlJc w:val="left"/>
      <w:pPr>
        <w:ind w:left="198" w:firstLine="0"/>
      </w:pPr>
      <w:rPr>
        <w:rFonts w:hint="eastAsia" w:ascii="黑体" w:hAnsi="黑体" w:eastAsia="黑体"/>
        <w:sz w:val="20"/>
      </w:rPr>
    </w:lvl>
    <w:lvl w:ilvl="3" w:tentative="0">
      <w:start w:val="1"/>
      <w:numFmt w:val="decimal"/>
      <w:lvlText w:val="%10.%2.%3.%4 "/>
      <w:lvlJc w:val="left"/>
      <w:pPr>
        <w:ind w:left="198" w:firstLine="0"/>
      </w:pPr>
      <w:rPr>
        <w:rFonts w:hint="eastAsia" w:ascii="黑体" w:hAnsi="黑体" w:eastAsia="黑体"/>
        <w:sz w:val="20"/>
      </w:rPr>
    </w:lvl>
    <w:lvl w:ilvl="4" w:tentative="0">
      <w:start w:val="1"/>
      <w:numFmt w:val="decimal"/>
      <w:pStyle w:val="103"/>
      <w:lvlText w:val="%10.%2.%3.%4.%5 "/>
      <w:lvlJc w:val="left"/>
      <w:pPr>
        <w:ind w:left="198" w:firstLine="0"/>
      </w:pPr>
      <w:rPr>
        <w:rFonts w:hint="eastAsia" w:ascii="黑体" w:hAnsi="黑体" w:eastAsia="黑体"/>
        <w:sz w:val="20"/>
      </w:rPr>
    </w:lvl>
    <w:lvl w:ilvl="5" w:tentative="0">
      <w:start w:val="1"/>
      <w:numFmt w:val="decimal"/>
      <w:lvlText w:val="%1.%2.%3.%4.%5.%6"/>
      <w:lvlJc w:val="left"/>
      <w:pPr>
        <w:ind w:left="3458" w:hanging="1134"/>
      </w:p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abstractNum w:abstractNumId="15">
    <w:nsid w:val="561E7762"/>
    <w:multiLevelType w:val="multilevel"/>
    <w:tmpl w:val="561E7762"/>
    <w:lvl w:ilvl="0" w:tentative="0">
      <w:start w:val="1"/>
      <w:numFmt w:val="decimal"/>
      <w:pStyle w:val="208"/>
      <w:suff w:val="nothing"/>
      <w:lvlText w:val="表%1  "/>
      <w:lvlJc w:val="left"/>
      <w:pPr>
        <w:ind w:left="0" w:firstLine="0"/>
      </w:pPr>
      <w:rPr>
        <w:rFonts w:hint="eastAsia" w:ascii="黑体" w:hAnsi="黑体" w:eastAsia="黑体"/>
        <w:sz w:val="21"/>
        <w:vertAlign w:val="baseline"/>
        <w:lang w:val="en-US"/>
      </w:rPr>
    </w:lvl>
    <w:lvl w:ilvl="1" w:tentative="0">
      <w:start w:val="1"/>
      <w:numFmt w:val="decimalZero"/>
      <w:isLgl/>
      <w:lvlText w:val="节 %1.%2"/>
      <w:lvlJc w:val="left"/>
      <w:pPr>
        <w:ind w:left="0" w:firstLine="0"/>
      </w:pPr>
    </w:lvl>
    <w:lvl w:ilvl="2" w:tentative="0">
      <w:start w:val="1"/>
      <w:numFmt w:val="lowerLetter"/>
      <w:lvlText w:val="(%3)"/>
      <w:lvlJc w:val="left"/>
      <w:pPr>
        <w:ind w:left="720" w:hanging="432"/>
      </w:pPr>
    </w:lvl>
    <w:lvl w:ilvl="3" w:tentative="0">
      <w:start w:val="1"/>
      <w:numFmt w:val="lowerRoman"/>
      <w:lvlText w:val="(%4)"/>
      <w:lvlJc w:val="right"/>
      <w:pPr>
        <w:ind w:left="864" w:hanging="144"/>
      </w:pPr>
    </w:lvl>
    <w:lvl w:ilvl="4" w:tentative="0">
      <w:start w:val="1"/>
      <w:numFmt w:val="decimal"/>
      <w:lvlText w:val="%5)"/>
      <w:lvlJc w:val="left"/>
      <w:pPr>
        <w:ind w:left="1008" w:hanging="432"/>
      </w:pPr>
    </w:lvl>
    <w:lvl w:ilvl="5" w:tentative="0">
      <w:start w:val="1"/>
      <w:numFmt w:val="lowerLetter"/>
      <w:lvlText w:val="%6)"/>
      <w:lvlJc w:val="left"/>
      <w:pPr>
        <w:ind w:left="1152" w:hanging="432"/>
      </w:pPr>
    </w:lvl>
    <w:lvl w:ilvl="6" w:tentative="0">
      <w:start w:val="1"/>
      <w:numFmt w:val="lowerRoman"/>
      <w:lvlText w:val="%7)"/>
      <w:lvlJc w:val="right"/>
      <w:pPr>
        <w:ind w:left="1296" w:hanging="288"/>
      </w:pPr>
    </w:lvl>
    <w:lvl w:ilvl="7" w:tentative="0">
      <w:start w:val="1"/>
      <w:numFmt w:val="lowerLetter"/>
      <w:lvlText w:val="%8."/>
      <w:lvlJc w:val="left"/>
      <w:pPr>
        <w:ind w:left="1440" w:hanging="432"/>
      </w:pPr>
    </w:lvl>
    <w:lvl w:ilvl="8" w:tentative="0">
      <w:start w:val="1"/>
      <w:numFmt w:val="lowerRoman"/>
      <w:lvlText w:val="%9."/>
      <w:lvlJc w:val="right"/>
      <w:pPr>
        <w:ind w:left="1584" w:hanging="144"/>
      </w:pPr>
    </w:lvl>
  </w:abstractNum>
  <w:abstractNum w:abstractNumId="16">
    <w:nsid w:val="56F47A56"/>
    <w:multiLevelType w:val="singleLevel"/>
    <w:tmpl w:val="56F47A56"/>
    <w:lvl w:ilvl="0" w:tentative="0">
      <w:start w:val="1"/>
      <w:numFmt w:val="lowerLetter"/>
      <w:suff w:val="nothing"/>
      <w:lvlText w:val="%1）"/>
      <w:lvlJc w:val="left"/>
    </w:lvl>
  </w:abstractNum>
  <w:abstractNum w:abstractNumId="17">
    <w:nsid w:val="63298BF8"/>
    <w:multiLevelType w:val="multilevel"/>
    <w:tmpl w:val="63298BF8"/>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646260FA"/>
    <w:multiLevelType w:val="multilevel"/>
    <w:tmpl w:val="646260FA"/>
    <w:lvl w:ilvl="0" w:tentative="0">
      <w:start w:val="1"/>
      <w:numFmt w:val="decimal"/>
      <w:pStyle w:val="25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B1C5574"/>
    <w:multiLevelType w:val="multilevel"/>
    <w:tmpl w:val="6B1C5574"/>
    <w:lvl w:ilvl="0" w:tentative="0">
      <w:start w:val="1"/>
      <w:numFmt w:val="none"/>
      <w:pStyle w:val="83"/>
      <w:suff w:val="nothing"/>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0">
    <w:nsid w:val="6DBF04F4"/>
    <w:multiLevelType w:val="multilevel"/>
    <w:tmpl w:val="6DBF04F4"/>
    <w:lvl w:ilvl="0" w:tentative="0">
      <w:start w:val="1"/>
      <w:numFmt w:val="none"/>
      <w:pStyle w:val="25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1">
    <w:nsid w:val="6FC930AC"/>
    <w:multiLevelType w:val="multilevel"/>
    <w:tmpl w:val="6FC930AC"/>
    <w:lvl w:ilvl="0" w:tentative="0">
      <w:start w:val="1"/>
      <w:numFmt w:val="decimal"/>
      <w:pStyle w:val="117"/>
      <w:suff w:val="nothing"/>
      <w:lvlText w:val="%1　"/>
      <w:lvlJc w:val="left"/>
      <w:pPr>
        <w:ind w:left="0" w:firstLine="0"/>
      </w:pPr>
      <w:rPr>
        <w:rFonts w:hint="eastAsia" w:ascii="黑体" w:hAnsi="黑体" w:eastAsia="黑体"/>
        <w:sz w:val="20"/>
      </w:rPr>
    </w:lvl>
    <w:lvl w:ilvl="1" w:tentative="0">
      <w:start w:val="1"/>
      <w:numFmt w:val="decimal"/>
      <w:pStyle w:val="119"/>
      <w:suff w:val="nothing"/>
      <w:lvlText w:val="%1.%2　"/>
      <w:lvlJc w:val="left"/>
      <w:pPr>
        <w:ind w:left="0" w:firstLine="0"/>
      </w:pPr>
      <w:rPr>
        <w:rFonts w:hint="eastAsia" w:ascii="黑体" w:hAnsi="黑体" w:eastAsia="黑体"/>
        <w:sz w:val="20"/>
      </w:rPr>
    </w:lvl>
    <w:lvl w:ilvl="2" w:tentative="0">
      <w:start w:val="1"/>
      <w:numFmt w:val="decimal"/>
      <w:pStyle w:val="121"/>
      <w:suff w:val="nothing"/>
      <w:lvlText w:val="%1.%2.%3　"/>
      <w:lvlJc w:val="left"/>
      <w:pPr>
        <w:ind w:left="0" w:firstLine="0"/>
      </w:pPr>
      <w:rPr>
        <w:rFonts w:hint="eastAsia" w:ascii="黑体" w:hAnsi="黑体" w:eastAsia="黑体"/>
        <w:sz w:val="20"/>
      </w:rPr>
    </w:lvl>
    <w:lvl w:ilvl="3" w:tentative="0">
      <w:start w:val="1"/>
      <w:numFmt w:val="decimal"/>
      <w:pStyle w:val="123"/>
      <w:suff w:val="nothing"/>
      <w:lvlText w:val="%1.%2.%3.%4　"/>
      <w:lvlJc w:val="left"/>
      <w:pPr>
        <w:ind w:left="0" w:firstLine="0"/>
      </w:pPr>
      <w:rPr>
        <w:rFonts w:hint="eastAsia" w:ascii="黑体" w:hAnsi="黑体" w:eastAsia="黑体"/>
        <w:sz w:val="20"/>
      </w:rPr>
    </w:lvl>
    <w:lvl w:ilvl="4" w:tentative="0">
      <w:start w:val="1"/>
      <w:numFmt w:val="decimal"/>
      <w:pStyle w:val="125"/>
      <w:suff w:val="nothing"/>
      <w:lvlText w:val="%1.%2.%3.%4.%5　"/>
      <w:lvlJc w:val="left"/>
      <w:pPr>
        <w:ind w:left="0" w:firstLine="0"/>
      </w:pPr>
      <w:rPr>
        <w:rFonts w:hint="eastAsia" w:ascii="黑体" w:hAnsi="黑体" w:eastAsia="黑体"/>
        <w:sz w:val="20"/>
      </w:rPr>
    </w:lvl>
    <w:lvl w:ilvl="5" w:tentative="0">
      <w:start w:val="1"/>
      <w:numFmt w:val="decimal"/>
      <w:pStyle w:val="127"/>
      <w:suff w:val="nothing"/>
      <w:lvlText w:val="%1.%2.%3.%4.%5.%6　"/>
      <w:lvlJc w:val="left"/>
      <w:pPr>
        <w:ind w:left="0" w:firstLine="0"/>
      </w:pPr>
      <w:rPr>
        <w:rFonts w:hint="eastAsia" w:ascii="黑体" w:hAnsi="黑体" w:eastAsia="黑体"/>
        <w:sz w:val="20"/>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2">
    <w:nsid w:val="70CA3665"/>
    <w:multiLevelType w:val="multilevel"/>
    <w:tmpl w:val="70CA3665"/>
    <w:lvl w:ilvl="0" w:tentative="0">
      <w:start w:val="1"/>
      <w:numFmt w:val="none"/>
      <w:pStyle w:val="87"/>
      <w:lvlText w:val="%1——"/>
      <w:lvlJc w:val="left"/>
      <w:pPr>
        <w:tabs>
          <w:tab w:val="left" w:pos="851"/>
        </w:tabs>
        <w:ind w:left="851" w:hanging="426"/>
      </w:pPr>
      <w:rPr>
        <w:rFonts w:hint="eastAsia" w:ascii="Times New Roman" w:hAnsi="Times New Roman" w:cs="Times New Roman"/>
        <w:sz w:val="20"/>
      </w:rPr>
    </w:lvl>
    <w:lvl w:ilvl="1" w:tentative="0">
      <w:start w:val="1"/>
      <w:numFmt w:val="upperLetter"/>
      <w:lvlText w:val="%2."/>
      <w:lvlJc w:val="left"/>
      <w:pPr>
        <w:ind w:left="1276" w:hanging="426"/>
      </w:pPr>
      <w:rPr>
        <w:rFonts w:hint="eastAsia"/>
      </w:rPr>
    </w:lvl>
    <w:lvl w:ilvl="2" w:tentative="0">
      <w:start w:val="1"/>
      <w:numFmt w:val="decimal"/>
      <w:lvlText w:val="%3."/>
      <w:lvlJc w:val="left"/>
      <w:pPr>
        <w:ind w:left="1701" w:hanging="425"/>
      </w:pPr>
      <w:rPr>
        <w:rFonts w:hint="eastAsia"/>
      </w:rPr>
    </w:lvl>
    <w:lvl w:ilvl="3" w:tentative="0">
      <w:start w:val="1"/>
      <w:numFmt w:val="lowerLetter"/>
      <w:lvlText w:val="%4."/>
      <w:lvlJc w:val="left"/>
      <w:pPr>
        <w:ind w:left="1984" w:hanging="283"/>
      </w:pPr>
      <w:rPr>
        <w:rFonts w:hint="eastAsia"/>
      </w:rPr>
    </w:lvl>
    <w:lvl w:ilvl="4" w:tentative="0">
      <w:start w:val="1"/>
      <w:numFmt w:val="decimal"/>
      <w:lvlText w:val="%5."/>
      <w:lvlJc w:val="left"/>
      <w:pPr>
        <w:ind w:left="2409" w:hanging="425"/>
      </w:pPr>
      <w:rPr>
        <w:rFonts w:hint="eastAsia"/>
      </w:rPr>
    </w:lvl>
    <w:lvl w:ilvl="5" w:tentative="0">
      <w:start w:val="1"/>
      <w:numFmt w:val="lowerLetter"/>
      <w:lvlText w:val="%6."/>
      <w:lvlJc w:val="left"/>
      <w:pPr>
        <w:ind w:left="2834" w:hanging="425"/>
      </w:pPr>
      <w:rPr>
        <w:rFonts w:hint="eastAsia"/>
      </w:rPr>
    </w:lvl>
    <w:lvl w:ilvl="6" w:tentative="0">
      <w:start w:val="1"/>
      <w:numFmt w:val="lowerRoman"/>
      <w:lvlText w:val="%7."/>
      <w:lvlJc w:val="left"/>
      <w:pPr>
        <w:ind w:left="3260" w:hanging="426"/>
      </w:pPr>
      <w:rPr>
        <w:rFonts w:hint="eastAsia"/>
      </w:rPr>
    </w:lvl>
    <w:lvl w:ilvl="7" w:tentative="0">
      <w:start w:val="1"/>
      <w:numFmt w:val="lowerLetter"/>
      <w:lvlText w:val="%8."/>
      <w:lvlJc w:val="left"/>
      <w:pPr>
        <w:ind w:left="3685" w:hanging="425"/>
      </w:pPr>
      <w:rPr>
        <w:rFonts w:hint="eastAsia"/>
      </w:rPr>
    </w:lvl>
    <w:lvl w:ilvl="8" w:tentative="0">
      <w:start w:val="1"/>
      <w:numFmt w:val="lowerRoman"/>
      <w:lvlText w:val="%9."/>
      <w:lvlJc w:val="left"/>
      <w:pPr>
        <w:ind w:left="4110" w:hanging="425"/>
      </w:pPr>
      <w:rPr>
        <w:rFonts w:hint="eastAsia"/>
      </w:rPr>
    </w:lvl>
  </w:abstractNum>
  <w:abstractNum w:abstractNumId="23">
    <w:nsid w:val="7D6C781E"/>
    <w:multiLevelType w:val="multilevel"/>
    <w:tmpl w:val="7D6C781E"/>
    <w:lvl w:ilvl="0" w:tentative="0">
      <w:start w:val="1"/>
      <w:numFmt w:val="none"/>
      <w:lvlText w:val="%1"/>
      <w:lvlJc w:val="left"/>
      <w:pPr>
        <w:ind w:left="623" w:hanging="425"/>
      </w:pPr>
    </w:lvl>
    <w:lvl w:ilvl="1" w:tentative="0">
      <w:start w:val="1"/>
      <w:numFmt w:val="decimal"/>
      <w:lvlText w:val="%10.%2 "/>
      <w:lvlJc w:val="left"/>
      <w:pPr>
        <w:ind w:left="198" w:firstLine="0"/>
      </w:pPr>
      <w:rPr>
        <w:rFonts w:hint="eastAsia" w:ascii="黑体" w:hAnsi="黑体" w:eastAsia="黑体"/>
        <w:sz w:val="20"/>
      </w:rPr>
    </w:lvl>
    <w:lvl w:ilvl="2" w:tentative="0">
      <w:start w:val="1"/>
      <w:numFmt w:val="decimal"/>
      <w:lvlText w:val="%10.%2.%3 "/>
      <w:lvlJc w:val="left"/>
      <w:pPr>
        <w:ind w:left="198" w:firstLine="0"/>
      </w:pPr>
      <w:rPr>
        <w:rFonts w:hint="eastAsia" w:ascii="黑体" w:hAnsi="黑体" w:eastAsia="黑体"/>
        <w:sz w:val="20"/>
      </w:rPr>
    </w:lvl>
    <w:lvl w:ilvl="3" w:tentative="0">
      <w:start w:val="1"/>
      <w:numFmt w:val="decimal"/>
      <w:pStyle w:val="101"/>
      <w:lvlText w:val="%10.%2.%3.%4 "/>
      <w:lvlJc w:val="left"/>
      <w:pPr>
        <w:ind w:left="198" w:firstLine="0"/>
      </w:pPr>
      <w:rPr>
        <w:rFonts w:hint="eastAsia" w:ascii="黑体" w:hAnsi="黑体" w:eastAsia="黑体"/>
        <w:sz w:val="20"/>
      </w:rPr>
    </w:lvl>
    <w:lvl w:ilvl="4" w:tentative="0">
      <w:start w:val="1"/>
      <w:numFmt w:val="decimal"/>
      <w:lvlText w:val="%1.%2.%3.%4.%5"/>
      <w:lvlJc w:val="left"/>
      <w:pPr>
        <w:ind w:left="2749" w:hanging="850"/>
      </w:pPr>
    </w:lvl>
    <w:lvl w:ilvl="5" w:tentative="0">
      <w:start w:val="1"/>
      <w:numFmt w:val="decimal"/>
      <w:lvlText w:val="%1.%2.%3.%4.%5.%6"/>
      <w:lvlJc w:val="left"/>
      <w:pPr>
        <w:ind w:left="3458" w:hanging="1134"/>
      </w:p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num w:numId="1">
    <w:abstractNumId w:val="11"/>
  </w:num>
  <w:num w:numId="2">
    <w:abstractNumId w:val="21"/>
    <w:lvlOverride w:ilvl="0">
      <w:lvl w:ilvl="0" w:tentative="1">
        <w:start w:val="1"/>
        <w:numFmt w:val="decimal"/>
        <w:suff w:val="nothing"/>
        <w:lvlText w:val="%1　"/>
        <w:lvlJc w:val="left"/>
        <w:pPr>
          <w:ind w:left="0" w:firstLine="0"/>
        </w:pPr>
        <w:rPr>
          <w:rFonts w:hint="eastAsia" w:ascii="黑体" w:hAnsi="黑体" w:eastAsia="黑体"/>
          <w:sz w:val="20"/>
        </w:rPr>
      </w:lvl>
    </w:lvlOverride>
    <w:lvlOverride w:ilvl="1">
      <w:lvl w:ilvl="1" w:tentative="1">
        <w:start w:val="1"/>
        <w:numFmt w:val="decimal"/>
        <w:suff w:val="nothing"/>
        <w:lvlText w:val="%1.%2　"/>
        <w:lvlJc w:val="left"/>
        <w:pPr>
          <w:ind w:left="0" w:firstLine="0"/>
        </w:pPr>
        <w:rPr>
          <w:rFonts w:hint="eastAsia" w:ascii="黑体" w:hAnsi="黑体" w:eastAsia="黑体"/>
          <w:sz w:val="20"/>
        </w:rPr>
      </w:lvl>
    </w:lvlOverride>
    <w:lvlOverride w:ilvl="2">
      <w:lvl w:ilvl="2" w:tentative="1">
        <w:start w:val="1"/>
        <w:numFmt w:val="decimal"/>
        <w:suff w:val="nothing"/>
        <w:lvlText w:val="%1.%2.%3　"/>
        <w:lvlJc w:val="left"/>
        <w:pPr>
          <w:ind w:left="0" w:firstLine="0"/>
        </w:pPr>
        <w:rPr>
          <w:rFonts w:hint="eastAsia" w:ascii="黑体" w:hAnsi="黑体" w:eastAsia="黑体"/>
          <w:sz w:val="20"/>
        </w:rPr>
      </w:lvl>
    </w:lvlOverride>
    <w:lvlOverride w:ilvl="3">
      <w:lvl w:ilvl="3" w:tentative="1">
        <w:start w:val="1"/>
        <w:numFmt w:val="decimal"/>
        <w:suff w:val="nothing"/>
        <w:lvlText w:val="%1.%2.%3.%4　"/>
        <w:lvlJc w:val="left"/>
        <w:pPr>
          <w:ind w:left="0" w:firstLine="0"/>
        </w:pPr>
        <w:rPr>
          <w:rFonts w:hint="eastAsia" w:ascii="黑体" w:hAnsi="黑体" w:eastAsia="黑体"/>
          <w:sz w:val="20"/>
        </w:rPr>
      </w:lvl>
    </w:lvlOverride>
    <w:lvlOverride w:ilvl="4">
      <w:lvl w:ilvl="4" w:tentative="1">
        <w:start w:val="1"/>
        <w:numFmt w:val="decimal"/>
        <w:suff w:val="nothing"/>
        <w:lvlText w:val="%1.%2.%3.%4.%5　"/>
        <w:lvlJc w:val="left"/>
        <w:pPr>
          <w:ind w:left="0" w:firstLine="0"/>
        </w:pPr>
        <w:rPr>
          <w:rFonts w:hint="eastAsia" w:ascii="黑体" w:hAnsi="黑体" w:eastAsia="黑体"/>
          <w:sz w:val="20"/>
        </w:rPr>
      </w:lvl>
    </w:lvlOverride>
    <w:lvlOverride w:ilvl="5">
      <w:lvl w:ilvl="5" w:tentative="1">
        <w:start w:val="1"/>
        <w:numFmt w:val="decimal"/>
        <w:suff w:val="nothing"/>
        <w:lvlText w:val="%1.%2.%3.%4.%5.%6　"/>
        <w:lvlJc w:val="left"/>
        <w:pPr>
          <w:ind w:left="0" w:firstLine="0"/>
        </w:pPr>
        <w:rPr>
          <w:rFonts w:hint="eastAsia" w:ascii="黑体" w:hAnsi="黑体" w:eastAsia="黑体"/>
          <w:sz w:val="20"/>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3">
    <w:abstractNumId w:val="19"/>
  </w:num>
  <w:num w:numId="4">
    <w:abstractNumId w:val="22"/>
  </w:num>
  <w:num w:numId="5">
    <w:abstractNumId w:val="12"/>
  </w:num>
  <w:num w:numId="6">
    <w:abstractNumId w:val="4"/>
  </w:num>
  <w:num w:numId="7">
    <w:abstractNumId w:val="9"/>
  </w:num>
  <w:num w:numId="8">
    <w:abstractNumId w:val="8"/>
  </w:num>
  <w:num w:numId="9">
    <w:abstractNumId w:val="10"/>
  </w:num>
  <w:num w:numId="10">
    <w:abstractNumId w:val="23"/>
  </w:num>
  <w:num w:numId="11">
    <w:abstractNumId w:val="14"/>
  </w:num>
  <w:num w:numId="12">
    <w:abstractNumId w:val="2"/>
  </w:num>
  <w:num w:numId="13">
    <w:abstractNumId w:val="21"/>
  </w:num>
  <w:num w:numId="14">
    <w:abstractNumId w:val="6"/>
  </w:num>
  <w:num w:numId="15">
    <w:abstractNumId w:val="7"/>
  </w:num>
  <w:num w:numId="16">
    <w:abstractNumId w:val="15"/>
  </w:num>
  <w:num w:numId="17">
    <w:abstractNumId w:val="0"/>
  </w:num>
  <w:num w:numId="18">
    <w:abstractNumId w:val="5"/>
  </w:num>
  <w:num w:numId="19">
    <w:abstractNumId w:val="13"/>
  </w:num>
  <w:num w:numId="20">
    <w:abstractNumId w:val="20"/>
  </w:num>
  <w:num w:numId="21">
    <w:abstractNumId w:val="3"/>
  </w:num>
  <w:num w:numId="22">
    <w:abstractNumId w:val="18"/>
  </w:num>
  <w:num w:numId="23">
    <w:abstractNumId w:val="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NzI0YjNlNjM1OWRmMTNmYzVhZDE1Nzk1MzVlOTEifQ=="/>
  </w:docVars>
  <w:rsids>
    <w:rsidRoot w:val="006C7F3E"/>
    <w:rsid w:val="00006AF7"/>
    <w:rsid w:val="00012490"/>
    <w:rsid w:val="00013365"/>
    <w:rsid w:val="00014558"/>
    <w:rsid w:val="000154EE"/>
    <w:rsid w:val="00015E06"/>
    <w:rsid w:val="0002237B"/>
    <w:rsid w:val="000226E3"/>
    <w:rsid w:val="00024BA6"/>
    <w:rsid w:val="00025BA2"/>
    <w:rsid w:val="0003190E"/>
    <w:rsid w:val="0003314B"/>
    <w:rsid w:val="00034287"/>
    <w:rsid w:val="0003678E"/>
    <w:rsid w:val="0003785D"/>
    <w:rsid w:val="000400DA"/>
    <w:rsid w:val="00040CD5"/>
    <w:rsid w:val="000425CD"/>
    <w:rsid w:val="000465A6"/>
    <w:rsid w:val="00046648"/>
    <w:rsid w:val="00046A6B"/>
    <w:rsid w:val="00046F1D"/>
    <w:rsid w:val="0005210A"/>
    <w:rsid w:val="000539C5"/>
    <w:rsid w:val="00053F7A"/>
    <w:rsid w:val="000549F9"/>
    <w:rsid w:val="00056FD4"/>
    <w:rsid w:val="00075D22"/>
    <w:rsid w:val="00076559"/>
    <w:rsid w:val="00077CC5"/>
    <w:rsid w:val="000807B7"/>
    <w:rsid w:val="000812AE"/>
    <w:rsid w:val="000829AD"/>
    <w:rsid w:val="0008558F"/>
    <w:rsid w:val="00091038"/>
    <w:rsid w:val="00095B73"/>
    <w:rsid w:val="000A6C62"/>
    <w:rsid w:val="000C1416"/>
    <w:rsid w:val="000C6FDF"/>
    <w:rsid w:val="000D1ABD"/>
    <w:rsid w:val="000E03F4"/>
    <w:rsid w:val="000E3C6E"/>
    <w:rsid w:val="000F0433"/>
    <w:rsid w:val="000F741A"/>
    <w:rsid w:val="0010257B"/>
    <w:rsid w:val="00105BA2"/>
    <w:rsid w:val="001118F4"/>
    <w:rsid w:val="00112D63"/>
    <w:rsid w:val="00115732"/>
    <w:rsid w:val="00120AD2"/>
    <w:rsid w:val="00122A4B"/>
    <w:rsid w:val="00127CBF"/>
    <w:rsid w:val="0013366C"/>
    <w:rsid w:val="00134BB5"/>
    <w:rsid w:val="001353B5"/>
    <w:rsid w:val="00135418"/>
    <w:rsid w:val="001427E8"/>
    <w:rsid w:val="00144458"/>
    <w:rsid w:val="00146C69"/>
    <w:rsid w:val="001633C6"/>
    <w:rsid w:val="001726D5"/>
    <w:rsid w:val="001730E9"/>
    <w:rsid w:val="0018343A"/>
    <w:rsid w:val="0018656D"/>
    <w:rsid w:val="00187BEE"/>
    <w:rsid w:val="00187C0E"/>
    <w:rsid w:val="001966B7"/>
    <w:rsid w:val="001A0E88"/>
    <w:rsid w:val="001A3E95"/>
    <w:rsid w:val="001A5604"/>
    <w:rsid w:val="001A6316"/>
    <w:rsid w:val="001B1818"/>
    <w:rsid w:val="001B435D"/>
    <w:rsid w:val="001B7FDD"/>
    <w:rsid w:val="001C2639"/>
    <w:rsid w:val="001C5C9B"/>
    <w:rsid w:val="001C7FEC"/>
    <w:rsid w:val="001D0D7E"/>
    <w:rsid w:val="001E6424"/>
    <w:rsid w:val="001E775B"/>
    <w:rsid w:val="001E7DCC"/>
    <w:rsid w:val="001F1221"/>
    <w:rsid w:val="001F28F3"/>
    <w:rsid w:val="001F6821"/>
    <w:rsid w:val="001F6C2E"/>
    <w:rsid w:val="001F748E"/>
    <w:rsid w:val="002034B4"/>
    <w:rsid w:val="00203F77"/>
    <w:rsid w:val="00206AFD"/>
    <w:rsid w:val="00217755"/>
    <w:rsid w:val="002212CF"/>
    <w:rsid w:val="0022356A"/>
    <w:rsid w:val="00224E7F"/>
    <w:rsid w:val="002278D9"/>
    <w:rsid w:val="00231B31"/>
    <w:rsid w:val="002325EC"/>
    <w:rsid w:val="00233A3F"/>
    <w:rsid w:val="00236861"/>
    <w:rsid w:val="00246EBE"/>
    <w:rsid w:val="00250366"/>
    <w:rsid w:val="002512FC"/>
    <w:rsid w:val="00252072"/>
    <w:rsid w:val="00257A34"/>
    <w:rsid w:val="00261F1A"/>
    <w:rsid w:val="00263665"/>
    <w:rsid w:val="002643DC"/>
    <w:rsid w:val="00264DA4"/>
    <w:rsid w:val="00270B69"/>
    <w:rsid w:val="00275668"/>
    <w:rsid w:val="002758CC"/>
    <w:rsid w:val="00287673"/>
    <w:rsid w:val="00287FBC"/>
    <w:rsid w:val="002910A8"/>
    <w:rsid w:val="002912C8"/>
    <w:rsid w:val="00296E84"/>
    <w:rsid w:val="002A7716"/>
    <w:rsid w:val="002B07EC"/>
    <w:rsid w:val="002B1FB4"/>
    <w:rsid w:val="002B3576"/>
    <w:rsid w:val="002B3FC5"/>
    <w:rsid w:val="002C1968"/>
    <w:rsid w:val="002D1BFD"/>
    <w:rsid w:val="002D49DA"/>
    <w:rsid w:val="002F2D9C"/>
    <w:rsid w:val="00303432"/>
    <w:rsid w:val="003052AE"/>
    <w:rsid w:val="00312DA2"/>
    <w:rsid w:val="00315E18"/>
    <w:rsid w:val="00317DB4"/>
    <w:rsid w:val="003205D6"/>
    <w:rsid w:val="003225E0"/>
    <w:rsid w:val="003252D5"/>
    <w:rsid w:val="003264F7"/>
    <w:rsid w:val="00327278"/>
    <w:rsid w:val="00335357"/>
    <w:rsid w:val="003353A6"/>
    <w:rsid w:val="003356E8"/>
    <w:rsid w:val="00336CA0"/>
    <w:rsid w:val="00337897"/>
    <w:rsid w:val="00337AD4"/>
    <w:rsid w:val="00341CE9"/>
    <w:rsid w:val="0035147F"/>
    <w:rsid w:val="00351F69"/>
    <w:rsid w:val="0035793F"/>
    <w:rsid w:val="00357AEC"/>
    <w:rsid w:val="003605F7"/>
    <w:rsid w:val="003611B7"/>
    <w:rsid w:val="0036259C"/>
    <w:rsid w:val="00364DAA"/>
    <w:rsid w:val="0036576D"/>
    <w:rsid w:val="00373094"/>
    <w:rsid w:val="00375F09"/>
    <w:rsid w:val="00375F5D"/>
    <w:rsid w:val="0037677B"/>
    <w:rsid w:val="003812F3"/>
    <w:rsid w:val="00381407"/>
    <w:rsid w:val="00385B11"/>
    <w:rsid w:val="00394C9B"/>
    <w:rsid w:val="003A02F4"/>
    <w:rsid w:val="003A05E3"/>
    <w:rsid w:val="003A6A73"/>
    <w:rsid w:val="003B1D6E"/>
    <w:rsid w:val="003C1013"/>
    <w:rsid w:val="003C1576"/>
    <w:rsid w:val="003C4E42"/>
    <w:rsid w:val="003C5DE9"/>
    <w:rsid w:val="003C6DA3"/>
    <w:rsid w:val="003D0224"/>
    <w:rsid w:val="003D188D"/>
    <w:rsid w:val="003D2161"/>
    <w:rsid w:val="003D4C3E"/>
    <w:rsid w:val="003D737C"/>
    <w:rsid w:val="003E2A2A"/>
    <w:rsid w:val="003E317A"/>
    <w:rsid w:val="003E4E28"/>
    <w:rsid w:val="003E628E"/>
    <w:rsid w:val="003F26FF"/>
    <w:rsid w:val="003F6B1A"/>
    <w:rsid w:val="00400BC9"/>
    <w:rsid w:val="00401083"/>
    <w:rsid w:val="00407650"/>
    <w:rsid w:val="00416974"/>
    <w:rsid w:val="0042492E"/>
    <w:rsid w:val="00424E16"/>
    <w:rsid w:val="00433C41"/>
    <w:rsid w:val="00433F3F"/>
    <w:rsid w:val="00435206"/>
    <w:rsid w:val="00437324"/>
    <w:rsid w:val="004403CD"/>
    <w:rsid w:val="0044463B"/>
    <w:rsid w:val="00447118"/>
    <w:rsid w:val="00447D8D"/>
    <w:rsid w:val="00447E2B"/>
    <w:rsid w:val="0045024F"/>
    <w:rsid w:val="004503C7"/>
    <w:rsid w:val="00454664"/>
    <w:rsid w:val="004557B5"/>
    <w:rsid w:val="00455A0A"/>
    <w:rsid w:val="00461996"/>
    <w:rsid w:val="00461F8D"/>
    <w:rsid w:val="00475E1E"/>
    <w:rsid w:val="00476138"/>
    <w:rsid w:val="00482B50"/>
    <w:rsid w:val="0048307D"/>
    <w:rsid w:val="00490D7C"/>
    <w:rsid w:val="00492BD8"/>
    <w:rsid w:val="0049559A"/>
    <w:rsid w:val="00497915"/>
    <w:rsid w:val="004A4222"/>
    <w:rsid w:val="004A529F"/>
    <w:rsid w:val="004A67A4"/>
    <w:rsid w:val="004A70DF"/>
    <w:rsid w:val="004A7251"/>
    <w:rsid w:val="004B0E7F"/>
    <w:rsid w:val="004B1FBF"/>
    <w:rsid w:val="004B29E7"/>
    <w:rsid w:val="004B31E7"/>
    <w:rsid w:val="004B3703"/>
    <w:rsid w:val="004B6C02"/>
    <w:rsid w:val="004B71FE"/>
    <w:rsid w:val="004C4238"/>
    <w:rsid w:val="004C599C"/>
    <w:rsid w:val="004C73BB"/>
    <w:rsid w:val="004D36A0"/>
    <w:rsid w:val="004D792C"/>
    <w:rsid w:val="004E7078"/>
    <w:rsid w:val="004F0EF3"/>
    <w:rsid w:val="004F1DE2"/>
    <w:rsid w:val="004F2042"/>
    <w:rsid w:val="004F526E"/>
    <w:rsid w:val="00507778"/>
    <w:rsid w:val="00513A2C"/>
    <w:rsid w:val="00513EC8"/>
    <w:rsid w:val="00514325"/>
    <w:rsid w:val="005224F7"/>
    <w:rsid w:val="00524F7F"/>
    <w:rsid w:val="005278B3"/>
    <w:rsid w:val="00531A03"/>
    <w:rsid w:val="00543A3F"/>
    <w:rsid w:val="00544D05"/>
    <w:rsid w:val="005452C4"/>
    <w:rsid w:val="00546B9A"/>
    <w:rsid w:val="00552B4E"/>
    <w:rsid w:val="00564BF8"/>
    <w:rsid w:val="005711B5"/>
    <w:rsid w:val="00573C6B"/>
    <w:rsid w:val="0057762A"/>
    <w:rsid w:val="00586E45"/>
    <w:rsid w:val="00590AB7"/>
    <w:rsid w:val="00593FF8"/>
    <w:rsid w:val="00596F50"/>
    <w:rsid w:val="005A2595"/>
    <w:rsid w:val="005A36C1"/>
    <w:rsid w:val="005A5B18"/>
    <w:rsid w:val="005B01E5"/>
    <w:rsid w:val="005B2DAB"/>
    <w:rsid w:val="005B71AB"/>
    <w:rsid w:val="005C06EB"/>
    <w:rsid w:val="005C3D8E"/>
    <w:rsid w:val="005C44F7"/>
    <w:rsid w:val="005C6784"/>
    <w:rsid w:val="005D1762"/>
    <w:rsid w:val="005D1B4A"/>
    <w:rsid w:val="005D285E"/>
    <w:rsid w:val="005D447A"/>
    <w:rsid w:val="005D5700"/>
    <w:rsid w:val="005E1A13"/>
    <w:rsid w:val="005E1B60"/>
    <w:rsid w:val="005E62DC"/>
    <w:rsid w:val="005F5B58"/>
    <w:rsid w:val="005F608D"/>
    <w:rsid w:val="006122F0"/>
    <w:rsid w:val="006128C6"/>
    <w:rsid w:val="00612981"/>
    <w:rsid w:val="00617977"/>
    <w:rsid w:val="00624DBB"/>
    <w:rsid w:val="006257B3"/>
    <w:rsid w:val="00644263"/>
    <w:rsid w:val="00646B8E"/>
    <w:rsid w:val="00647F7A"/>
    <w:rsid w:val="0065264E"/>
    <w:rsid w:val="00653055"/>
    <w:rsid w:val="006537D6"/>
    <w:rsid w:val="00654888"/>
    <w:rsid w:val="00656191"/>
    <w:rsid w:val="0066073A"/>
    <w:rsid w:val="00660E3E"/>
    <w:rsid w:val="00670BAE"/>
    <w:rsid w:val="0067576F"/>
    <w:rsid w:val="006757B6"/>
    <w:rsid w:val="006767A6"/>
    <w:rsid w:val="006858CA"/>
    <w:rsid w:val="00690C6F"/>
    <w:rsid w:val="00690F70"/>
    <w:rsid w:val="00694FB4"/>
    <w:rsid w:val="006951B4"/>
    <w:rsid w:val="006A05ED"/>
    <w:rsid w:val="006A1C17"/>
    <w:rsid w:val="006A22C7"/>
    <w:rsid w:val="006A26C4"/>
    <w:rsid w:val="006B4E48"/>
    <w:rsid w:val="006C5919"/>
    <w:rsid w:val="006C61D1"/>
    <w:rsid w:val="006C7F3E"/>
    <w:rsid w:val="006D1196"/>
    <w:rsid w:val="006D2E8A"/>
    <w:rsid w:val="006D56FF"/>
    <w:rsid w:val="006D6A12"/>
    <w:rsid w:val="006E12EA"/>
    <w:rsid w:val="006E407F"/>
    <w:rsid w:val="006F4DC0"/>
    <w:rsid w:val="006F6B4F"/>
    <w:rsid w:val="0070154D"/>
    <w:rsid w:val="00704DE1"/>
    <w:rsid w:val="007054E5"/>
    <w:rsid w:val="00710F38"/>
    <w:rsid w:val="00714F2F"/>
    <w:rsid w:val="007201A5"/>
    <w:rsid w:val="007225D5"/>
    <w:rsid w:val="00722C17"/>
    <w:rsid w:val="00723BBA"/>
    <w:rsid w:val="00726BBE"/>
    <w:rsid w:val="00730757"/>
    <w:rsid w:val="00730B35"/>
    <w:rsid w:val="00733A72"/>
    <w:rsid w:val="00734BEA"/>
    <w:rsid w:val="00742E11"/>
    <w:rsid w:val="007572ED"/>
    <w:rsid w:val="00760B15"/>
    <w:rsid w:val="007631FD"/>
    <w:rsid w:val="00763EDB"/>
    <w:rsid w:val="00765304"/>
    <w:rsid w:val="0076693A"/>
    <w:rsid w:val="00766D5E"/>
    <w:rsid w:val="00773776"/>
    <w:rsid w:val="00774771"/>
    <w:rsid w:val="00780025"/>
    <w:rsid w:val="00781C50"/>
    <w:rsid w:val="00785A1E"/>
    <w:rsid w:val="0079273C"/>
    <w:rsid w:val="00792ADE"/>
    <w:rsid w:val="00797451"/>
    <w:rsid w:val="007A04B5"/>
    <w:rsid w:val="007A1805"/>
    <w:rsid w:val="007A1F7C"/>
    <w:rsid w:val="007A4018"/>
    <w:rsid w:val="007B0B53"/>
    <w:rsid w:val="007B7487"/>
    <w:rsid w:val="007C10C1"/>
    <w:rsid w:val="007C10F2"/>
    <w:rsid w:val="007C7901"/>
    <w:rsid w:val="007D1BF2"/>
    <w:rsid w:val="007D1F29"/>
    <w:rsid w:val="007D2F75"/>
    <w:rsid w:val="007D39FC"/>
    <w:rsid w:val="007D6DF6"/>
    <w:rsid w:val="007D76EC"/>
    <w:rsid w:val="007F2263"/>
    <w:rsid w:val="007F237D"/>
    <w:rsid w:val="007F3E25"/>
    <w:rsid w:val="007F41E4"/>
    <w:rsid w:val="007F50D6"/>
    <w:rsid w:val="007F6CFF"/>
    <w:rsid w:val="007F7EB1"/>
    <w:rsid w:val="0080260F"/>
    <w:rsid w:val="0080554D"/>
    <w:rsid w:val="00812D01"/>
    <w:rsid w:val="0082183C"/>
    <w:rsid w:val="00827120"/>
    <w:rsid w:val="0085152C"/>
    <w:rsid w:val="00861ED6"/>
    <w:rsid w:val="00867176"/>
    <w:rsid w:val="0086794C"/>
    <w:rsid w:val="00873C66"/>
    <w:rsid w:val="00876408"/>
    <w:rsid w:val="00886CE1"/>
    <w:rsid w:val="00890D0C"/>
    <w:rsid w:val="00891E5C"/>
    <w:rsid w:val="008966BA"/>
    <w:rsid w:val="008A0829"/>
    <w:rsid w:val="008A1274"/>
    <w:rsid w:val="008A447E"/>
    <w:rsid w:val="008A466F"/>
    <w:rsid w:val="008A5792"/>
    <w:rsid w:val="008B7300"/>
    <w:rsid w:val="008C07A3"/>
    <w:rsid w:val="008D4D82"/>
    <w:rsid w:val="008E55CF"/>
    <w:rsid w:val="008F519C"/>
    <w:rsid w:val="008F622E"/>
    <w:rsid w:val="009043B5"/>
    <w:rsid w:val="00904E8A"/>
    <w:rsid w:val="00911D84"/>
    <w:rsid w:val="00913B29"/>
    <w:rsid w:val="009154E9"/>
    <w:rsid w:val="009225C1"/>
    <w:rsid w:val="009232BD"/>
    <w:rsid w:val="00934FFB"/>
    <w:rsid w:val="00935136"/>
    <w:rsid w:val="009358C0"/>
    <w:rsid w:val="0093704D"/>
    <w:rsid w:val="0094562C"/>
    <w:rsid w:val="0095048A"/>
    <w:rsid w:val="00950EB2"/>
    <w:rsid w:val="00953A9E"/>
    <w:rsid w:val="009551D8"/>
    <w:rsid w:val="00964AE0"/>
    <w:rsid w:val="009651A4"/>
    <w:rsid w:val="00965BA4"/>
    <w:rsid w:val="0096689E"/>
    <w:rsid w:val="00973173"/>
    <w:rsid w:val="009771C9"/>
    <w:rsid w:val="00982F7A"/>
    <w:rsid w:val="009911D2"/>
    <w:rsid w:val="0099475D"/>
    <w:rsid w:val="0099662B"/>
    <w:rsid w:val="00996C38"/>
    <w:rsid w:val="009A264B"/>
    <w:rsid w:val="009A469E"/>
    <w:rsid w:val="009A514C"/>
    <w:rsid w:val="009A6D5D"/>
    <w:rsid w:val="009A7E09"/>
    <w:rsid w:val="009B1225"/>
    <w:rsid w:val="009B2EB4"/>
    <w:rsid w:val="009B489E"/>
    <w:rsid w:val="009B6C37"/>
    <w:rsid w:val="009C020E"/>
    <w:rsid w:val="009C51D5"/>
    <w:rsid w:val="009C686B"/>
    <w:rsid w:val="009C6AA2"/>
    <w:rsid w:val="009C7113"/>
    <w:rsid w:val="009E10BD"/>
    <w:rsid w:val="009E11E6"/>
    <w:rsid w:val="009E1636"/>
    <w:rsid w:val="009E19F9"/>
    <w:rsid w:val="009E53D5"/>
    <w:rsid w:val="009F00B3"/>
    <w:rsid w:val="009F05B7"/>
    <w:rsid w:val="009F5D00"/>
    <w:rsid w:val="00A01EB0"/>
    <w:rsid w:val="00A04AFF"/>
    <w:rsid w:val="00A06752"/>
    <w:rsid w:val="00A170EA"/>
    <w:rsid w:val="00A20136"/>
    <w:rsid w:val="00A22358"/>
    <w:rsid w:val="00A30CF4"/>
    <w:rsid w:val="00A35218"/>
    <w:rsid w:val="00A41CE2"/>
    <w:rsid w:val="00A420E4"/>
    <w:rsid w:val="00A433C7"/>
    <w:rsid w:val="00A44977"/>
    <w:rsid w:val="00A50963"/>
    <w:rsid w:val="00A532EF"/>
    <w:rsid w:val="00A54D24"/>
    <w:rsid w:val="00A6165C"/>
    <w:rsid w:val="00A6464E"/>
    <w:rsid w:val="00A67026"/>
    <w:rsid w:val="00A675F8"/>
    <w:rsid w:val="00A71915"/>
    <w:rsid w:val="00A76931"/>
    <w:rsid w:val="00A76B1F"/>
    <w:rsid w:val="00A77C47"/>
    <w:rsid w:val="00A96023"/>
    <w:rsid w:val="00AA04BC"/>
    <w:rsid w:val="00AA1F82"/>
    <w:rsid w:val="00AB4626"/>
    <w:rsid w:val="00AC315E"/>
    <w:rsid w:val="00AC368A"/>
    <w:rsid w:val="00AC3786"/>
    <w:rsid w:val="00AC4EC7"/>
    <w:rsid w:val="00AD611B"/>
    <w:rsid w:val="00AD71F4"/>
    <w:rsid w:val="00AE0DEC"/>
    <w:rsid w:val="00AE1A4A"/>
    <w:rsid w:val="00AE1E50"/>
    <w:rsid w:val="00AE24DD"/>
    <w:rsid w:val="00AE5E63"/>
    <w:rsid w:val="00B01DA7"/>
    <w:rsid w:val="00B0362B"/>
    <w:rsid w:val="00B04B8C"/>
    <w:rsid w:val="00B05349"/>
    <w:rsid w:val="00B054EB"/>
    <w:rsid w:val="00B114F9"/>
    <w:rsid w:val="00B153CF"/>
    <w:rsid w:val="00B24490"/>
    <w:rsid w:val="00B2467D"/>
    <w:rsid w:val="00B270ED"/>
    <w:rsid w:val="00B274C0"/>
    <w:rsid w:val="00B30CDD"/>
    <w:rsid w:val="00B319E8"/>
    <w:rsid w:val="00B35DA9"/>
    <w:rsid w:val="00B36383"/>
    <w:rsid w:val="00B370C0"/>
    <w:rsid w:val="00B4113F"/>
    <w:rsid w:val="00B416C4"/>
    <w:rsid w:val="00B43A12"/>
    <w:rsid w:val="00B4493E"/>
    <w:rsid w:val="00B45C24"/>
    <w:rsid w:val="00B56DCE"/>
    <w:rsid w:val="00B57E8C"/>
    <w:rsid w:val="00B61021"/>
    <w:rsid w:val="00B61DF3"/>
    <w:rsid w:val="00B639AA"/>
    <w:rsid w:val="00B665F9"/>
    <w:rsid w:val="00B706C6"/>
    <w:rsid w:val="00B902E1"/>
    <w:rsid w:val="00B93C6E"/>
    <w:rsid w:val="00B95E29"/>
    <w:rsid w:val="00BA3235"/>
    <w:rsid w:val="00BA6A36"/>
    <w:rsid w:val="00BB1EA5"/>
    <w:rsid w:val="00BB77E8"/>
    <w:rsid w:val="00BC2D76"/>
    <w:rsid w:val="00BC3166"/>
    <w:rsid w:val="00BC3FF1"/>
    <w:rsid w:val="00BD24DC"/>
    <w:rsid w:val="00BD40A2"/>
    <w:rsid w:val="00BE5A35"/>
    <w:rsid w:val="00BE6933"/>
    <w:rsid w:val="00BE7C02"/>
    <w:rsid w:val="00BE7D96"/>
    <w:rsid w:val="00BF0368"/>
    <w:rsid w:val="00BF13BC"/>
    <w:rsid w:val="00BF2764"/>
    <w:rsid w:val="00BF57D7"/>
    <w:rsid w:val="00BF7BC9"/>
    <w:rsid w:val="00C108A1"/>
    <w:rsid w:val="00C2761A"/>
    <w:rsid w:val="00C27D45"/>
    <w:rsid w:val="00C31399"/>
    <w:rsid w:val="00C31A5F"/>
    <w:rsid w:val="00C31A9E"/>
    <w:rsid w:val="00C3491A"/>
    <w:rsid w:val="00C36DF6"/>
    <w:rsid w:val="00C467AA"/>
    <w:rsid w:val="00C60219"/>
    <w:rsid w:val="00C63AAA"/>
    <w:rsid w:val="00C65C67"/>
    <w:rsid w:val="00C6610F"/>
    <w:rsid w:val="00C679F1"/>
    <w:rsid w:val="00C72D1F"/>
    <w:rsid w:val="00C73B37"/>
    <w:rsid w:val="00C74CB2"/>
    <w:rsid w:val="00C767B1"/>
    <w:rsid w:val="00C80605"/>
    <w:rsid w:val="00C829C3"/>
    <w:rsid w:val="00C87FC0"/>
    <w:rsid w:val="00C90208"/>
    <w:rsid w:val="00C967C4"/>
    <w:rsid w:val="00CA15DF"/>
    <w:rsid w:val="00CA2023"/>
    <w:rsid w:val="00CA2E28"/>
    <w:rsid w:val="00CA362D"/>
    <w:rsid w:val="00CB0FE3"/>
    <w:rsid w:val="00CB57EF"/>
    <w:rsid w:val="00CB5FCA"/>
    <w:rsid w:val="00CB6808"/>
    <w:rsid w:val="00CC6326"/>
    <w:rsid w:val="00CD04EF"/>
    <w:rsid w:val="00CD1407"/>
    <w:rsid w:val="00CD1819"/>
    <w:rsid w:val="00CD20A5"/>
    <w:rsid w:val="00CD2154"/>
    <w:rsid w:val="00CD599F"/>
    <w:rsid w:val="00CD67D7"/>
    <w:rsid w:val="00CE2B3E"/>
    <w:rsid w:val="00CE30B2"/>
    <w:rsid w:val="00D007D1"/>
    <w:rsid w:val="00D01B1C"/>
    <w:rsid w:val="00D03DAF"/>
    <w:rsid w:val="00D06C38"/>
    <w:rsid w:val="00D10C65"/>
    <w:rsid w:val="00D11115"/>
    <w:rsid w:val="00D12882"/>
    <w:rsid w:val="00D165F1"/>
    <w:rsid w:val="00D32067"/>
    <w:rsid w:val="00D37A4D"/>
    <w:rsid w:val="00D436D8"/>
    <w:rsid w:val="00D54BAC"/>
    <w:rsid w:val="00D67A5C"/>
    <w:rsid w:val="00D67F38"/>
    <w:rsid w:val="00D71D66"/>
    <w:rsid w:val="00D756FA"/>
    <w:rsid w:val="00D7712E"/>
    <w:rsid w:val="00D77A12"/>
    <w:rsid w:val="00D77BC3"/>
    <w:rsid w:val="00D84258"/>
    <w:rsid w:val="00D8713B"/>
    <w:rsid w:val="00D942AC"/>
    <w:rsid w:val="00D97D83"/>
    <w:rsid w:val="00DA0BD8"/>
    <w:rsid w:val="00DA23B8"/>
    <w:rsid w:val="00DA26E3"/>
    <w:rsid w:val="00DA42F2"/>
    <w:rsid w:val="00DC07A0"/>
    <w:rsid w:val="00DC2315"/>
    <w:rsid w:val="00DC2BA3"/>
    <w:rsid w:val="00DC2CC1"/>
    <w:rsid w:val="00DC5806"/>
    <w:rsid w:val="00DC5C9C"/>
    <w:rsid w:val="00DC5E8B"/>
    <w:rsid w:val="00DC696B"/>
    <w:rsid w:val="00DC69B1"/>
    <w:rsid w:val="00DC7C84"/>
    <w:rsid w:val="00DD00A7"/>
    <w:rsid w:val="00DD2EDC"/>
    <w:rsid w:val="00DE06C1"/>
    <w:rsid w:val="00DE26FA"/>
    <w:rsid w:val="00DE4BCA"/>
    <w:rsid w:val="00DF0874"/>
    <w:rsid w:val="00DF1D9B"/>
    <w:rsid w:val="00DF682B"/>
    <w:rsid w:val="00DF78BA"/>
    <w:rsid w:val="00E002AA"/>
    <w:rsid w:val="00E02EB6"/>
    <w:rsid w:val="00E03701"/>
    <w:rsid w:val="00E06FC6"/>
    <w:rsid w:val="00E133B1"/>
    <w:rsid w:val="00E14C92"/>
    <w:rsid w:val="00E160AA"/>
    <w:rsid w:val="00E176D4"/>
    <w:rsid w:val="00E20AA4"/>
    <w:rsid w:val="00E25A14"/>
    <w:rsid w:val="00E30006"/>
    <w:rsid w:val="00E31192"/>
    <w:rsid w:val="00E32714"/>
    <w:rsid w:val="00E33D12"/>
    <w:rsid w:val="00E35FAB"/>
    <w:rsid w:val="00E4028D"/>
    <w:rsid w:val="00E42E35"/>
    <w:rsid w:val="00E4712E"/>
    <w:rsid w:val="00E50940"/>
    <w:rsid w:val="00E62608"/>
    <w:rsid w:val="00E716D7"/>
    <w:rsid w:val="00E71BA0"/>
    <w:rsid w:val="00E77EC8"/>
    <w:rsid w:val="00E80444"/>
    <w:rsid w:val="00E81990"/>
    <w:rsid w:val="00E829D4"/>
    <w:rsid w:val="00E86493"/>
    <w:rsid w:val="00E90712"/>
    <w:rsid w:val="00E93E1E"/>
    <w:rsid w:val="00E95994"/>
    <w:rsid w:val="00E97738"/>
    <w:rsid w:val="00EA42AF"/>
    <w:rsid w:val="00EA4B89"/>
    <w:rsid w:val="00EA7ABA"/>
    <w:rsid w:val="00EA7BAF"/>
    <w:rsid w:val="00EB08CF"/>
    <w:rsid w:val="00EC0823"/>
    <w:rsid w:val="00EC09C5"/>
    <w:rsid w:val="00EC4D81"/>
    <w:rsid w:val="00EC569C"/>
    <w:rsid w:val="00EC739F"/>
    <w:rsid w:val="00ED3015"/>
    <w:rsid w:val="00ED4036"/>
    <w:rsid w:val="00ED4879"/>
    <w:rsid w:val="00ED4F18"/>
    <w:rsid w:val="00EE19AD"/>
    <w:rsid w:val="00EE3247"/>
    <w:rsid w:val="00EE526F"/>
    <w:rsid w:val="00EE5ACB"/>
    <w:rsid w:val="00EE6B53"/>
    <w:rsid w:val="00EF0E62"/>
    <w:rsid w:val="00EF3A5E"/>
    <w:rsid w:val="00EF4517"/>
    <w:rsid w:val="00EF4CE6"/>
    <w:rsid w:val="00EF56C2"/>
    <w:rsid w:val="00F015E6"/>
    <w:rsid w:val="00F04FA8"/>
    <w:rsid w:val="00F11247"/>
    <w:rsid w:val="00F14ECE"/>
    <w:rsid w:val="00F21DA0"/>
    <w:rsid w:val="00F22BA9"/>
    <w:rsid w:val="00F235B0"/>
    <w:rsid w:val="00F265F0"/>
    <w:rsid w:val="00F26A7A"/>
    <w:rsid w:val="00F3407A"/>
    <w:rsid w:val="00F35B6B"/>
    <w:rsid w:val="00F45529"/>
    <w:rsid w:val="00F465DC"/>
    <w:rsid w:val="00F46E35"/>
    <w:rsid w:val="00F5006E"/>
    <w:rsid w:val="00F573AF"/>
    <w:rsid w:val="00F574E8"/>
    <w:rsid w:val="00F63B28"/>
    <w:rsid w:val="00F71BC7"/>
    <w:rsid w:val="00F8062F"/>
    <w:rsid w:val="00F80C34"/>
    <w:rsid w:val="00F929C2"/>
    <w:rsid w:val="00F95E08"/>
    <w:rsid w:val="00F96051"/>
    <w:rsid w:val="00FA5F7D"/>
    <w:rsid w:val="00FB1366"/>
    <w:rsid w:val="00FC4C44"/>
    <w:rsid w:val="00FC79D7"/>
    <w:rsid w:val="00FD19C6"/>
    <w:rsid w:val="00FD3B58"/>
    <w:rsid w:val="00FE07D1"/>
    <w:rsid w:val="00FE35DF"/>
    <w:rsid w:val="00FE4549"/>
    <w:rsid w:val="00FE6DC9"/>
    <w:rsid w:val="00FE76C9"/>
    <w:rsid w:val="02037855"/>
    <w:rsid w:val="068D7423"/>
    <w:rsid w:val="07406A2D"/>
    <w:rsid w:val="08511B03"/>
    <w:rsid w:val="0C2A65A5"/>
    <w:rsid w:val="0CA14260"/>
    <w:rsid w:val="0E372F95"/>
    <w:rsid w:val="0E5B1011"/>
    <w:rsid w:val="10393859"/>
    <w:rsid w:val="111F03D8"/>
    <w:rsid w:val="14F12CFE"/>
    <w:rsid w:val="184941FD"/>
    <w:rsid w:val="19CC1262"/>
    <w:rsid w:val="1B7A6DD3"/>
    <w:rsid w:val="1E8D37C0"/>
    <w:rsid w:val="1EDF5BAD"/>
    <w:rsid w:val="22E41DAB"/>
    <w:rsid w:val="22EB6C48"/>
    <w:rsid w:val="235627B3"/>
    <w:rsid w:val="28047B64"/>
    <w:rsid w:val="2BD40EB0"/>
    <w:rsid w:val="2C7118F7"/>
    <w:rsid w:val="2F3276C7"/>
    <w:rsid w:val="3029612C"/>
    <w:rsid w:val="34151D8E"/>
    <w:rsid w:val="3A601CA4"/>
    <w:rsid w:val="3F457B27"/>
    <w:rsid w:val="3FFA1EC7"/>
    <w:rsid w:val="44934915"/>
    <w:rsid w:val="45D61170"/>
    <w:rsid w:val="45F348F4"/>
    <w:rsid w:val="47480D31"/>
    <w:rsid w:val="474C413B"/>
    <w:rsid w:val="48B9451E"/>
    <w:rsid w:val="49A46A9C"/>
    <w:rsid w:val="4C1C485A"/>
    <w:rsid w:val="4DF07E6B"/>
    <w:rsid w:val="4EC10820"/>
    <w:rsid w:val="4F53393C"/>
    <w:rsid w:val="527157F2"/>
    <w:rsid w:val="52887CA3"/>
    <w:rsid w:val="57BE3CD2"/>
    <w:rsid w:val="59E253A8"/>
    <w:rsid w:val="5C1D7806"/>
    <w:rsid w:val="5CD3076E"/>
    <w:rsid w:val="5D7A6AA6"/>
    <w:rsid w:val="64A81D34"/>
    <w:rsid w:val="6910451E"/>
    <w:rsid w:val="69134930"/>
    <w:rsid w:val="6D74345B"/>
    <w:rsid w:val="6EFC61DE"/>
    <w:rsid w:val="6F130D6B"/>
    <w:rsid w:val="71241F08"/>
    <w:rsid w:val="74B73D3A"/>
    <w:rsid w:val="75D12429"/>
    <w:rsid w:val="773C174A"/>
    <w:rsid w:val="79B207F2"/>
    <w:rsid w:val="7CDF2B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heme="minorBidi"/>
      <w:kern w:val="2"/>
      <w:sz w:val="21"/>
      <w:szCs w:val="22"/>
      <w:lang w:val="en-US" w:eastAsia="zh-CN" w:bidi="ar-SA"/>
    </w:rPr>
  </w:style>
  <w:style w:type="paragraph" w:styleId="2">
    <w:name w:val="heading 1"/>
    <w:basedOn w:val="1"/>
    <w:next w:val="1"/>
    <w:link w:val="25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1"/>
    <w:semiHidden/>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2"/>
    <w:semiHidden/>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53"/>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54"/>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155"/>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156"/>
    <w:semiHidden/>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157"/>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158"/>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253"/>
    <w:qFormat/>
    <w:uiPriority w:val="0"/>
    <w:pPr>
      <w:spacing w:line="360" w:lineRule="auto"/>
      <w:textAlignment w:val="baseline"/>
    </w:pPr>
    <w:rPr>
      <w:rFonts w:hAnsi="宋体" w:cs="Times New Roman"/>
      <w:sz w:val="24"/>
      <w:szCs w:val="24"/>
    </w:rPr>
  </w:style>
  <w:style w:type="paragraph" w:styleId="12">
    <w:name w:val="Balloon Text"/>
    <w:basedOn w:val="1"/>
    <w:link w:val="255"/>
    <w:semiHidden/>
    <w:unhideWhenUsed/>
    <w:qFormat/>
    <w:uiPriority w:val="99"/>
    <w:rPr>
      <w:sz w:val="18"/>
      <w:szCs w:val="18"/>
    </w:rPr>
  </w:style>
  <w:style w:type="paragraph" w:styleId="13">
    <w:name w:val="footer"/>
    <w:basedOn w:val="1"/>
    <w:link w:val="233"/>
    <w:unhideWhenUsed/>
    <w:qFormat/>
    <w:uiPriority w:val="99"/>
    <w:pPr>
      <w:tabs>
        <w:tab w:val="center" w:pos="4153"/>
        <w:tab w:val="right" w:pos="8306"/>
      </w:tabs>
      <w:snapToGrid w:val="0"/>
      <w:jc w:val="left"/>
    </w:pPr>
    <w:rPr>
      <w:sz w:val="18"/>
      <w:szCs w:val="18"/>
    </w:rPr>
  </w:style>
  <w:style w:type="paragraph" w:styleId="14">
    <w:name w:val="header"/>
    <w:basedOn w:val="1"/>
    <w:link w:val="232"/>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197"/>
    <w:semiHidden/>
    <w:unhideWhenUsed/>
    <w:qFormat/>
    <w:uiPriority w:val="99"/>
    <w:pPr>
      <w:widowControl/>
      <w:autoSpaceDE w:val="0"/>
      <w:autoSpaceDN w:val="0"/>
      <w:ind w:left="403" w:leftChars="200" w:hanging="198" w:hangingChars="200"/>
    </w:pPr>
    <w:rPr>
      <w:rFonts w:hAnsi="宋体"/>
      <w:sz w:val="15"/>
      <w:szCs w:val="18"/>
    </w:rPr>
  </w:style>
  <w:style w:type="paragraph" w:styleId="16">
    <w:name w:val="Normal (Web)"/>
    <w:basedOn w:val="1"/>
    <w:semiHidden/>
    <w:unhideWhenUsed/>
    <w:qFormat/>
    <w:uiPriority w:val="99"/>
    <w:pPr>
      <w:widowControl/>
      <w:spacing w:before="100" w:beforeAutospacing="1" w:after="100" w:afterAutospacing="1"/>
      <w:jc w:val="left"/>
    </w:pPr>
    <w:rPr>
      <w:rFonts w:hAnsi="宋体" w:cs="宋体"/>
      <w:kern w:val="0"/>
      <w:sz w:val="24"/>
      <w:szCs w:val="24"/>
    </w:rPr>
  </w:style>
  <w:style w:type="table" w:styleId="18">
    <w:name w:val="Table Grid"/>
    <w:basedOn w:val="17"/>
    <w:qFormat/>
    <w:uiPriority w:val="0"/>
    <w:pPr>
      <w:numPr>
        <w:numId w:val="2"/>
      </w:numPr>
      <w:tabs>
        <w:tab w:val="left" w:pos="850"/>
      </w:tabs>
    </w:pPr>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Emphasis"/>
    <w:basedOn w:val="19"/>
    <w:qFormat/>
    <w:uiPriority w:val="20"/>
    <w:rPr>
      <w:i/>
      <w:iCs/>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footnote reference"/>
    <w:basedOn w:val="19"/>
    <w:semiHidden/>
    <w:unhideWhenUsed/>
    <w:qFormat/>
    <w:uiPriority w:val="99"/>
    <w:rPr>
      <w:rFonts w:ascii="宋体" w:hAnsi="宋体" w:eastAsia="宋体"/>
      <w:sz w:val="18"/>
      <w:vertAlign w:val="superscript"/>
    </w:rPr>
  </w:style>
  <w:style w:type="paragraph" w:customStyle="1" w:styleId="23">
    <w:name w:val="标准文件_段"/>
    <w:link w:val="24"/>
    <w:qFormat/>
    <w:uiPriority w:val="0"/>
    <w:pPr>
      <w:ind w:firstLine="198" w:firstLineChars="200"/>
      <w:jc w:val="both"/>
    </w:pPr>
    <w:rPr>
      <w:rFonts w:ascii="宋体" w:hAnsi="Times New Roman" w:eastAsia="宋体" w:cstheme="minorBidi"/>
      <w:sz w:val="21"/>
      <w:lang w:val="en-US" w:eastAsia="zh-CN" w:bidi="ar-SA"/>
    </w:rPr>
  </w:style>
  <w:style w:type="character" w:customStyle="1" w:styleId="24">
    <w:name w:val="标准文件_段 字符"/>
    <w:basedOn w:val="19"/>
    <w:link w:val="23"/>
    <w:qFormat/>
    <w:uiPriority w:val="0"/>
    <w:rPr>
      <w:rFonts w:ascii="宋体" w:hAnsi="Times New Roman" w:eastAsia="宋体"/>
      <w:sz w:val="21"/>
    </w:rPr>
  </w:style>
  <w:style w:type="paragraph" w:customStyle="1" w:styleId="25">
    <w:name w:val="标准标志"/>
    <w:next w:val="1"/>
    <w:link w:val="26"/>
    <w:qFormat/>
    <w:uiPriority w:val="0"/>
    <w:pPr>
      <w:framePr w:w="2546" w:h="1134" w:hRule="exact" w:hSpace="181" w:wrap="around" w:vAnchor="margin" w:hAnchor="margin" w:x="6520" w:y="420" w:anchorLock="1"/>
      <w:shd w:val="clear" w:color="auto" w:fill="FFFFFF"/>
      <w:spacing w:line="14" w:lineRule="atLeast"/>
      <w:jc w:val="right"/>
    </w:pPr>
    <w:rPr>
      <w:rFonts w:ascii="Times New Roman" w:hAnsi="Times New Roman" w:eastAsia="宋体" w:cs="Times New Roman"/>
      <w:b/>
      <w:w w:val="170"/>
      <w:sz w:val="96"/>
      <w:szCs w:val="22"/>
      <w:lang w:val="en-US" w:eastAsia="zh-CN" w:bidi="ar-SA"/>
    </w:rPr>
  </w:style>
  <w:style w:type="character" w:customStyle="1" w:styleId="26">
    <w:name w:val="标准标志 字符"/>
    <w:basedOn w:val="19"/>
    <w:link w:val="25"/>
    <w:qFormat/>
    <w:uiPriority w:val="0"/>
    <w:rPr>
      <w:rFonts w:ascii="Times New Roman" w:hAnsi="Times New Roman" w:eastAsia="宋体" w:cs="Times New Roman"/>
      <w:b/>
      <w:w w:val="170"/>
      <w:kern w:val="0"/>
      <w:sz w:val="96"/>
      <w:shd w:val="clear" w:color="auto" w:fill="FFFFFF"/>
    </w:rPr>
  </w:style>
  <w:style w:type="paragraph" w:customStyle="1" w:styleId="27">
    <w:name w:val="标准标志2"/>
    <w:next w:val="1"/>
    <w:link w:val="28"/>
    <w:qFormat/>
    <w:uiPriority w:val="0"/>
    <w:pPr>
      <w:framePr w:wrap="around" w:vAnchor="margin" w:hAnchor="margin" w:x="5613" w:y="397" w:anchorLock="1"/>
      <w:shd w:val="clear" w:color="auto" w:fill="FFFFFF"/>
      <w:spacing w:line="14" w:lineRule="atLeast"/>
      <w:jc w:val="right"/>
    </w:pPr>
    <w:rPr>
      <w:rFonts w:ascii="Times New Roman" w:hAnsi="Times New Roman" w:eastAsia="宋体" w:cs="Times New Roman"/>
      <w:b/>
      <w:w w:val="130"/>
      <w:sz w:val="96"/>
      <w:szCs w:val="22"/>
      <w:lang w:val="en-US" w:eastAsia="zh-CN" w:bidi="ar-SA"/>
    </w:rPr>
  </w:style>
  <w:style w:type="character" w:customStyle="1" w:styleId="28">
    <w:name w:val="标准标志2 字符"/>
    <w:basedOn w:val="19"/>
    <w:link w:val="27"/>
    <w:qFormat/>
    <w:uiPriority w:val="0"/>
    <w:rPr>
      <w:rFonts w:ascii="Times New Roman" w:hAnsi="Times New Roman" w:eastAsia="宋体" w:cs="Times New Roman"/>
      <w:b/>
      <w:w w:val="130"/>
      <w:kern w:val="0"/>
      <w:sz w:val="96"/>
      <w:shd w:val="clear" w:color="auto" w:fill="FFFFFF"/>
    </w:rPr>
  </w:style>
  <w:style w:type="paragraph" w:customStyle="1" w:styleId="29">
    <w:name w:val="标准称谓"/>
    <w:next w:val="1"/>
    <w:link w:val="30"/>
    <w:qFormat/>
    <w:uiPriority w:val="0"/>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hAnsi="Times New Roman" w:eastAsia="宋体" w:cs="Times New Roman"/>
      <w:b/>
      <w:w w:val="148"/>
      <w:sz w:val="48"/>
      <w:szCs w:val="22"/>
      <w:lang w:val="en-US" w:eastAsia="zh-CN" w:bidi="ar-SA"/>
    </w:rPr>
  </w:style>
  <w:style w:type="character" w:customStyle="1" w:styleId="30">
    <w:name w:val="标准称谓 字符"/>
    <w:basedOn w:val="19"/>
    <w:link w:val="29"/>
    <w:qFormat/>
    <w:uiPriority w:val="0"/>
    <w:rPr>
      <w:rFonts w:ascii="宋体" w:hAnsi="Times New Roman" w:eastAsia="宋体" w:cs="Times New Roman"/>
      <w:b/>
      <w:w w:val="148"/>
      <w:kern w:val="0"/>
      <w:sz w:val="48"/>
    </w:rPr>
  </w:style>
  <w:style w:type="paragraph" w:customStyle="1" w:styleId="31">
    <w:name w:val="标准称谓2"/>
    <w:next w:val="1"/>
    <w:link w:val="32"/>
    <w:qFormat/>
    <w:uiPriority w:val="0"/>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hAnsi="Times New Roman" w:eastAsia="黑体" w:cs="Times New Roman"/>
      <w:spacing w:val="-39"/>
      <w:kern w:val="2"/>
      <w:sz w:val="72"/>
      <w:szCs w:val="72"/>
      <w:lang w:val="en-US" w:eastAsia="zh-CN" w:bidi="ar-SA"/>
    </w:rPr>
  </w:style>
  <w:style w:type="character" w:customStyle="1" w:styleId="32">
    <w:name w:val="标准称谓2 字符"/>
    <w:basedOn w:val="19"/>
    <w:link w:val="31"/>
    <w:qFormat/>
    <w:uiPriority w:val="0"/>
    <w:rPr>
      <w:rFonts w:ascii="Times New Roman" w:hAnsi="Times New Roman" w:eastAsia="黑体" w:cs="Times New Roman"/>
      <w:spacing w:val="-39"/>
      <w:sz w:val="72"/>
      <w:szCs w:val="72"/>
    </w:rPr>
  </w:style>
  <w:style w:type="paragraph" w:customStyle="1" w:styleId="33">
    <w:name w:val="标准称谓3"/>
    <w:next w:val="1"/>
    <w:link w:val="34"/>
    <w:qFormat/>
    <w:uiPriority w:val="0"/>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hAnsi="Times New Roman" w:eastAsia="黑体" w:cs="Times New Roman"/>
      <w:sz w:val="48"/>
      <w:lang w:val="en-US" w:eastAsia="zh-CN" w:bidi="ar-SA"/>
    </w:rPr>
  </w:style>
  <w:style w:type="character" w:customStyle="1" w:styleId="34">
    <w:name w:val="标准称谓3 字符"/>
    <w:basedOn w:val="19"/>
    <w:link w:val="33"/>
    <w:qFormat/>
    <w:uiPriority w:val="0"/>
    <w:rPr>
      <w:rFonts w:ascii="黑体" w:hAnsi="Times New Roman" w:eastAsia="黑体" w:cs="Times New Roman"/>
      <w:sz w:val="48"/>
    </w:rPr>
  </w:style>
  <w:style w:type="paragraph" w:customStyle="1" w:styleId="35">
    <w:name w:val="标准书脚_奇数页"/>
    <w:link w:val="36"/>
    <w:qFormat/>
    <w:uiPriority w:val="0"/>
    <w:pPr>
      <w:ind w:right="227"/>
      <w:jc w:val="right"/>
    </w:pPr>
    <w:rPr>
      <w:rFonts w:ascii="宋体" w:hAnsi="Times New Roman" w:eastAsia="宋体" w:cstheme="minorBidi"/>
      <w:sz w:val="18"/>
      <w:lang w:val="en-US" w:eastAsia="zh-CN" w:bidi="ar-SA"/>
    </w:rPr>
  </w:style>
  <w:style w:type="character" w:customStyle="1" w:styleId="36">
    <w:name w:val="标准书脚_奇数页 字符"/>
    <w:basedOn w:val="19"/>
    <w:link w:val="35"/>
    <w:qFormat/>
    <w:uiPriority w:val="0"/>
    <w:rPr>
      <w:rFonts w:ascii="宋体" w:hAnsi="Times New Roman" w:eastAsia="宋体"/>
      <w:sz w:val="18"/>
    </w:rPr>
  </w:style>
  <w:style w:type="paragraph" w:customStyle="1" w:styleId="37">
    <w:name w:val="标准书眉_奇数页"/>
    <w:next w:val="1"/>
    <w:link w:val="38"/>
    <w:qFormat/>
    <w:uiPriority w:val="0"/>
    <w:pPr>
      <w:tabs>
        <w:tab w:val="center" w:pos="4153"/>
        <w:tab w:val="right" w:pos="8306"/>
      </w:tabs>
      <w:spacing w:after="120"/>
      <w:jc w:val="right"/>
    </w:pPr>
    <w:rPr>
      <w:rFonts w:ascii="黑体" w:hAnsi="Times New Roman" w:eastAsia="黑体" w:cstheme="minorBidi"/>
      <w:sz w:val="21"/>
      <w:lang w:val="en-US" w:eastAsia="zh-CN" w:bidi="ar-SA"/>
    </w:rPr>
  </w:style>
  <w:style w:type="character" w:customStyle="1" w:styleId="38">
    <w:name w:val="标准书眉_奇数页 字符"/>
    <w:basedOn w:val="19"/>
    <w:link w:val="37"/>
    <w:qFormat/>
    <w:uiPriority w:val="0"/>
    <w:rPr>
      <w:rFonts w:ascii="黑体" w:hAnsi="Times New Roman" w:eastAsia="黑体"/>
      <w:sz w:val="21"/>
    </w:rPr>
  </w:style>
  <w:style w:type="paragraph" w:customStyle="1" w:styleId="39">
    <w:name w:val="标准书眉_偶数页"/>
    <w:next w:val="1"/>
    <w:link w:val="40"/>
    <w:qFormat/>
    <w:uiPriority w:val="0"/>
    <w:pPr>
      <w:spacing w:after="120"/>
    </w:pPr>
    <w:rPr>
      <w:rFonts w:ascii="黑体" w:hAnsi="Times New Roman" w:eastAsia="黑体" w:cstheme="minorBidi"/>
      <w:sz w:val="21"/>
      <w:szCs w:val="22"/>
      <w:lang w:val="en-US" w:eastAsia="zh-CN" w:bidi="ar-SA"/>
    </w:rPr>
  </w:style>
  <w:style w:type="character" w:customStyle="1" w:styleId="40">
    <w:name w:val="标准书眉_偶数页 字符"/>
    <w:basedOn w:val="19"/>
    <w:link w:val="39"/>
    <w:qFormat/>
    <w:uiPriority w:val="0"/>
    <w:rPr>
      <w:rFonts w:ascii="黑体" w:hAnsi="Times New Roman" w:eastAsia="黑体"/>
      <w:kern w:val="0"/>
    </w:rPr>
  </w:style>
  <w:style w:type="paragraph" w:customStyle="1" w:styleId="41">
    <w:name w:val="标准文件_参考文献标题"/>
    <w:basedOn w:val="1"/>
    <w:next w:val="1"/>
    <w:link w:val="42"/>
    <w:qFormat/>
    <w:uiPriority w:val="0"/>
    <w:pPr>
      <w:widowControl/>
      <w:spacing w:beforeLines="40" w:afterLines="50"/>
      <w:jc w:val="center"/>
      <w:outlineLvl w:val="0"/>
    </w:pPr>
    <w:rPr>
      <w:rFonts w:ascii="黑体" w:eastAsia="黑体"/>
      <w:kern w:val="0"/>
    </w:rPr>
  </w:style>
  <w:style w:type="character" w:customStyle="1" w:styleId="42">
    <w:name w:val="标准文件_参考文献标题 字符"/>
    <w:basedOn w:val="19"/>
    <w:link w:val="41"/>
    <w:qFormat/>
    <w:uiPriority w:val="0"/>
    <w:rPr>
      <w:rFonts w:ascii="黑体" w:hAnsi="Times New Roman" w:eastAsia="黑体"/>
      <w:kern w:val="0"/>
    </w:rPr>
  </w:style>
  <w:style w:type="paragraph" w:customStyle="1" w:styleId="43">
    <w:name w:val="封面标准顶部线"/>
    <w:link w:val="44"/>
    <w:qFormat/>
    <w:uiPriority w:val="0"/>
    <w:pPr>
      <w:framePr w:w="9672" w:hSpace="181" w:wrap="around" w:vAnchor="page" w:hAnchor="page" w:x="1389" w:y="4241"/>
      <w:spacing w:line="14" w:lineRule="atLeast"/>
    </w:pPr>
    <w:rPr>
      <w:rFonts w:ascii="宋体" w:hAnsi="Times New Roman" w:eastAsia="宋体" w:cs="Times New Roman"/>
      <w:sz w:val="21"/>
      <w:lang w:val="en-US" w:eastAsia="zh-CN" w:bidi="ar-SA"/>
    </w:rPr>
  </w:style>
  <w:style w:type="character" w:customStyle="1" w:styleId="44">
    <w:name w:val="封面标准顶部线 字符"/>
    <w:basedOn w:val="19"/>
    <w:link w:val="43"/>
    <w:qFormat/>
    <w:uiPriority w:val="0"/>
    <w:rPr>
      <w:rFonts w:ascii="宋体" w:hAnsi="Times New Roman" w:eastAsia="宋体" w:cs="Times New Roman"/>
      <w:sz w:val="21"/>
    </w:rPr>
  </w:style>
  <w:style w:type="paragraph" w:customStyle="1" w:styleId="45">
    <w:name w:val="发布部门"/>
    <w:next w:val="23"/>
    <w:link w:val="46"/>
    <w:qFormat/>
    <w:uiPriority w:val="0"/>
    <w:pPr>
      <w:framePr w:w="7937" w:h="1134" w:hRule="exact" w:hSpace="125" w:vSpace="181" w:wrap="around" w:vAnchor="page" w:hAnchor="page" w:x="2149" w:y="14627" w:anchorLock="1"/>
      <w:spacing w:before="100"/>
      <w:jc w:val="center"/>
    </w:pPr>
    <w:rPr>
      <w:rFonts w:ascii="宋体" w:hAnsi="Times New Roman" w:eastAsia="宋体" w:cs="Times New Roman"/>
      <w:spacing w:val="20"/>
      <w:w w:val="135"/>
      <w:sz w:val="28"/>
      <w:szCs w:val="22"/>
      <w:lang w:val="en-US" w:eastAsia="zh-CN" w:bidi="ar-SA"/>
    </w:rPr>
  </w:style>
  <w:style w:type="character" w:customStyle="1" w:styleId="46">
    <w:name w:val="发布部门 字符"/>
    <w:basedOn w:val="19"/>
    <w:link w:val="45"/>
    <w:qFormat/>
    <w:uiPriority w:val="0"/>
    <w:rPr>
      <w:rFonts w:ascii="宋体" w:hAnsi="Times New Roman" w:eastAsia="宋体" w:cs="Times New Roman"/>
      <w:spacing w:val="20"/>
      <w:w w:val="135"/>
      <w:kern w:val="0"/>
      <w:sz w:val="28"/>
    </w:rPr>
  </w:style>
  <w:style w:type="paragraph" w:customStyle="1" w:styleId="47">
    <w:name w:val="发布日期"/>
    <w:link w:val="48"/>
    <w:qFormat/>
    <w:uiPriority w:val="0"/>
    <w:pPr>
      <w:framePr w:w="3997" w:h="471" w:hRule="exact" w:hSpace="181" w:vSpace="181" w:wrap="around" w:vAnchor="margin" w:hAnchor="page" w:y="14077" w:anchorLock="1"/>
      <w:spacing w:line="360" w:lineRule="exact"/>
    </w:pPr>
    <w:rPr>
      <w:rFonts w:ascii="黑体" w:hAnsi="Times New Roman" w:eastAsia="黑体" w:cs="Times New Roman"/>
      <w:sz w:val="28"/>
      <w:szCs w:val="22"/>
      <w:lang w:val="en-US" w:eastAsia="zh-CN" w:bidi="ar-SA"/>
    </w:rPr>
  </w:style>
  <w:style w:type="character" w:customStyle="1" w:styleId="48">
    <w:name w:val="发布日期 字符"/>
    <w:basedOn w:val="19"/>
    <w:link w:val="47"/>
    <w:qFormat/>
    <w:uiPriority w:val="0"/>
    <w:rPr>
      <w:rFonts w:ascii="黑体" w:hAnsi="Times New Roman" w:eastAsia="黑体" w:cs="Times New Roman"/>
      <w:kern w:val="0"/>
      <w:sz w:val="28"/>
    </w:rPr>
  </w:style>
  <w:style w:type="paragraph" w:customStyle="1" w:styleId="49">
    <w:name w:val="实施日期"/>
    <w:basedOn w:val="47"/>
    <w:link w:val="50"/>
    <w:qFormat/>
    <w:uiPriority w:val="0"/>
    <w:pPr>
      <w:framePr w:hSpace="0" w:wrap="around" w:vAnchor="page" w:hAnchor="text" w:x="7087" w:y="14174"/>
      <w:jc w:val="right"/>
    </w:pPr>
  </w:style>
  <w:style w:type="character" w:customStyle="1" w:styleId="50">
    <w:name w:val="实施日期 字符"/>
    <w:basedOn w:val="19"/>
    <w:link w:val="49"/>
    <w:qFormat/>
    <w:uiPriority w:val="0"/>
    <w:rPr>
      <w:rFonts w:ascii="黑体" w:hAnsi="Times New Roman" w:eastAsia="黑体" w:cs="Times New Roman"/>
      <w:kern w:val="0"/>
      <w:sz w:val="28"/>
    </w:rPr>
  </w:style>
  <w:style w:type="paragraph" w:customStyle="1" w:styleId="51">
    <w:name w:val="封面日期"/>
    <w:link w:val="52"/>
    <w:qFormat/>
    <w:uiPriority w:val="0"/>
    <w:pPr>
      <w:framePr w:w="9672" w:vSpace="181" w:wrap="around" w:vAnchor="page" w:hAnchor="page" w:x="1418" w:y="14174" w:anchorLock="1"/>
      <w:spacing w:line="360" w:lineRule="exact"/>
    </w:pPr>
    <w:rPr>
      <w:rFonts w:ascii="黑体" w:hAnsi="Times New Roman" w:eastAsia="黑体" w:cs="Times New Roman"/>
      <w:sz w:val="28"/>
      <w:lang w:val="en-US" w:eastAsia="zh-CN" w:bidi="ar-SA"/>
    </w:rPr>
  </w:style>
  <w:style w:type="character" w:customStyle="1" w:styleId="52">
    <w:name w:val="封面日期 字符"/>
    <w:basedOn w:val="19"/>
    <w:link w:val="51"/>
    <w:qFormat/>
    <w:uiPriority w:val="0"/>
    <w:rPr>
      <w:rFonts w:ascii="黑体" w:hAnsi="Times New Roman" w:eastAsia="黑体" w:cs="Times New Roman"/>
      <w:sz w:val="28"/>
    </w:rPr>
  </w:style>
  <w:style w:type="paragraph" w:customStyle="1" w:styleId="53">
    <w:name w:val="封面标准代替信息"/>
    <w:link w:val="54"/>
    <w:qFormat/>
    <w:uiPriority w:val="0"/>
    <w:pPr>
      <w:framePr w:w="9354" w:h="624" w:hRule="exact" w:hSpace="181" w:vSpace="181" w:wrap="around" w:vAnchor="page" w:hAnchor="page" w:x="1418" w:y="3283"/>
      <w:spacing w:before="57" w:line="280" w:lineRule="exact"/>
      <w:jc w:val="right"/>
    </w:pPr>
    <w:rPr>
      <w:rFonts w:ascii="黑体" w:hAnsi="Times New Roman" w:eastAsia="黑体" w:cs="Times New Roman"/>
      <w:sz w:val="21"/>
      <w:lang w:val="en-US" w:eastAsia="zh-CN" w:bidi="ar-SA"/>
    </w:rPr>
  </w:style>
  <w:style w:type="character" w:customStyle="1" w:styleId="54">
    <w:name w:val="封面标准代替信息 字符"/>
    <w:basedOn w:val="19"/>
    <w:link w:val="53"/>
    <w:qFormat/>
    <w:uiPriority w:val="0"/>
    <w:rPr>
      <w:rFonts w:ascii="黑体" w:hAnsi="Times New Roman" w:eastAsia="黑体" w:cs="Times New Roman"/>
      <w:sz w:val="21"/>
    </w:rPr>
  </w:style>
  <w:style w:type="paragraph" w:customStyle="1" w:styleId="55">
    <w:name w:val="封面标准号2"/>
    <w:link w:val="56"/>
    <w:qFormat/>
    <w:uiPriority w:val="0"/>
    <w:pPr>
      <w:framePr w:w="9354" w:h="624" w:hRule="exact" w:hSpace="181" w:vSpace="181" w:wrap="around" w:vAnchor="page" w:hAnchor="page" w:x="1418" w:y="3283"/>
      <w:spacing w:line="280" w:lineRule="exact"/>
      <w:jc w:val="right"/>
    </w:pPr>
    <w:rPr>
      <w:rFonts w:ascii="黑体" w:hAnsi="Times New Roman" w:eastAsia="黑体" w:cs="Times New Roman"/>
      <w:sz w:val="28"/>
      <w:lang w:val="en-US" w:eastAsia="zh-CN" w:bidi="ar-SA"/>
    </w:rPr>
  </w:style>
  <w:style w:type="character" w:customStyle="1" w:styleId="56">
    <w:name w:val="封面标准号2 字符"/>
    <w:basedOn w:val="19"/>
    <w:link w:val="55"/>
    <w:qFormat/>
    <w:uiPriority w:val="0"/>
    <w:rPr>
      <w:rFonts w:ascii="黑体" w:hAnsi="Times New Roman" w:eastAsia="黑体" w:cs="Times New Roman"/>
      <w:sz w:val="28"/>
    </w:rPr>
  </w:style>
  <w:style w:type="paragraph" w:customStyle="1" w:styleId="57">
    <w:name w:val="封面标准名称"/>
    <w:link w:val="58"/>
    <w:qFormat/>
    <w:uiPriority w:val="0"/>
    <w:pPr>
      <w:framePr w:w="9638" w:h="6973" w:hRule="exact" w:wrap="around" w:vAnchor="page" w:hAnchor="page" w:x="1418" w:y="6407"/>
      <w:spacing w:line="700" w:lineRule="exact"/>
      <w:jc w:val="center"/>
    </w:pPr>
    <w:rPr>
      <w:rFonts w:ascii="黑体" w:hAnsi="Times New Roman" w:eastAsia="黑体" w:cs="Times New Roman"/>
      <w:sz w:val="52"/>
      <w:lang w:val="en-US" w:eastAsia="zh-CN" w:bidi="ar-SA"/>
    </w:rPr>
  </w:style>
  <w:style w:type="character" w:customStyle="1" w:styleId="58">
    <w:name w:val="封面标准名称 字符"/>
    <w:basedOn w:val="19"/>
    <w:link w:val="57"/>
    <w:qFormat/>
    <w:uiPriority w:val="0"/>
    <w:rPr>
      <w:rFonts w:ascii="黑体" w:hAnsi="Times New Roman" w:eastAsia="黑体" w:cs="Times New Roman"/>
      <w:sz w:val="52"/>
    </w:rPr>
  </w:style>
  <w:style w:type="paragraph" w:customStyle="1" w:styleId="59">
    <w:name w:val="封面标准英文名称"/>
    <w:basedOn w:val="57"/>
    <w:link w:val="60"/>
    <w:qFormat/>
    <w:uiPriority w:val="0"/>
    <w:pPr>
      <w:framePr w:wrap="around"/>
      <w:widowControl w:val="0"/>
      <w:spacing w:before="410" w:line="360" w:lineRule="exact"/>
      <w:textAlignment w:val="bottom"/>
    </w:pPr>
    <w:rPr>
      <w:rFonts w:ascii="Times New Roman"/>
      <w:sz w:val="28"/>
    </w:rPr>
  </w:style>
  <w:style w:type="character" w:customStyle="1" w:styleId="60">
    <w:name w:val="封面标准英文名称 字符"/>
    <w:basedOn w:val="19"/>
    <w:link w:val="59"/>
    <w:qFormat/>
    <w:uiPriority w:val="0"/>
    <w:rPr>
      <w:rFonts w:ascii="Times New Roman" w:hAnsi="Times New Roman" w:eastAsia="黑体" w:cs="Times New Roman"/>
      <w:sz w:val="28"/>
    </w:rPr>
  </w:style>
  <w:style w:type="paragraph" w:customStyle="1" w:styleId="61">
    <w:name w:val="封面一致性程度标识"/>
    <w:basedOn w:val="59"/>
    <w:link w:val="62"/>
    <w:qFormat/>
    <w:uiPriority w:val="0"/>
    <w:pPr>
      <w:framePr w:wrap="around"/>
      <w:spacing w:before="760"/>
    </w:pPr>
  </w:style>
  <w:style w:type="character" w:customStyle="1" w:styleId="62">
    <w:name w:val="封面一致性程度标识 字符"/>
    <w:basedOn w:val="19"/>
    <w:link w:val="61"/>
    <w:qFormat/>
    <w:uiPriority w:val="0"/>
    <w:rPr>
      <w:rFonts w:ascii="Times New Roman" w:hAnsi="Times New Roman" w:eastAsia="黑体" w:cs="Times New Roman"/>
      <w:sz w:val="28"/>
    </w:rPr>
  </w:style>
  <w:style w:type="paragraph" w:customStyle="1" w:styleId="63">
    <w:name w:val="封面标准文稿类别"/>
    <w:basedOn w:val="61"/>
    <w:link w:val="64"/>
    <w:qFormat/>
    <w:uiPriority w:val="0"/>
    <w:pPr>
      <w:framePr w:wrap="around"/>
      <w:spacing w:before="440" w:after="160"/>
    </w:pPr>
    <w:rPr>
      <w:rFonts w:ascii="黑体" w:hAnsi="黑体"/>
      <w:sz w:val="24"/>
    </w:rPr>
  </w:style>
  <w:style w:type="character" w:customStyle="1" w:styleId="64">
    <w:name w:val="封面标准文稿类别 字符"/>
    <w:basedOn w:val="19"/>
    <w:link w:val="63"/>
    <w:qFormat/>
    <w:uiPriority w:val="0"/>
    <w:rPr>
      <w:rFonts w:ascii="黑体" w:hAnsi="黑体" w:eastAsia="黑体" w:cs="Times New Roman"/>
      <w:sz w:val="24"/>
    </w:rPr>
  </w:style>
  <w:style w:type="paragraph" w:customStyle="1" w:styleId="65">
    <w:name w:val="封面标准文稿编辑信息"/>
    <w:basedOn w:val="63"/>
    <w:link w:val="66"/>
    <w:qFormat/>
    <w:uiPriority w:val="0"/>
    <w:pPr>
      <w:framePr w:wrap="around"/>
      <w:spacing w:before="180" w:after="0" w:line="240" w:lineRule="atLeast"/>
    </w:pPr>
    <w:rPr>
      <w:rFonts w:ascii="宋体" w:hAnsi="宋体" w:eastAsia="宋体"/>
      <w:sz w:val="21"/>
    </w:rPr>
  </w:style>
  <w:style w:type="character" w:customStyle="1" w:styleId="66">
    <w:name w:val="封面标准文稿编辑信息 字符"/>
    <w:basedOn w:val="19"/>
    <w:link w:val="65"/>
    <w:qFormat/>
    <w:uiPriority w:val="0"/>
    <w:rPr>
      <w:rFonts w:ascii="宋体" w:hAnsi="宋体" w:eastAsia="宋体" w:cs="Times New Roman"/>
      <w:sz w:val="21"/>
    </w:rPr>
  </w:style>
  <w:style w:type="paragraph" w:customStyle="1" w:styleId="67">
    <w:name w:val="封面标准文稿附件"/>
    <w:basedOn w:val="63"/>
    <w:link w:val="68"/>
    <w:qFormat/>
    <w:uiPriority w:val="0"/>
    <w:pPr>
      <w:framePr w:wrap="around"/>
      <w:spacing w:beforeLines="300" w:afterLines="30" w:line="240" w:lineRule="auto"/>
    </w:pPr>
    <w:rPr>
      <w:rFonts w:ascii="Times New Roman" w:hAnsi="Times New Roman"/>
      <w:b/>
      <w:sz w:val="21"/>
    </w:rPr>
  </w:style>
  <w:style w:type="character" w:customStyle="1" w:styleId="68">
    <w:name w:val="封面标准文稿附件 字符"/>
    <w:basedOn w:val="19"/>
    <w:link w:val="67"/>
    <w:qFormat/>
    <w:uiPriority w:val="0"/>
    <w:rPr>
      <w:rFonts w:ascii="Times New Roman" w:hAnsi="Times New Roman" w:eastAsia="黑体" w:cs="Times New Roman"/>
      <w:b/>
      <w:sz w:val="21"/>
    </w:rPr>
  </w:style>
  <w:style w:type="paragraph" w:customStyle="1" w:styleId="69">
    <w:name w:val="其他发布部门"/>
    <w:basedOn w:val="45"/>
    <w:link w:val="70"/>
    <w:qFormat/>
    <w:uiPriority w:val="0"/>
    <w:pPr>
      <w:framePr w:wrap="around" w:y="15308"/>
      <w:spacing w:line="14" w:lineRule="atLeast"/>
    </w:pPr>
    <w:rPr>
      <w:rFonts w:ascii="黑体" w:hAnsi="黑体" w:eastAsia="黑体"/>
    </w:rPr>
  </w:style>
  <w:style w:type="character" w:customStyle="1" w:styleId="70">
    <w:name w:val="其他发布部门 字符"/>
    <w:basedOn w:val="19"/>
    <w:link w:val="69"/>
    <w:qFormat/>
    <w:uiPriority w:val="0"/>
    <w:rPr>
      <w:rFonts w:ascii="黑体" w:hAnsi="黑体" w:eastAsia="黑体" w:cs="Times New Roman"/>
      <w:spacing w:val="20"/>
      <w:w w:val="135"/>
      <w:kern w:val="0"/>
      <w:sz w:val="28"/>
    </w:rPr>
  </w:style>
  <w:style w:type="paragraph" w:customStyle="1" w:styleId="71">
    <w:name w:val="其他发布部门2"/>
    <w:basedOn w:val="45"/>
    <w:link w:val="72"/>
    <w:qFormat/>
    <w:uiPriority w:val="0"/>
    <w:pPr>
      <w:framePr w:w="7432" w:h="584" w:hRule="exact" w:hSpace="181" w:wrap="around" w:vAnchor="margin" w:hAnchor="margin" w:xAlign="center" w:y="15024"/>
      <w:spacing w:before="0" w:line="14" w:lineRule="atLeast"/>
    </w:pPr>
    <w:rPr>
      <w:rFonts w:ascii="黑体" w:hAnsi="黑体" w:eastAsia="黑体"/>
      <w:spacing w:val="0"/>
      <w:w w:val="100"/>
      <w:szCs w:val="20"/>
    </w:rPr>
  </w:style>
  <w:style w:type="character" w:customStyle="1" w:styleId="72">
    <w:name w:val="其他发布部门2 字符"/>
    <w:basedOn w:val="19"/>
    <w:link w:val="71"/>
    <w:qFormat/>
    <w:uiPriority w:val="0"/>
    <w:rPr>
      <w:rFonts w:ascii="黑体" w:hAnsi="黑体" w:eastAsia="黑体" w:cs="Times New Roman"/>
      <w:sz w:val="28"/>
    </w:rPr>
  </w:style>
  <w:style w:type="paragraph" w:customStyle="1" w:styleId="73">
    <w:name w:val="其他发布部门3"/>
    <w:link w:val="74"/>
    <w:qFormat/>
    <w:uiPriority w:val="0"/>
    <w:pPr>
      <w:framePr w:w="9247" w:h="1259" w:hRule="exact" w:hSpace="181" w:vSpace="181" w:wrap="around" w:vAnchor="margin" w:hAnchor="margin" w:xAlign="center" w:y="14542"/>
      <w:spacing w:line="340" w:lineRule="exact"/>
      <w:jc w:val="center"/>
    </w:pPr>
    <w:rPr>
      <w:rFonts w:ascii="黑体" w:hAnsi="Times New Roman" w:eastAsia="黑体" w:cs="Times New Roman"/>
      <w:kern w:val="2"/>
      <w:sz w:val="28"/>
      <w:szCs w:val="22"/>
      <w:lang w:val="en-US" w:eastAsia="zh-CN" w:bidi="ar-SA"/>
    </w:rPr>
  </w:style>
  <w:style w:type="character" w:customStyle="1" w:styleId="74">
    <w:name w:val="其他发布部门3 字符"/>
    <w:basedOn w:val="19"/>
    <w:link w:val="73"/>
    <w:qFormat/>
    <w:uiPriority w:val="0"/>
    <w:rPr>
      <w:rFonts w:ascii="黑体" w:hAnsi="Times New Roman" w:eastAsia="黑体" w:cs="Times New Roman"/>
      <w:sz w:val="28"/>
    </w:rPr>
  </w:style>
  <w:style w:type="paragraph" w:customStyle="1" w:styleId="75">
    <w:name w:val="其他发布日期"/>
    <w:basedOn w:val="47"/>
    <w:link w:val="76"/>
    <w:qFormat/>
    <w:uiPriority w:val="0"/>
    <w:pPr>
      <w:framePr w:hSpace="0" w:wrap="around" w:vAnchor="page" w:hAnchor="text" w:x="1418" w:y="14174"/>
    </w:pPr>
  </w:style>
  <w:style w:type="character" w:customStyle="1" w:styleId="76">
    <w:name w:val="其他发布日期 字符"/>
    <w:basedOn w:val="19"/>
    <w:link w:val="75"/>
    <w:qFormat/>
    <w:uiPriority w:val="0"/>
    <w:rPr>
      <w:rFonts w:ascii="黑体" w:hAnsi="Times New Roman" w:eastAsia="黑体" w:cs="Times New Roman"/>
      <w:kern w:val="0"/>
      <w:sz w:val="28"/>
    </w:rPr>
  </w:style>
  <w:style w:type="paragraph" w:customStyle="1" w:styleId="77">
    <w:name w:val="其他实施日期"/>
    <w:basedOn w:val="49"/>
    <w:link w:val="78"/>
    <w:qFormat/>
    <w:uiPriority w:val="0"/>
    <w:pPr>
      <w:framePr w:wrap="around"/>
    </w:pPr>
  </w:style>
  <w:style w:type="character" w:customStyle="1" w:styleId="78">
    <w:name w:val="其他实施日期 字符"/>
    <w:basedOn w:val="19"/>
    <w:link w:val="77"/>
    <w:qFormat/>
    <w:uiPriority w:val="0"/>
    <w:rPr>
      <w:rFonts w:ascii="黑体" w:hAnsi="Times New Roman" w:eastAsia="黑体" w:cs="Times New Roman"/>
      <w:kern w:val="0"/>
      <w:sz w:val="28"/>
    </w:rPr>
  </w:style>
  <w:style w:type="paragraph" w:customStyle="1" w:styleId="79">
    <w:name w:val="文献分类号"/>
    <w:link w:val="80"/>
    <w:qFormat/>
    <w:uiPriority w:val="0"/>
    <w:pPr>
      <w:framePr w:wrap="around" w:vAnchor="page" w:hAnchor="page" w:x="1372" w:y="567"/>
      <w:widowControl w:val="0"/>
      <w:textAlignment w:val="center"/>
    </w:pPr>
    <w:rPr>
      <w:rFonts w:ascii="黑体" w:hAnsi="Times New Roman" w:eastAsia="黑体" w:cs="Times New Roman"/>
      <w:kern w:val="21"/>
      <w:sz w:val="21"/>
      <w:lang w:val="en-US" w:eastAsia="zh-CN" w:bidi="ar-SA"/>
    </w:rPr>
  </w:style>
  <w:style w:type="character" w:customStyle="1" w:styleId="80">
    <w:name w:val="文献分类号 字符"/>
    <w:basedOn w:val="19"/>
    <w:link w:val="79"/>
    <w:qFormat/>
    <w:uiPriority w:val="0"/>
    <w:rPr>
      <w:rFonts w:ascii="黑体" w:hAnsi="Times New Roman" w:eastAsia="黑体" w:cs="Times New Roman"/>
      <w:kern w:val="21"/>
      <w:sz w:val="21"/>
    </w:rPr>
  </w:style>
  <w:style w:type="paragraph" w:customStyle="1" w:styleId="81">
    <w:name w:val="标准文件_目录标题"/>
    <w:basedOn w:val="1"/>
    <w:link w:val="82"/>
    <w:qFormat/>
    <w:uiPriority w:val="0"/>
    <w:pPr>
      <w:shd w:val="clear" w:color="auto" w:fill="FFFFFF"/>
      <w:spacing w:afterLines="150"/>
      <w:jc w:val="center"/>
    </w:pPr>
    <w:rPr>
      <w:rFonts w:ascii="黑体" w:eastAsia="黑体"/>
      <w:kern w:val="0"/>
      <w:sz w:val="32"/>
    </w:rPr>
  </w:style>
  <w:style w:type="character" w:customStyle="1" w:styleId="82">
    <w:name w:val="标准文件_目录标题 字符"/>
    <w:basedOn w:val="19"/>
    <w:link w:val="81"/>
    <w:qFormat/>
    <w:uiPriority w:val="0"/>
    <w:rPr>
      <w:rFonts w:ascii="黑体" w:hAnsi="Times New Roman" w:eastAsia="黑体"/>
      <w:kern w:val="0"/>
      <w:sz w:val="32"/>
      <w:shd w:val="clear" w:color="auto" w:fill="FFFFFF"/>
    </w:rPr>
  </w:style>
  <w:style w:type="paragraph" w:customStyle="1" w:styleId="83">
    <w:name w:val="标准文件_前言、引言标题"/>
    <w:next w:val="1"/>
    <w:link w:val="84"/>
    <w:qFormat/>
    <w:uiPriority w:val="0"/>
    <w:pPr>
      <w:numPr>
        <w:ilvl w:val="0"/>
        <w:numId w:val="3"/>
      </w:numPr>
      <w:spacing w:afterLines="150"/>
      <w:ind w:left="0" w:firstLine="0"/>
      <w:jc w:val="center"/>
      <w:outlineLvl w:val="0"/>
    </w:pPr>
    <w:rPr>
      <w:rFonts w:ascii="黑体" w:hAnsi="Times New Roman" w:eastAsia="黑体" w:cstheme="minorBidi"/>
      <w:sz w:val="32"/>
      <w:lang w:val="en-US" w:eastAsia="zh-CN" w:bidi="ar-SA"/>
    </w:rPr>
  </w:style>
  <w:style w:type="character" w:customStyle="1" w:styleId="84">
    <w:name w:val="标准文件_前言、引言标题 字符"/>
    <w:basedOn w:val="19"/>
    <w:link w:val="83"/>
    <w:qFormat/>
    <w:uiPriority w:val="0"/>
    <w:rPr>
      <w:rFonts w:ascii="黑体" w:hAnsi="Times New Roman" w:eastAsia="黑体"/>
      <w:sz w:val="32"/>
    </w:rPr>
  </w:style>
  <w:style w:type="paragraph" w:customStyle="1" w:styleId="85">
    <w:name w:val="标准文件_正文标准名称"/>
    <w:basedOn w:val="1"/>
    <w:link w:val="86"/>
    <w:qFormat/>
    <w:uiPriority w:val="0"/>
    <w:pPr>
      <w:widowControl/>
      <w:spacing w:after="640" w:line="400" w:lineRule="exact"/>
      <w:jc w:val="center"/>
    </w:pPr>
    <w:rPr>
      <w:rFonts w:ascii="黑体" w:hAnsi="黑体" w:eastAsia="黑体"/>
      <w:sz w:val="32"/>
    </w:rPr>
  </w:style>
  <w:style w:type="character" w:customStyle="1" w:styleId="86">
    <w:name w:val="标准文件_正文标准名称 字符"/>
    <w:basedOn w:val="19"/>
    <w:link w:val="85"/>
    <w:qFormat/>
    <w:uiPriority w:val="0"/>
    <w:rPr>
      <w:rFonts w:ascii="黑体" w:hAnsi="黑体" w:eastAsia="黑体"/>
      <w:kern w:val="2"/>
      <w:sz w:val="32"/>
      <w:szCs w:val="22"/>
    </w:rPr>
  </w:style>
  <w:style w:type="paragraph" w:customStyle="1" w:styleId="87">
    <w:name w:val="标准文件_一级项"/>
    <w:next w:val="23"/>
    <w:link w:val="88"/>
    <w:qFormat/>
    <w:uiPriority w:val="0"/>
    <w:pPr>
      <w:numPr>
        <w:ilvl w:val="0"/>
        <w:numId w:val="4"/>
      </w:numPr>
    </w:pPr>
    <w:rPr>
      <w:rFonts w:ascii="宋体" w:hAnsi="Times New Roman" w:eastAsia="宋体" w:cstheme="minorBidi"/>
      <w:sz w:val="21"/>
      <w:szCs w:val="22"/>
      <w:lang w:val="en-US" w:eastAsia="zh-CN" w:bidi="ar-SA"/>
    </w:rPr>
  </w:style>
  <w:style w:type="character" w:customStyle="1" w:styleId="88">
    <w:name w:val="标准文件_一级项 字符"/>
    <w:basedOn w:val="19"/>
    <w:link w:val="87"/>
    <w:qFormat/>
    <w:uiPriority w:val="0"/>
    <w:rPr>
      <w:rFonts w:ascii="宋体" w:hAnsi="Times New Roman" w:eastAsia="宋体"/>
      <w:sz w:val="21"/>
      <w:szCs w:val="22"/>
    </w:rPr>
  </w:style>
  <w:style w:type="paragraph" w:customStyle="1" w:styleId="89">
    <w:name w:val="标准文件_二级项2"/>
    <w:basedOn w:val="23"/>
    <w:next w:val="23"/>
    <w:link w:val="90"/>
    <w:qFormat/>
    <w:uiPriority w:val="0"/>
    <w:pPr>
      <w:numPr>
        <w:ilvl w:val="1"/>
        <w:numId w:val="5"/>
      </w:numPr>
      <w:ind w:left="1271" w:hanging="420" w:firstLineChars="0"/>
    </w:pPr>
  </w:style>
  <w:style w:type="character" w:customStyle="1" w:styleId="90">
    <w:name w:val="标准文件_二级项2 字符"/>
    <w:basedOn w:val="19"/>
    <w:link w:val="89"/>
    <w:qFormat/>
    <w:uiPriority w:val="0"/>
    <w:rPr>
      <w:rFonts w:ascii="宋体" w:hAnsi="Times New Roman" w:eastAsia="宋体"/>
      <w:sz w:val="21"/>
    </w:rPr>
  </w:style>
  <w:style w:type="paragraph" w:customStyle="1" w:styleId="91">
    <w:name w:val="标准文件_三级项"/>
    <w:basedOn w:val="1"/>
    <w:next w:val="23"/>
    <w:link w:val="92"/>
    <w:qFormat/>
    <w:uiPriority w:val="0"/>
    <w:pPr>
      <w:numPr>
        <w:ilvl w:val="2"/>
        <w:numId w:val="6"/>
      </w:numPr>
      <w:tabs>
        <w:tab w:val="left" w:pos="1678"/>
        <w:tab w:val="clear" w:pos="2103"/>
      </w:tabs>
      <w:spacing w:line="300" w:lineRule="exact"/>
    </w:pPr>
    <w:rPr>
      <w:rFonts w:hAnsiTheme="minorHAnsi"/>
    </w:rPr>
  </w:style>
  <w:style w:type="character" w:customStyle="1" w:styleId="92">
    <w:name w:val="标准文件_三级项 字符"/>
    <w:basedOn w:val="19"/>
    <w:link w:val="91"/>
    <w:qFormat/>
    <w:uiPriority w:val="0"/>
    <w:rPr>
      <w:rFonts w:ascii="宋体" w:eastAsia="宋体"/>
      <w:kern w:val="2"/>
      <w:sz w:val="21"/>
      <w:szCs w:val="22"/>
    </w:rPr>
  </w:style>
  <w:style w:type="paragraph" w:customStyle="1" w:styleId="93">
    <w:name w:val="标准文件_字母编号列项（一级）"/>
    <w:next w:val="23"/>
    <w:link w:val="94"/>
    <w:qFormat/>
    <w:uiPriority w:val="0"/>
    <w:pPr>
      <w:numPr>
        <w:ilvl w:val="0"/>
        <w:numId w:val="7"/>
      </w:numPr>
      <w:jc w:val="both"/>
    </w:pPr>
    <w:rPr>
      <w:rFonts w:ascii="宋体" w:hAnsi="Times New Roman" w:eastAsia="宋体" w:cstheme="minorBidi"/>
      <w:sz w:val="21"/>
      <w:lang w:val="en-US" w:eastAsia="zh-CN" w:bidi="ar-SA"/>
    </w:rPr>
  </w:style>
  <w:style w:type="character" w:customStyle="1" w:styleId="94">
    <w:name w:val="标准文件_字母编号列项（一级） 字符"/>
    <w:basedOn w:val="19"/>
    <w:link w:val="93"/>
    <w:qFormat/>
    <w:uiPriority w:val="0"/>
    <w:rPr>
      <w:rFonts w:ascii="宋体" w:hAnsi="Times New Roman" w:eastAsia="宋体"/>
      <w:sz w:val="21"/>
    </w:rPr>
  </w:style>
  <w:style w:type="paragraph" w:customStyle="1" w:styleId="95">
    <w:name w:val="标准文件_数字编号列项（二级）"/>
    <w:next w:val="23"/>
    <w:link w:val="96"/>
    <w:qFormat/>
    <w:uiPriority w:val="0"/>
    <w:pPr>
      <w:numPr>
        <w:ilvl w:val="1"/>
        <w:numId w:val="7"/>
      </w:numPr>
      <w:tabs>
        <w:tab w:val="left" w:pos="1277"/>
        <w:tab w:val="clear" w:pos="1276"/>
      </w:tabs>
      <w:jc w:val="both"/>
    </w:pPr>
    <w:rPr>
      <w:rFonts w:ascii="宋体" w:hAnsi="Times New Roman" w:eastAsia="宋体" w:cs="Times New Roman"/>
      <w:sz w:val="21"/>
      <w:szCs w:val="22"/>
      <w:lang w:val="en-US" w:eastAsia="zh-CN" w:bidi="ar-SA"/>
    </w:rPr>
  </w:style>
  <w:style w:type="character" w:customStyle="1" w:styleId="96">
    <w:name w:val="标准文件_数字编号列项（二级） 字符"/>
    <w:basedOn w:val="19"/>
    <w:link w:val="95"/>
    <w:qFormat/>
    <w:uiPriority w:val="0"/>
    <w:rPr>
      <w:rFonts w:ascii="宋体" w:hAnsi="Times New Roman" w:eastAsia="宋体" w:cs="Times New Roman"/>
      <w:sz w:val="21"/>
      <w:szCs w:val="22"/>
    </w:rPr>
  </w:style>
  <w:style w:type="paragraph" w:customStyle="1" w:styleId="97">
    <w:name w:val="标准文件_引言一级条标题"/>
    <w:basedOn w:val="23"/>
    <w:next w:val="23"/>
    <w:link w:val="98"/>
    <w:qFormat/>
    <w:uiPriority w:val="0"/>
    <w:pPr>
      <w:numPr>
        <w:ilvl w:val="1"/>
        <w:numId w:val="8"/>
      </w:numPr>
      <w:spacing w:beforeLines="50" w:afterLines="50"/>
    </w:pPr>
    <w:rPr>
      <w:rFonts w:ascii="黑体" w:hAnsi="黑体" w:eastAsia="黑体"/>
    </w:rPr>
  </w:style>
  <w:style w:type="character" w:customStyle="1" w:styleId="98">
    <w:name w:val="标准文件_引言一级条标题 字符"/>
    <w:basedOn w:val="19"/>
    <w:link w:val="97"/>
    <w:qFormat/>
    <w:uiPriority w:val="0"/>
    <w:rPr>
      <w:rFonts w:ascii="黑体" w:hAnsi="黑体" w:eastAsia="黑体"/>
      <w:sz w:val="21"/>
    </w:rPr>
  </w:style>
  <w:style w:type="paragraph" w:customStyle="1" w:styleId="99">
    <w:name w:val="标准文件_引言二级条标题"/>
    <w:basedOn w:val="23"/>
    <w:next w:val="23"/>
    <w:link w:val="100"/>
    <w:qFormat/>
    <w:uiPriority w:val="0"/>
    <w:pPr>
      <w:numPr>
        <w:ilvl w:val="2"/>
        <w:numId w:val="9"/>
      </w:numPr>
      <w:spacing w:beforeLines="50" w:afterLines="50"/>
    </w:pPr>
    <w:rPr>
      <w:rFonts w:ascii="黑体" w:hAnsi="黑体" w:eastAsia="黑体"/>
    </w:rPr>
  </w:style>
  <w:style w:type="character" w:customStyle="1" w:styleId="100">
    <w:name w:val="标准文件_引言二级条标题 字符"/>
    <w:basedOn w:val="19"/>
    <w:link w:val="99"/>
    <w:qFormat/>
    <w:uiPriority w:val="0"/>
    <w:rPr>
      <w:rFonts w:ascii="黑体" w:hAnsi="黑体" w:eastAsia="黑体"/>
      <w:sz w:val="21"/>
    </w:rPr>
  </w:style>
  <w:style w:type="paragraph" w:customStyle="1" w:styleId="101">
    <w:name w:val="标准文件_引言三级条标题"/>
    <w:basedOn w:val="23"/>
    <w:next w:val="23"/>
    <w:link w:val="102"/>
    <w:qFormat/>
    <w:uiPriority w:val="0"/>
    <w:pPr>
      <w:numPr>
        <w:ilvl w:val="3"/>
        <w:numId w:val="10"/>
      </w:numPr>
      <w:spacing w:beforeLines="50" w:afterLines="50"/>
    </w:pPr>
    <w:rPr>
      <w:rFonts w:ascii="黑体" w:hAnsi="黑体" w:eastAsia="黑体"/>
    </w:rPr>
  </w:style>
  <w:style w:type="character" w:customStyle="1" w:styleId="102">
    <w:name w:val="标准文件_引言三级条标题 字符"/>
    <w:basedOn w:val="19"/>
    <w:link w:val="101"/>
    <w:qFormat/>
    <w:uiPriority w:val="0"/>
    <w:rPr>
      <w:rFonts w:ascii="黑体" w:hAnsi="黑体" w:eastAsia="黑体"/>
      <w:sz w:val="21"/>
    </w:rPr>
  </w:style>
  <w:style w:type="paragraph" w:customStyle="1" w:styleId="103">
    <w:name w:val="标准文件_引言四级条标题"/>
    <w:basedOn w:val="23"/>
    <w:next w:val="23"/>
    <w:link w:val="104"/>
    <w:qFormat/>
    <w:uiPriority w:val="0"/>
    <w:pPr>
      <w:numPr>
        <w:ilvl w:val="4"/>
        <w:numId w:val="11"/>
      </w:numPr>
      <w:spacing w:beforeLines="50" w:afterLines="50"/>
    </w:pPr>
    <w:rPr>
      <w:rFonts w:ascii="黑体" w:hAnsi="黑体" w:eastAsia="黑体"/>
    </w:rPr>
  </w:style>
  <w:style w:type="character" w:customStyle="1" w:styleId="104">
    <w:name w:val="标准文件_引言四级条标题 字符"/>
    <w:basedOn w:val="19"/>
    <w:link w:val="103"/>
    <w:qFormat/>
    <w:uiPriority w:val="0"/>
    <w:rPr>
      <w:rFonts w:ascii="黑体" w:hAnsi="黑体" w:eastAsia="黑体"/>
      <w:sz w:val="21"/>
    </w:rPr>
  </w:style>
  <w:style w:type="paragraph" w:customStyle="1" w:styleId="105">
    <w:name w:val="标准文件_引言五级条标题"/>
    <w:basedOn w:val="23"/>
    <w:next w:val="23"/>
    <w:link w:val="106"/>
    <w:qFormat/>
    <w:uiPriority w:val="0"/>
    <w:pPr>
      <w:numPr>
        <w:ilvl w:val="5"/>
        <w:numId w:val="12"/>
      </w:numPr>
      <w:spacing w:beforeLines="50" w:afterLines="50"/>
    </w:pPr>
    <w:rPr>
      <w:rFonts w:ascii="黑体" w:hAnsi="黑体" w:eastAsia="黑体"/>
    </w:rPr>
  </w:style>
  <w:style w:type="character" w:customStyle="1" w:styleId="106">
    <w:name w:val="标准文件_引言五级条标题 字符"/>
    <w:basedOn w:val="19"/>
    <w:link w:val="105"/>
    <w:qFormat/>
    <w:uiPriority w:val="0"/>
    <w:rPr>
      <w:rFonts w:ascii="黑体" w:hAnsi="黑体" w:eastAsia="黑体"/>
      <w:sz w:val="21"/>
    </w:rPr>
  </w:style>
  <w:style w:type="paragraph" w:customStyle="1" w:styleId="107">
    <w:name w:val="标准文件_引言一级无标题"/>
    <w:basedOn w:val="97"/>
    <w:next w:val="23"/>
    <w:link w:val="108"/>
    <w:qFormat/>
    <w:uiPriority w:val="0"/>
    <w:pPr>
      <w:spacing w:beforeLines="0" w:afterLines="0" w:line="276" w:lineRule="auto"/>
      <w:ind w:firstLineChars="0"/>
    </w:pPr>
    <w:rPr>
      <w:rFonts w:ascii="宋体" w:hAnsi="宋体" w:eastAsia="宋体"/>
    </w:rPr>
  </w:style>
  <w:style w:type="character" w:customStyle="1" w:styleId="108">
    <w:name w:val="标准文件_引言一级无标题 字符"/>
    <w:basedOn w:val="19"/>
    <w:link w:val="107"/>
    <w:qFormat/>
    <w:uiPriority w:val="0"/>
    <w:rPr>
      <w:rFonts w:ascii="宋体" w:hAnsi="宋体" w:eastAsia="宋体"/>
      <w:sz w:val="21"/>
    </w:rPr>
  </w:style>
  <w:style w:type="paragraph" w:customStyle="1" w:styleId="109">
    <w:name w:val="标准文件_引言二级无标题"/>
    <w:basedOn w:val="99"/>
    <w:next w:val="23"/>
    <w:link w:val="110"/>
    <w:qFormat/>
    <w:uiPriority w:val="0"/>
    <w:pPr>
      <w:spacing w:beforeLines="0" w:afterLines="0" w:line="276" w:lineRule="auto"/>
      <w:ind w:firstLineChars="0"/>
    </w:pPr>
    <w:rPr>
      <w:rFonts w:ascii="宋体" w:hAnsi="宋体" w:eastAsia="宋体"/>
    </w:rPr>
  </w:style>
  <w:style w:type="character" w:customStyle="1" w:styleId="110">
    <w:name w:val="标准文件_引言二级无标题 字符"/>
    <w:basedOn w:val="19"/>
    <w:link w:val="109"/>
    <w:qFormat/>
    <w:uiPriority w:val="0"/>
    <w:rPr>
      <w:rFonts w:ascii="宋体" w:hAnsi="宋体" w:eastAsia="宋体"/>
      <w:sz w:val="21"/>
    </w:rPr>
  </w:style>
  <w:style w:type="paragraph" w:customStyle="1" w:styleId="111">
    <w:name w:val="标准文件_引言三级无标题"/>
    <w:basedOn w:val="101"/>
    <w:next w:val="23"/>
    <w:link w:val="112"/>
    <w:qFormat/>
    <w:uiPriority w:val="0"/>
    <w:pPr>
      <w:spacing w:beforeLines="0" w:afterLines="0" w:line="276" w:lineRule="auto"/>
      <w:ind w:firstLineChars="0"/>
    </w:pPr>
    <w:rPr>
      <w:rFonts w:ascii="宋体" w:hAnsi="宋体" w:eastAsia="宋体"/>
    </w:rPr>
  </w:style>
  <w:style w:type="character" w:customStyle="1" w:styleId="112">
    <w:name w:val="标准文件_引言三级无标题 字符"/>
    <w:basedOn w:val="19"/>
    <w:link w:val="111"/>
    <w:qFormat/>
    <w:uiPriority w:val="0"/>
    <w:rPr>
      <w:rFonts w:ascii="宋体" w:hAnsi="宋体" w:eastAsia="宋体"/>
      <w:sz w:val="21"/>
    </w:rPr>
  </w:style>
  <w:style w:type="paragraph" w:customStyle="1" w:styleId="113">
    <w:name w:val="标准文件_引言四级无标题"/>
    <w:basedOn w:val="103"/>
    <w:next w:val="23"/>
    <w:link w:val="114"/>
    <w:qFormat/>
    <w:uiPriority w:val="0"/>
    <w:pPr>
      <w:spacing w:beforeLines="0" w:afterLines="0" w:line="276" w:lineRule="auto"/>
      <w:ind w:firstLineChars="0"/>
    </w:pPr>
    <w:rPr>
      <w:rFonts w:ascii="宋体" w:hAnsi="宋体" w:eastAsia="宋体"/>
    </w:rPr>
  </w:style>
  <w:style w:type="character" w:customStyle="1" w:styleId="114">
    <w:name w:val="标准文件_引言四级无标题 字符"/>
    <w:basedOn w:val="19"/>
    <w:link w:val="113"/>
    <w:qFormat/>
    <w:uiPriority w:val="0"/>
    <w:rPr>
      <w:rFonts w:ascii="宋体" w:hAnsi="宋体" w:eastAsia="宋体"/>
      <w:sz w:val="21"/>
    </w:rPr>
  </w:style>
  <w:style w:type="paragraph" w:customStyle="1" w:styleId="115">
    <w:name w:val="标准文件_引言五级无标题"/>
    <w:basedOn w:val="105"/>
    <w:next w:val="23"/>
    <w:link w:val="116"/>
    <w:qFormat/>
    <w:uiPriority w:val="0"/>
    <w:pPr>
      <w:spacing w:beforeLines="0" w:afterLines="0" w:line="276" w:lineRule="auto"/>
      <w:ind w:firstLineChars="0"/>
    </w:pPr>
    <w:rPr>
      <w:rFonts w:ascii="宋体" w:hAnsi="宋体" w:eastAsia="宋体"/>
    </w:rPr>
  </w:style>
  <w:style w:type="character" w:customStyle="1" w:styleId="116">
    <w:name w:val="标准文件_引言五级无标题 字符"/>
    <w:basedOn w:val="19"/>
    <w:link w:val="115"/>
    <w:qFormat/>
    <w:uiPriority w:val="0"/>
    <w:rPr>
      <w:rFonts w:ascii="宋体" w:hAnsi="宋体" w:eastAsia="宋体"/>
      <w:sz w:val="21"/>
    </w:rPr>
  </w:style>
  <w:style w:type="paragraph" w:customStyle="1" w:styleId="117">
    <w:name w:val="标准文件_章标题"/>
    <w:next w:val="23"/>
    <w:link w:val="118"/>
    <w:qFormat/>
    <w:uiPriority w:val="0"/>
    <w:pPr>
      <w:numPr>
        <w:ilvl w:val="0"/>
        <w:numId w:val="13"/>
      </w:numPr>
      <w:spacing w:beforeLines="100" w:afterLines="100"/>
      <w:jc w:val="both"/>
      <w:outlineLvl w:val="0"/>
    </w:pPr>
    <w:rPr>
      <w:rFonts w:ascii="黑体" w:hAnsi="Times New Roman" w:eastAsia="黑体" w:cstheme="minorBidi"/>
      <w:sz w:val="21"/>
      <w:lang w:val="en-US" w:eastAsia="zh-CN" w:bidi="ar-SA"/>
    </w:rPr>
  </w:style>
  <w:style w:type="character" w:customStyle="1" w:styleId="118">
    <w:name w:val="标准文件_章标题 字符"/>
    <w:basedOn w:val="19"/>
    <w:link w:val="117"/>
    <w:qFormat/>
    <w:uiPriority w:val="0"/>
    <w:rPr>
      <w:rFonts w:ascii="黑体" w:hAnsi="Times New Roman" w:eastAsia="黑体"/>
      <w:sz w:val="21"/>
    </w:rPr>
  </w:style>
  <w:style w:type="paragraph" w:customStyle="1" w:styleId="119">
    <w:name w:val="标准文件_一级条标题"/>
    <w:basedOn w:val="117"/>
    <w:next w:val="23"/>
    <w:link w:val="120"/>
    <w:qFormat/>
    <w:uiPriority w:val="0"/>
    <w:pPr>
      <w:numPr>
        <w:ilvl w:val="1"/>
      </w:numPr>
      <w:spacing w:beforeLines="50" w:afterLines="50"/>
      <w:outlineLvl w:val="1"/>
    </w:pPr>
  </w:style>
  <w:style w:type="character" w:customStyle="1" w:styleId="120">
    <w:name w:val="标准文件_一级条标题 字符"/>
    <w:basedOn w:val="19"/>
    <w:link w:val="119"/>
    <w:qFormat/>
    <w:uiPriority w:val="0"/>
    <w:rPr>
      <w:rFonts w:ascii="黑体" w:hAnsi="Times New Roman" w:eastAsia="黑体"/>
      <w:sz w:val="21"/>
    </w:rPr>
  </w:style>
  <w:style w:type="paragraph" w:customStyle="1" w:styleId="121">
    <w:name w:val="标准文件_二级条标题"/>
    <w:next w:val="23"/>
    <w:link w:val="122"/>
    <w:qFormat/>
    <w:uiPriority w:val="0"/>
    <w:pPr>
      <w:numPr>
        <w:ilvl w:val="2"/>
        <w:numId w:val="13"/>
      </w:numPr>
      <w:spacing w:beforeLines="50" w:afterLines="50"/>
      <w:jc w:val="both"/>
      <w:outlineLvl w:val="2"/>
    </w:pPr>
    <w:rPr>
      <w:rFonts w:ascii="黑体" w:hAnsi="黑体" w:eastAsia="黑体" w:cstheme="minorBidi"/>
      <w:sz w:val="21"/>
      <w:lang w:val="en-US" w:eastAsia="zh-CN" w:bidi="ar-SA"/>
    </w:rPr>
  </w:style>
  <w:style w:type="character" w:customStyle="1" w:styleId="122">
    <w:name w:val="标准文件_二级条标题 字符"/>
    <w:basedOn w:val="19"/>
    <w:link w:val="121"/>
    <w:qFormat/>
    <w:uiPriority w:val="0"/>
    <w:rPr>
      <w:rFonts w:ascii="黑体" w:hAnsi="黑体" w:eastAsia="黑体"/>
      <w:sz w:val="21"/>
    </w:rPr>
  </w:style>
  <w:style w:type="paragraph" w:customStyle="1" w:styleId="123">
    <w:name w:val="标准文件_三级条标题"/>
    <w:basedOn w:val="121"/>
    <w:next w:val="23"/>
    <w:link w:val="124"/>
    <w:qFormat/>
    <w:uiPriority w:val="0"/>
    <w:pPr>
      <w:numPr>
        <w:ilvl w:val="3"/>
      </w:numPr>
      <w:outlineLvl w:val="3"/>
    </w:pPr>
  </w:style>
  <w:style w:type="character" w:customStyle="1" w:styleId="124">
    <w:name w:val="标准文件_三级条标题 字符"/>
    <w:basedOn w:val="19"/>
    <w:link w:val="123"/>
    <w:qFormat/>
    <w:uiPriority w:val="0"/>
    <w:rPr>
      <w:rFonts w:ascii="黑体" w:hAnsi="黑体" w:eastAsia="黑体"/>
      <w:sz w:val="21"/>
    </w:rPr>
  </w:style>
  <w:style w:type="paragraph" w:customStyle="1" w:styleId="125">
    <w:name w:val="标准文件_四级条标题"/>
    <w:next w:val="23"/>
    <w:link w:val="126"/>
    <w:qFormat/>
    <w:uiPriority w:val="0"/>
    <w:pPr>
      <w:numPr>
        <w:ilvl w:val="4"/>
        <w:numId w:val="13"/>
      </w:numPr>
      <w:spacing w:beforeLines="50" w:afterLines="50"/>
      <w:jc w:val="both"/>
      <w:outlineLvl w:val="4"/>
    </w:pPr>
    <w:rPr>
      <w:rFonts w:ascii="黑体" w:hAnsi="黑体" w:eastAsia="黑体" w:cstheme="minorBidi"/>
      <w:kern w:val="2"/>
      <w:sz w:val="21"/>
      <w:szCs w:val="22"/>
      <w:lang w:val="en-US" w:eastAsia="zh-CN" w:bidi="ar-SA"/>
    </w:rPr>
  </w:style>
  <w:style w:type="character" w:customStyle="1" w:styleId="126">
    <w:name w:val="标准文件_四级条标题 字符"/>
    <w:basedOn w:val="19"/>
    <w:link w:val="125"/>
    <w:qFormat/>
    <w:uiPriority w:val="0"/>
    <w:rPr>
      <w:rFonts w:ascii="黑体" w:hAnsi="黑体" w:eastAsia="黑体"/>
      <w:kern w:val="2"/>
      <w:sz w:val="21"/>
      <w:szCs w:val="22"/>
    </w:rPr>
  </w:style>
  <w:style w:type="paragraph" w:customStyle="1" w:styleId="127">
    <w:name w:val="标准文件_五级条标题"/>
    <w:next w:val="23"/>
    <w:link w:val="128"/>
    <w:qFormat/>
    <w:uiPriority w:val="0"/>
    <w:pPr>
      <w:numPr>
        <w:ilvl w:val="5"/>
        <w:numId w:val="13"/>
      </w:numPr>
      <w:spacing w:beforeLines="50" w:afterLines="50"/>
      <w:jc w:val="both"/>
      <w:outlineLvl w:val="4"/>
    </w:pPr>
    <w:rPr>
      <w:rFonts w:ascii="黑体" w:hAnsi="黑体" w:eastAsia="黑体" w:cstheme="minorBidi"/>
      <w:kern w:val="2"/>
      <w:sz w:val="21"/>
      <w:szCs w:val="22"/>
      <w:lang w:val="en-US" w:eastAsia="zh-CN" w:bidi="ar-SA"/>
    </w:rPr>
  </w:style>
  <w:style w:type="character" w:customStyle="1" w:styleId="128">
    <w:name w:val="标准文件_五级条标题 字符"/>
    <w:basedOn w:val="19"/>
    <w:link w:val="127"/>
    <w:qFormat/>
    <w:uiPriority w:val="0"/>
    <w:rPr>
      <w:rFonts w:ascii="黑体" w:hAnsi="黑体" w:eastAsia="黑体"/>
      <w:kern w:val="2"/>
      <w:sz w:val="21"/>
      <w:szCs w:val="22"/>
    </w:rPr>
  </w:style>
  <w:style w:type="paragraph" w:customStyle="1" w:styleId="129">
    <w:name w:val="标准文件_一级无标题"/>
    <w:basedOn w:val="119"/>
    <w:link w:val="130"/>
    <w:qFormat/>
    <w:uiPriority w:val="0"/>
    <w:pPr>
      <w:spacing w:beforeLines="0" w:afterLines="0"/>
      <w:outlineLvl w:val="9"/>
    </w:pPr>
    <w:rPr>
      <w:rFonts w:ascii="宋体" w:hAnsi="宋体" w:eastAsia="宋体"/>
      <w:kern w:val="2"/>
      <w:szCs w:val="22"/>
    </w:rPr>
  </w:style>
  <w:style w:type="character" w:customStyle="1" w:styleId="130">
    <w:name w:val="标准文件_一级无标题 字符"/>
    <w:basedOn w:val="19"/>
    <w:link w:val="129"/>
    <w:qFormat/>
    <w:uiPriority w:val="0"/>
    <w:rPr>
      <w:rFonts w:ascii="宋体" w:hAnsi="宋体" w:eastAsia="宋体"/>
      <w:kern w:val="2"/>
      <w:sz w:val="21"/>
      <w:szCs w:val="22"/>
    </w:rPr>
  </w:style>
  <w:style w:type="paragraph" w:customStyle="1" w:styleId="131">
    <w:name w:val="标准文件_二级无标题"/>
    <w:basedOn w:val="121"/>
    <w:link w:val="132"/>
    <w:qFormat/>
    <w:uiPriority w:val="0"/>
    <w:pPr>
      <w:spacing w:beforeLines="0" w:afterLines="0"/>
      <w:outlineLvl w:val="9"/>
    </w:pPr>
    <w:rPr>
      <w:rFonts w:ascii="宋体" w:hAnsi="宋体" w:eastAsia="宋体"/>
      <w:kern w:val="2"/>
      <w:szCs w:val="22"/>
    </w:rPr>
  </w:style>
  <w:style w:type="character" w:customStyle="1" w:styleId="132">
    <w:name w:val="标准文件_二级无标题 字符"/>
    <w:basedOn w:val="19"/>
    <w:link w:val="131"/>
    <w:qFormat/>
    <w:uiPriority w:val="0"/>
    <w:rPr>
      <w:rFonts w:ascii="宋体" w:hAnsi="宋体" w:eastAsia="宋体"/>
      <w:kern w:val="2"/>
      <w:sz w:val="21"/>
      <w:szCs w:val="22"/>
    </w:rPr>
  </w:style>
  <w:style w:type="paragraph" w:customStyle="1" w:styleId="133">
    <w:name w:val="标准文件_三级无标题"/>
    <w:basedOn w:val="123"/>
    <w:link w:val="134"/>
    <w:qFormat/>
    <w:uiPriority w:val="0"/>
    <w:pPr>
      <w:spacing w:beforeLines="0" w:afterLines="0"/>
      <w:outlineLvl w:val="9"/>
    </w:pPr>
    <w:rPr>
      <w:rFonts w:ascii="宋体" w:hAnsi="宋体" w:eastAsia="宋体"/>
    </w:rPr>
  </w:style>
  <w:style w:type="character" w:customStyle="1" w:styleId="134">
    <w:name w:val="标准文件_三级无标题 字符"/>
    <w:basedOn w:val="19"/>
    <w:link w:val="133"/>
    <w:qFormat/>
    <w:uiPriority w:val="0"/>
    <w:rPr>
      <w:rFonts w:ascii="宋体" w:hAnsi="宋体" w:eastAsia="宋体"/>
      <w:sz w:val="21"/>
    </w:rPr>
  </w:style>
  <w:style w:type="paragraph" w:customStyle="1" w:styleId="135">
    <w:name w:val="标准文件_四级无标题"/>
    <w:basedOn w:val="125"/>
    <w:link w:val="136"/>
    <w:qFormat/>
    <w:uiPriority w:val="0"/>
    <w:pPr>
      <w:spacing w:beforeLines="0" w:afterLines="0"/>
      <w:outlineLvl w:val="9"/>
    </w:pPr>
    <w:rPr>
      <w:rFonts w:ascii="宋体" w:hAnsi="宋体" w:eastAsia="宋体"/>
    </w:rPr>
  </w:style>
  <w:style w:type="character" w:customStyle="1" w:styleId="136">
    <w:name w:val="标准文件_四级无标题 字符"/>
    <w:basedOn w:val="19"/>
    <w:link w:val="135"/>
    <w:qFormat/>
    <w:uiPriority w:val="0"/>
    <w:rPr>
      <w:rFonts w:ascii="宋体" w:hAnsi="宋体" w:eastAsia="宋体"/>
      <w:kern w:val="2"/>
      <w:sz w:val="21"/>
      <w:szCs w:val="22"/>
    </w:rPr>
  </w:style>
  <w:style w:type="paragraph" w:customStyle="1" w:styleId="137">
    <w:name w:val="标准文件_五级无标题"/>
    <w:basedOn w:val="127"/>
    <w:link w:val="138"/>
    <w:qFormat/>
    <w:uiPriority w:val="0"/>
    <w:pPr>
      <w:spacing w:beforeLines="0" w:afterLines="0"/>
      <w:outlineLvl w:val="9"/>
    </w:pPr>
    <w:rPr>
      <w:rFonts w:ascii="宋体" w:hAnsi="宋体" w:eastAsia="宋体"/>
    </w:rPr>
  </w:style>
  <w:style w:type="character" w:customStyle="1" w:styleId="138">
    <w:name w:val="标准文件_五级无标题 字符"/>
    <w:basedOn w:val="19"/>
    <w:link w:val="137"/>
    <w:qFormat/>
    <w:uiPriority w:val="0"/>
    <w:rPr>
      <w:rFonts w:ascii="宋体" w:hAnsi="宋体" w:eastAsia="宋体"/>
      <w:kern w:val="2"/>
      <w:sz w:val="21"/>
      <w:szCs w:val="22"/>
    </w:rPr>
  </w:style>
  <w:style w:type="paragraph" w:customStyle="1" w:styleId="139">
    <w:name w:val="标准文件_术语条一"/>
    <w:basedOn w:val="129"/>
    <w:next w:val="23"/>
    <w:link w:val="140"/>
    <w:qFormat/>
    <w:uiPriority w:val="0"/>
    <w:pPr>
      <w:ind w:hanging="200" w:hangingChars="200"/>
    </w:pPr>
    <w:rPr>
      <w:rFonts w:ascii="黑体" w:hAnsi="黑体" w:eastAsia="黑体"/>
    </w:rPr>
  </w:style>
  <w:style w:type="character" w:customStyle="1" w:styleId="140">
    <w:name w:val="标准文件_术语条一 字符"/>
    <w:basedOn w:val="19"/>
    <w:link w:val="139"/>
    <w:qFormat/>
    <w:uiPriority w:val="0"/>
    <w:rPr>
      <w:rFonts w:ascii="黑体" w:hAnsi="黑体" w:eastAsia="黑体"/>
      <w:kern w:val="2"/>
      <w:sz w:val="21"/>
      <w:szCs w:val="22"/>
    </w:rPr>
  </w:style>
  <w:style w:type="paragraph" w:customStyle="1" w:styleId="141">
    <w:name w:val="标准文件_术语条二"/>
    <w:basedOn w:val="131"/>
    <w:next w:val="23"/>
    <w:link w:val="142"/>
    <w:qFormat/>
    <w:uiPriority w:val="0"/>
    <w:pPr>
      <w:ind w:hanging="200" w:hangingChars="200"/>
    </w:pPr>
    <w:rPr>
      <w:rFonts w:ascii="黑体" w:hAnsi="黑体" w:eastAsia="黑体"/>
    </w:rPr>
  </w:style>
  <w:style w:type="character" w:customStyle="1" w:styleId="142">
    <w:name w:val="标准文件_术语条二 字符"/>
    <w:basedOn w:val="19"/>
    <w:link w:val="141"/>
    <w:qFormat/>
    <w:uiPriority w:val="0"/>
    <w:rPr>
      <w:rFonts w:ascii="黑体" w:hAnsi="黑体" w:eastAsia="黑体"/>
      <w:kern w:val="2"/>
      <w:sz w:val="21"/>
      <w:szCs w:val="22"/>
    </w:rPr>
  </w:style>
  <w:style w:type="paragraph" w:customStyle="1" w:styleId="143">
    <w:name w:val="标准文件_术语条三"/>
    <w:basedOn w:val="133"/>
    <w:next w:val="23"/>
    <w:link w:val="144"/>
    <w:qFormat/>
    <w:uiPriority w:val="0"/>
    <w:pPr>
      <w:ind w:hanging="200" w:hangingChars="200"/>
    </w:pPr>
    <w:rPr>
      <w:rFonts w:ascii="黑体" w:hAnsi="黑体" w:eastAsia="黑体"/>
    </w:rPr>
  </w:style>
  <w:style w:type="character" w:customStyle="1" w:styleId="144">
    <w:name w:val="标准文件_术语条三 字符"/>
    <w:basedOn w:val="19"/>
    <w:link w:val="143"/>
    <w:qFormat/>
    <w:uiPriority w:val="0"/>
    <w:rPr>
      <w:rFonts w:ascii="黑体" w:hAnsi="黑体" w:eastAsia="黑体"/>
      <w:sz w:val="21"/>
    </w:rPr>
  </w:style>
  <w:style w:type="paragraph" w:customStyle="1" w:styleId="145">
    <w:name w:val="标准文件_术语条四"/>
    <w:basedOn w:val="135"/>
    <w:next w:val="23"/>
    <w:link w:val="146"/>
    <w:qFormat/>
    <w:uiPriority w:val="0"/>
    <w:pPr>
      <w:ind w:hanging="200" w:hangingChars="200"/>
    </w:pPr>
    <w:rPr>
      <w:rFonts w:ascii="黑体" w:hAnsi="黑体" w:eastAsia="黑体"/>
    </w:rPr>
  </w:style>
  <w:style w:type="character" w:customStyle="1" w:styleId="146">
    <w:name w:val="标准文件_术语条四 字符"/>
    <w:basedOn w:val="19"/>
    <w:link w:val="145"/>
    <w:qFormat/>
    <w:uiPriority w:val="0"/>
    <w:rPr>
      <w:rFonts w:ascii="黑体" w:hAnsi="黑体" w:eastAsia="黑体"/>
      <w:kern w:val="2"/>
      <w:sz w:val="21"/>
      <w:szCs w:val="22"/>
    </w:rPr>
  </w:style>
  <w:style w:type="paragraph" w:customStyle="1" w:styleId="147">
    <w:name w:val="标准文件_术语条五"/>
    <w:basedOn w:val="137"/>
    <w:next w:val="23"/>
    <w:link w:val="148"/>
    <w:qFormat/>
    <w:uiPriority w:val="0"/>
    <w:pPr>
      <w:ind w:hanging="200" w:hangingChars="200"/>
    </w:pPr>
    <w:rPr>
      <w:rFonts w:ascii="黑体" w:hAnsi="黑体" w:eastAsia="黑体"/>
    </w:rPr>
  </w:style>
  <w:style w:type="character" w:customStyle="1" w:styleId="148">
    <w:name w:val="标准文件_术语条五 字符"/>
    <w:basedOn w:val="19"/>
    <w:link w:val="147"/>
    <w:qFormat/>
    <w:uiPriority w:val="0"/>
    <w:rPr>
      <w:rFonts w:ascii="黑体" w:hAnsi="黑体" w:eastAsia="黑体"/>
      <w:kern w:val="2"/>
      <w:sz w:val="21"/>
      <w:szCs w:val="22"/>
    </w:rPr>
  </w:style>
  <w:style w:type="paragraph" w:customStyle="1" w:styleId="149">
    <w:name w:val="标准文件_附录标识"/>
    <w:basedOn w:val="1"/>
    <w:next w:val="23"/>
    <w:link w:val="150"/>
    <w:qFormat/>
    <w:uiPriority w:val="0"/>
    <w:pPr>
      <w:widowControl/>
      <w:numPr>
        <w:ilvl w:val="0"/>
        <w:numId w:val="14"/>
      </w:numPr>
      <w:spacing w:beforeLines="25" w:afterLines="50"/>
      <w:jc w:val="center"/>
      <w:outlineLvl w:val="0"/>
    </w:pPr>
    <w:rPr>
      <w:rFonts w:ascii="黑体" w:hAnsi="黑体" w:eastAsia="黑体"/>
    </w:rPr>
  </w:style>
  <w:style w:type="character" w:customStyle="1" w:styleId="150">
    <w:name w:val="标准文件_附录标识 字符"/>
    <w:basedOn w:val="19"/>
    <w:link w:val="149"/>
    <w:qFormat/>
    <w:uiPriority w:val="0"/>
    <w:rPr>
      <w:rFonts w:ascii="黑体" w:hAnsi="黑体" w:eastAsia="黑体"/>
      <w:kern w:val="2"/>
      <w:sz w:val="21"/>
      <w:szCs w:val="22"/>
    </w:rPr>
  </w:style>
  <w:style w:type="character" w:customStyle="1" w:styleId="151">
    <w:name w:val="标题 2 字符"/>
    <w:basedOn w:val="19"/>
    <w:link w:val="3"/>
    <w:semiHidden/>
    <w:qFormat/>
    <w:uiPriority w:val="9"/>
    <w:rPr>
      <w:rFonts w:asciiTheme="majorHAnsi" w:hAnsiTheme="majorHAnsi" w:eastAsiaTheme="majorEastAsia" w:cstheme="majorBidi"/>
      <w:b/>
      <w:bCs/>
      <w:kern w:val="2"/>
      <w:sz w:val="32"/>
      <w:szCs w:val="32"/>
    </w:rPr>
  </w:style>
  <w:style w:type="character" w:customStyle="1" w:styleId="152">
    <w:name w:val="标题 3 字符"/>
    <w:basedOn w:val="19"/>
    <w:link w:val="4"/>
    <w:semiHidden/>
    <w:qFormat/>
    <w:uiPriority w:val="9"/>
    <w:rPr>
      <w:rFonts w:ascii="宋体" w:hAnsi="Times New Roman" w:eastAsia="宋体"/>
      <w:b/>
      <w:bCs/>
      <w:kern w:val="2"/>
      <w:sz w:val="32"/>
      <w:szCs w:val="32"/>
    </w:rPr>
  </w:style>
  <w:style w:type="character" w:customStyle="1" w:styleId="153">
    <w:name w:val="标题 4 字符"/>
    <w:basedOn w:val="19"/>
    <w:link w:val="5"/>
    <w:semiHidden/>
    <w:qFormat/>
    <w:uiPriority w:val="9"/>
    <w:rPr>
      <w:rFonts w:asciiTheme="majorHAnsi" w:hAnsiTheme="majorHAnsi" w:eastAsiaTheme="majorEastAsia" w:cstheme="majorBidi"/>
      <w:b/>
      <w:bCs/>
      <w:kern w:val="2"/>
      <w:sz w:val="28"/>
      <w:szCs w:val="28"/>
    </w:rPr>
  </w:style>
  <w:style w:type="character" w:customStyle="1" w:styleId="154">
    <w:name w:val="标题 5 字符"/>
    <w:basedOn w:val="19"/>
    <w:link w:val="6"/>
    <w:semiHidden/>
    <w:qFormat/>
    <w:uiPriority w:val="9"/>
    <w:rPr>
      <w:rFonts w:ascii="宋体" w:hAnsi="Times New Roman" w:eastAsia="宋体"/>
      <w:b/>
      <w:bCs/>
      <w:kern w:val="2"/>
      <w:sz w:val="28"/>
      <w:szCs w:val="28"/>
    </w:rPr>
  </w:style>
  <w:style w:type="character" w:customStyle="1" w:styleId="155">
    <w:name w:val="标题 6 字符"/>
    <w:basedOn w:val="19"/>
    <w:link w:val="7"/>
    <w:semiHidden/>
    <w:qFormat/>
    <w:uiPriority w:val="9"/>
    <w:rPr>
      <w:rFonts w:asciiTheme="majorHAnsi" w:hAnsiTheme="majorHAnsi" w:eastAsiaTheme="majorEastAsia" w:cstheme="majorBidi"/>
      <w:b/>
      <w:bCs/>
      <w:kern w:val="2"/>
      <w:sz w:val="24"/>
      <w:szCs w:val="24"/>
    </w:rPr>
  </w:style>
  <w:style w:type="character" w:customStyle="1" w:styleId="156">
    <w:name w:val="标题 7 字符"/>
    <w:basedOn w:val="19"/>
    <w:link w:val="8"/>
    <w:semiHidden/>
    <w:qFormat/>
    <w:uiPriority w:val="9"/>
    <w:rPr>
      <w:rFonts w:ascii="宋体" w:hAnsi="Times New Roman" w:eastAsia="宋体"/>
      <w:b/>
      <w:bCs/>
      <w:kern w:val="2"/>
      <w:sz w:val="24"/>
      <w:szCs w:val="24"/>
    </w:rPr>
  </w:style>
  <w:style w:type="character" w:customStyle="1" w:styleId="157">
    <w:name w:val="标题 8 字符"/>
    <w:basedOn w:val="19"/>
    <w:link w:val="9"/>
    <w:semiHidden/>
    <w:qFormat/>
    <w:uiPriority w:val="9"/>
    <w:rPr>
      <w:rFonts w:asciiTheme="majorHAnsi" w:hAnsiTheme="majorHAnsi" w:eastAsiaTheme="majorEastAsia" w:cstheme="majorBidi"/>
      <w:kern w:val="2"/>
      <w:sz w:val="24"/>
      <w:szCs w:val="24"/>
    </w:rPr>
  </w:style>
  <w:style w:type="character" w:customStyle="1" w:styleId="158">
    <w:name w:val="标题 9 字符"/>
    <w:basedOn w:val="19"/>
    <w:link w:val="10"/>
    <w:semiHidden/>
    <w:qFormat/>
    <w:uiPriority w:val="9"/>
    <w:rPr>
      <w:rFonts w:asciiTheme="majorHAnsi" w:hAnsiTheme="majorHAnsi" w:eastAsiaTheme="majorEastAsia" w:cstheme="majorBidi"/>
      <w:kern w:val="2"/>
      <w:sz w:val="21"/>
      <w:szCs w:val="21"/>
    </w:rPr>
  </w:style>
  <w:style w:type="paragraph" w:customStyle="1" w:styleId="159">
    <w:name w:val="标准文件_附录一级条标题"/>
    <w:next w:val="23"/>
    <w:link w:val="160"/>
    <w:qFormat/>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0">
    <w:name w:val="标准文件_附录一级条标题 字符"/>
    <w:basedOn w:val="19"/>
    <w:link w:val="159"/>
    <w:qFormat/>
    <w:uiPriority w:val="0"/>
    <w:rPr>
      <w:rFonts w:ascii="黑体" w:hAnsi="黑体" w:eastAsia="黑体"/>
    </w:rPr>
  </w:style>
  <w:style w:type="paragraph" w:customStyle="1" w:styleId="161">
    <w:name w:val="标准文件_附录二级条标题"/>
    <w:next w:val="23"/>
    <w:link w:val="162"/>
    <w:qFormat/>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2">
    <w:name w:val="标准文件_附录二级条标题 字符"/>
    <w:basedOn w:val="19"/>
    <w:link w:val="161"/>
    <w:qFormat/>
    <w:uiPriority w:val="0"/>
    <w:rPr>
      <w:rFonts w:ascii="黑体" w:hAnsi="黑体" w:eastAsia="黑体"/>
    </w:rPr>
  </w:style>
  <w:style w:type="paragraph" w:customStyle="1" w:styleId="163">
    <w:name w:val="标准文件_附录三级条标题"/>
    <w:next w:val="23"/>
    <w:link w:val="164"/>
    <w:qFormat/>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4">
    <w:name w:val="标准文件_附录三级条标题 字符"/>
    <w:basedOn w:val="19"/>
    <w:link w:val="163"/>
    <w:qFormat/>
    <w:uiPriority w:val="0"/>
    <w:rPr>
      <w:rFonts w:ascii="黑体" w:hAnsi="黑体" w:eastAsia="黑体"/>
    </w:rPr>
  </w:style>
  <w:style w:type="paragraph" w:customStyle="1" w:styleId="165">
    <w:name w:val="标准文件_附录四级条标题"/>
    <w:next w:val="23"/>
    <w:link w:val="166"/>
    <w:qFormat/>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6">
    <w:name w:val="标准文件_附录四级条标题 字符"/>
    <w:basedOn w:val="19"/>
    <w:link w:val="165"/>
    <w:qFormat/>
    <w:uiPriority w:val="0"/>
    <w:rPr>
      <w:rFonts w:ascii="黑体" w:hAnsi="黑体" w:eastAsia="黑体"/>
    </w:rPr>
  </w:style>
  <w:style w:type="paragraph" w:customStyle="1" w:styleId="167">
    <w:name w:val="标准文件_附录五级条标题"/>
    <w:next w:val="23"/>
    <w:link w:val="168"/>
    <w:qFormat/>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8">
    <w:name w:val="标准文件_附录五级条标题 字符"/>
    <w:basedOn w:val="19"/>
    <w:link w:val="167"/>
    <w:qFormat/>
    <w:uiPriority w:val="0"/>
    <w:rPr>
      <w:rFonts w:ascii="黑体" w:hAnsi="黑体" w:eastAsia="黑体"/>
    </w:rPr>
  </w:style>
  <w:style w:type="paragraph" w:customStyle="1" w:styleId="169">
    <w:name w:val="标准文件_附录一级无标题"/>
    <w:basedOn w:val="159"/>
    <w:link w:val="170"/>
    <w:qFormat/>
    <w:uiPriority w:val="0"/>
    <w:pPr>
      <w:spacing w:beforeLines="0" w:afterLines="0" w:line="276" w:lineRule="auto"/>
    </w:pPr>
    <w:rPr>
      <w:rFonts w:ascii="宋体" w:hAnsi="宋体" w:eastAsia="宋体"/>
    </w:rPr>
  </w:style>
  <w:style w:type="character" w:customStyle="1" w:styleId="170">
    <w:name w:val="标准文件_附录一级无标题 字符"/>
    <w:basedOn w:val="19"/>
    <w:link w:val="169"/>
    <w:qFormat/>
    <w:uiPriority w:val="0"/>
    <w:rPr>
      <w:rFonts w:ascii="宋体" w:hAnsi="宋体" w:eastAsia="宋体"/>
      <w:kern w:val="2"/>
      <w:sz w:val="21"/>
      <w:szCs w:val="22"/>
    </w:rPr>
  </w:style>
  <w:style w:type="paragraph" w:customStyle="1" w:styleId="171">
    <w:name w:val="标准文件_附录二级无标题"/>
    <w:basedOn w:val="161"/>
    <w:link w:val="172"/>
    <w:qFormat/>
    <w:uiPriority w:val="0"/>
    <w:pPr>
      <w:spacing w:beforeLines="0" w:afterLines="0" w:line="276" w:lineRule="auto"/>
    </w:pPr>
    <w:rPr>
      <w:rFonts w:ascii="宋体" w:hAnsi="宋体" w:eastAsia="宋体"/>
    </w:rPr>
  </w:style>
  <w:style w:type="character" w:customStyle="1" w:styleId="172">
    <w:name w:val="标准文件_附录二级无标题 字符"/>
    <w:basedOn w:val="19"/>
    <w:link w:val="171"/>
    <w:qFormat/>
    <w:uiPriority w:val="0"/>
    <w:rPr>
      <w:rFonts w:ascii="宋体" w:hAnsi="宋体" w:eastAsia="宋体"/>
      <w:kern w:val="2"/>
      <w:sz w:val="21"/>
      <w:szCs w:val="22"/>
    </w:rPr>
  </w:style>
  <w:style w:type="paragraph" w:customStyle="1" w:styleId="173">
    <w:name w:val="标准文件_附录三级无标题"/>
    <w:basedOn w:val="163"/>
    <w:link w:val="174"/>
    <w:qFormat/>
    <w:uiPriority w:val="0"/>
    <w:pPr>
      <w:spacing w:beforeLines="0" w:afterLines="0" w:line="276" w:lineRule="auto"/>
    </w:pPr>
    <w:rPr>
      <w:rFonts w:ascii="宋体" w:hAnsi="宋体" w:eastAsia="宋体"/>
    </w:rPr>
  </w:style>
  <w:style w:type="character" w:customStyle="1" w:styleId="174">
    <w:name w:val="标准文件_附录三级无标题 字符"/>
    <w:basedOn w:val="19"/>
    <w:link w:val="173"/>
    <w:qFormat/>
    <w:uiPriority w:val="0"/>
    <w:rPr>
      <w:rFonts w:ascii="宋体" w:hAnsi="宋体" w:eastAsia="宋体"/>
      <w:kern w:val="2"/>
      <w:sz w:val="21"/>
      <w:szCs w:val="22"/>
    </w:rPr>
  </w:style>
  <w:style w:type="paragraph" w:customStyle="1" w:styleId="175">
    <w:name w:val="标准文件_附录四级无标题"/>
    <w:basedOn w:val="165"/>
    <w:link w:val="176"/>
    <w:qFormat/>
    <w:uiPriority w:val="0"/>
    <w:pPr>
      <w:spacing w:beforeLines="0" w:afterLines="0" w:line="276" w:lineRule="auto"/>
    </w:pPr>
    <w:rPr>
      <w:rFonts w:ascii="宋体" w:hAnsi="宋体" w:eastAsia="宋体"/>
    </w:rPr>
  </w:style>
  <w:style w:type="character" w:customStyle="1" w:styleId="176">
    <w:name w:val="标准文件_附录四级无标题 字符"/>
    <w:basedOn w:val="19"/>
    <w:link w:val="175"/>
    <w:qFormat/>
    <w:uiPriority w:val="0"/>
    <w:rPr>
      <w:rFonts w:ascii="宋体" w:hAnsi="宋体" w:eastAsia="宋体"/>
      <w:kern w:val="2"/>
      <w:sz w:val="21"/>
      <w:szCs w:val="22"/>
    </w:rPr>
  </w:style>
  <w:style w:type="paragraph" w:customStyle="1" w:styleId="177">
    <w:name w:val="标准文件_附录五级无标题"/>
    <w:basedOn w:val="167"/>
    <w:link w:val="178"/>
    <w:qFormat/>
    <w:uiPriority w:val="0"/>
    <w:pPr>
      <w:spacing w:beforeLines="0" w:afterLines="0" w:line="276" w:lineRule="auto"/>
    </w:pPr>
    <w:rPr>
      <w:rFonts w:ascii="宋体" w:hAnsi="宋体" w:eastAsia="宋体"/>
    </w:rPr>
  </w:style>
  <w:style w:type="character" w:customStyle="1" w:styleId="178">
    <w:name w:val="标准文件_附录五级无标题 字符"/>
    <w:basedOn w:val="19"/>
    <w:link w:val="177"/>
    <w:qFormat/>
    <w:uiPriority w:val="0"/>
    <w:rPr>
      <w:rFonts w:ascii="宋体" w:hAnsi="宋体" w:eastAsia="宋体"/>
      <w:kern w:val="2"/>
      <w:sz w:val="21"/>
      <w:szCs w:val="22"/>
    </w:rPr>
  </w:style>
  <w:style w:type="paragraph" w:customStyle="1" w:styleId="179">
    <w:name w:val="附录图标号"/>
    <w:basedOn w:val="23"/>
    <w:next w:val="23"/>
    <w:link w:val="180"/>
    <w:qFormat/>
    <w:uiPriority w:val="0"/>
    <w:pPr>
      <w:spacing w:line="14" w:lineRule="exact"/>
      <w:ind w:left="425" w:firstLine="0" w:firstLineChars="0"/>
      <w:jc w:val="center"/>
    </w:pPr>
    <w:rPr>
      <w:sz w:val="2"/>
    </w:rPr>
  </w:style>
  <w:style w:type="character" w:customStyle="1" w:styleId="180">
    <w:name w:val="附录图标号 字符"/>
    <w:basedOn w:val="19"/>
    <w:link w:val="179"/>
    <w:qFormat/>
    <w:uiPriority w:val="0"/>
    <w:rPr>
      <w:rFonts w:ascii="宋体" w:hAnsi="Times New Roman" w:eastAsia="宋体"/>
      <w:sz w:val="2"/>
    </w:rPr>
  </w:style>
  <w:style w:type="paragraph" w:customStyle="1" w:styleId="181">
    <w:name w:val="附录图标题"/>
    <w:next w:val="23"/>
    <w:link w:val="182"/>
    <w:qFormat/>
    <w:uiPriority w:val="0"/>
    <w:pPr>
      <w:spacing w:beforeLines="50" w:afterLines="50"/>
      <w:jc w:val="center"/>
    </w:pPr>
    <w:rPr>
      <w:rFonts w:ascii="黑体" w:hAnsi="黑体" w:eastAsia="黑体" w:cstheme="minorBidi"/>
      <w:kern w:val="2"/>
      <w:sz w:val="21"/>
      <w:szCs w:val="22"/>
      <w:lang w:val="en-US" w:eastAsia="zh-CN" w:bidi="ar-SA"/>
    </w:rPr>
  </w:style>
  <w:style w:type="character" w:customStyle="1" w:styleId="182">
    <w:name w:val="附录图标题 字符"/>
    <w:basedOn w:val="19"/>
    <w:link w:val="181"/>
    <w:qFormat/>
    <w:uiPriority w:val="0"/>
    <w:rPr>
      <w:rFonts w:ascii="黑体" w:hAnsi="黑体" w:eastAsia="黑体"/>
    </w:rPr>
  </w:style>
  <w:style w:type="paragraph" w:customStyle="1" w:styleId="183">
    <w:name w:val="附录表标号"/>
    <w:basedOn w:val="23"/>
    <w:next w:val="23"/>
    <w:link w:val="184"/>
    <w:qFormat/>
    <w:uiPriority w:val="0"/>
    <w:pPr>
      <w:spacing w:line="14" w:lineRule="exact"/>
      <w:ind w:left="425" w:firstLine="0" w:firstLineChars="0"/>
      <w:jc w:val="center"/>
    </w:pPr>
    <w:rPr>
      <w:sz w:val="2"/>
    </w:rPr>
  </w:style>
  <w:style w:type="character" w:customStyle="1" w:styleId="184">
    <w:name w:val="附录表标号 字符"/>
    <w:basedOn w:val="19"/>
    <w:link w:val="183"/>
    <w:qFormat/>
    <w:uiPriority w:val="0"/>
    <w:rPr>
      <w:rFonts w:ascii="宋体" w:hAnsi="Times New Roman" w:eastAsia="宋体"/>
      <w:sz w:val="2"/>
    </w:rPr>
  </w:style>
  <w:style w:type="paragraph" w:customStyle="1" w:styleId="185">
    <w:name w:val="附录表标题"/>
    <w:next w:val="23"/>
    <w:link w:val="186"/>
    <w:qFormat/>
    <w:uiPriority w:val="0"/>
    <w:pPr>
      <w:spacing w:beforeLines="50" w:afterLines="50"/>
      <w:jc w:val="center"/>
    </w:pPr>
    <w:rPr>
      <w:rFonts w:ascii="黑体" w:hAnsi="黑体" w:eastAsia="黑体" w:cstheme="minorBidi"/>
      <w:kern w:val="2"/>
      <w:sz w:val="21"/>
      <w:szCs w:val="22"/>
      <w:lang w:val="en-US" w:eastAsia="zh-CN" w:bidi="ar-SA"/>
    </w:rPr>
  </w:style>
  <w:style w:type="character" w:customStyle="1" w:styleId="186">
    <w:name w:val="附录表标题 字符"/>
    <w:basedOn w:val="19"/>
    <w:link w:val="185"/>
    <w:qFormat/>
    <w:uiPriority w:val="0"/>
    <w:rPr>
      <w:rFonts w:ascii="黑体" w:hAnsi="黑体" w:eastAsia="黑体"/>
    </w:rPr>
  </w:style>
  <w:style w:type="paragraph" w:customStyle="1" w:styleId="187">
    <w:name w:val="标准文件_示例内容"/>
    <w:basedOn w:val="23"/>
    <w:link w:val="188"/>
    <w:qFormat/>
    <w:uiPriority w:val="0"/>
    <w:pPr>
      <w:ind w:firstLine="200"/>
    </w:pPr>
    <w:rPr>
      <w:rFonts w:hAnsi="宋体"/>
      <w:sz w:val="18"/>
    </w:rPr>
  </w:style>
  <w:style w:type="character" w:customStyle="1" w:styleId="188">
    <w:name w:val="标准文件_示例内容 字符"/>
    <w:basedOn w:val="19"/>
    <w:link w:val="187"/>
    <w:qFormat/>
    <w:uiPriority w:val="0"/>
    <w:rPr>
      <w:rFonts w:ascii="宋体" w:hAnsi="宋体" w:eastAsia="宋体"/>
      <w:kern w:val="0"/>
      <w:sz w:val="18"/>
    </w:rPr>
  </w:style>
  <w:style w:type="paragraph" w:customStyle="1" w:styleId="189">
    <w:name w:val="标准文件_示例"/>
    <w:next w:val="187"/>
    <w:link w:val="190"/>
    <w:qFormat/>
    <w:uiPriority w:val="0"/>
    <w:pPr>
      <w:ind w:firstLine="363"/>
      <w:jc w:val="both"/>
    </w:pPr>
    <w:rPr>
      <w:rFonts w:ascii="宋体" w:hAnsi="宋体" w:eastAsia="宋体" w:cstheme="minorBidi"/>
      <w:kern w:val="2"/>
      <w:sz w:val="18"/>
      <w:szCs w:val="22"/>
      <w:lang w:val="en-US" w:eastAsia="zh-CN" w:bidi="ar-SA"/>
    </w:rPr>
  </w:style>
  <w:style w:type="character" w:customStyle="1" w:styleId="190">
    <w:name w:val="标准文件_示例 字符"/>
    <w:basedOn w:val="19"/>
    <w:link w:val="189"/>
    <w:qFormat/>
    <w:uiPriority w:val="0"/>
    <w:rPr>
      <w:rFonts w:ascii="宋体" w:hAnsi="宋体" w:eastAsia="宋体"/>
      <w:sz w:val="18"/>
    </w:rPr>
  </w:style>
  <w:style w:type="paragraph" w:customStyle="1" w:styleId="191">
    <w:name w:val="标准文件_示例×"/>
    <w:basedOn w:val="1"/>
    <w:next w:val="187"/>
    <w:link w:val="192"/>
    <w:qFormat/>
    <w:uiPriority w:val="0"/>
    <w:pPr>
      <w:widowControl/>
      <w:ind w:firstLine="363"/>
    </w:pPr>
    <w:rPr>
      <w:rFonts w:hAnsi="宋体"/>
      <w:sz w:val="18"/>
    </w:rPr>
  </w:style>
  <w:style w:type="character" w:customStyle="1" w:styleId="192">
    <w:name w:val="标准文件_示例× 字符"/>
    <w:basedOn w:val="19"/>
    <w:link w:val="191"/>
    <w:qFormat/>
    <w:uiPriority w:val="0"/>
    <w:rPr>
      <w:rFonts w:ascii="宋体" w:hAnsi="宋体" w:eastAsia="宋体"/>
      <w:sz w:val="18"/>
    </w:rPr>
  </w:style>
  <w:style w:type="paragraph" w:customStyle="1" w:styleId="193">
    <w:name w:val="标准文件_注"/>
    <w:next w:val="23"/>
    <w:link w:val="194"/>
    <w:qFormat/>
    <w:uiPriority w:val="0"/>
    <w:pPr>
      <w:numPr>
        <w:ilvl w:val="0"/>
        <w:numId w:val="1"/>
      </w:numPr>
      <w:autoSpaceDE w:val="0"/>
      <w:autoSpaceDN w:val="0"/>
      <w:jc w:val="both"/>
    </w:pPr>
    <w:rPr>
      <w:rFonts w:ascii="宋体" w:hAnsi="宋体" w:eastAsia="宋体" w:cstheme="minorBidi"/>
      <w:sz w:val="18"/>
      <w:lang w:val="en-US" w:eastAsia="zh-CN" w:bidi="ar-SA"/>
    </w:rPr>
  </w:style>
  <w:style w:type="character" w:customStyle="1" w:styleId="194">
    <w:name w:val="标准文件_注 字符"/>
    <w:basedOn w:val="19"/>
    <w:link w:val="193"/>
    <w:qFormat/>
    <w:uiPriority w:val="0"/>
    <w:rPr>
      <w:rFonts w:ascii="宋体" w:hAnsi="宋体" w:eastAsia="宋体"/>
      <w:sz w:val="18"/>
    </w:rPr>
  </w:style>
  <w:style w:type="paragraph" w:customStyle="1" w:styleId="195">
    <w:name w:val="标准文件_注×"/>
    <w:next w:val="23"/>
    <w:link w:val="196"/>
    <w:qFormat/>
    <w:uiPriority w:val="0"/>
    <w:pPr>
      <w:numPr>
        <w:ilvl w:val="0"/>
        <w:numId w:val="15"/>
      </w:numPr>
      <w:jc w:val="both"/>
    </w:pPr>
    <w:rPr>
      <w:rFonts w:ascii="宋体" w:hAnsi="宋体" w:eastAsia="宋体" w:cstheme="minorBidi"/>
      <w:sz w:val="18"/>
      <w:lang w:val="en-US" w:eastAsia="zh-CN" w:bidi="ar-SA"/>
    </w:rPr>
  </w:style>
  <w:style w:type="character" w:customStyle="1" w:styleId="196">
    <w:name w:val="标准文件_注× 字符"/>
    <w:basedOn w:val="19"/>
    <w:link w:val="195"/>
    <w:qFormat/>
    <w:uiPriority w:val="0"/>
    <w:rPr>
      <w:rFonts w:ascii="宋体" w:hAnsi="宋体" w:eastAsia="宋体"/>
      <w:sz w:val="18"/>
    </w:rPr>
  </w:style>
  <w:style w:type="character" w:customStyle="1" w:styleId="197">
    <w:name w:val="脚注文本 字符"/>
    <w:basedOn w:val="19"/>
    <w:link w:val="15"/>
    <w:semiHidden/>
    <w:qFormat/>
    <w:uiPriority w:val="99"/>
    <w:rPr>
      <w:rFonts w:ascii="宋体" w:hAnsi="宋体" w:eastAsia="宋体"/>
      <w:sz w:val="15"/>
      <w:szCs w:val="18"/>
    </w:rPr>
  </w:style>
  <w:style w:type="paragraph" w:customStyle="1" w:styleId="198">
    <w:name w:val="标准文件_图表脚注"/>
    <w:basedOn w:val="1"/>
    <w:next w:val="23"/>
    <w:link w:val="199"/>
    <w:qFormat/>
    <w:uiPriority w:val="0"/>
    <w:pPr>
      <w:adjustRightInd w:val="0"/>
      <w:ind w:left="539" w:hanging="119"/>
      <w:jc w:val="left"/>
    </w:pPr>
    <w:rPr>
      <w:rFonts w:hAnsi="宋体"/>
      <w:sz w:val="18"/>
    </w:rPr>
  </w:style>
  <w:style w:type="character" w:customStyle="1" w:styleId="199">
    <w:name w:val="标准文件_图表脚注 字符"/>
    <w:basedOn w:val="19"/>
    <w:link w:val="198"/>
    <w:qFormat/>
    <w:uiPriority w:val="0"/>
    <w:rPr>
      <w:rFonts w:ascii="宋体" w:hAnsi="宋体" w:eastAsia="宋体"/>
      <w:sz w:val="18"/>
    </w:rPr>
  </w:style>
  <w:style w:type="paragraph" w:customStyle="1" w:styleId="200">
    <w:name w:val="标准文件_标准正文"/>
    <w:basedOn w:val="1"/>
    <w:next w:val="23"/>
    <w:link w:val="201"/>
    <w:qFormat/>
    <w:uiPriority w:val="0"/>
    <w:pPr>
      <w:ind w:firstLine="200" w:firstLineChars="200"/>
    </w:pPr>
  </w:style>
  <w:style w:type="character" w:customStyle="1" w:styleId="201">
    <w:name w:val="标准文件_标准正文 字符"/>
    <w:basedOn w:val="19"/>
    <w:link w:val="200"/>
    <w:qFormat/>
    <w:uiPriority w:val="0"/>
    <w:rPr>
      <w:rFonts w:ascii="宋体" w:hAnsi="Times New Roman" w:eastAsia="宋体"/>
    </w:rPr>
  </w:style>
  <w:style w:type="paragraph" w:customStyle="1" w:styleId="202">
    <w:name w:val="标准文件_正文公式"/>
    <w:basedOn w:val="1"/>
    <w:next w:val="200"/>
    <w:link w:val="203"/>
    <w:qFormat/>
    <w:uiPriority w:val="0"/>
    <w:pPr>
      <w:tabs>
        <w:tab w:val="center" w:pos="4677"/>
        <w:tab w:val="right" w:leader="middleDot" w:pos="9354"/>
      </w:tabs>
    </w:pPr>
  </w:style>
  <w:style w:type="character" w:customStyle="1" w:styleId="203">
    <w:name w:val="标准文件_正文公式 字符"/>
    <w:basedOn w:val="19"/>
    <w:link w:val="202"/>
    <w:qFormat/>
    <w:uiPriority w:val="0"/>
    <w:rPr>
      <w:rFonts w:ascii="宋体" w:hAnsi="Times New Roman" w:eastAsia="宋体"/>
    </w:rPr>
  </w:style>
  <w:style w:type="paragraph" w:customStyle="1" w:styleId="204">
    <w:name w:val="标准文件_表格"/>
    <w:basedOn w:val="23"/>
    <w:link w:val="205"/>
    <w:qFormat/>
    <w:uiPriority w:val="0"/>
    <w:pPr>
      <w:ind w:firstLine="0"/>
      <w:jc w:val="center"/>
    </w:pPr>
    <w:rPr>
      <w:sz w:val="18"/>
    </w:rPr>
  </w:style>
  <w:style w:type="character" w:customStyle="1" w:styleId="205">
    <w:name w:val="标准文件_表格 字符"/>
    <w:basedOn w:val="19"/>
    <w:link w:val="204"/>
    <w:qFormat/>
    <w:uiPriority w:val="0"/>
    <w:rPr>
      <w:rFonts w:ascii="宋体" w:hAnsi="Times New Roman" w:eastAsia="宋体"/>
      <w:sz w:val="18"/>
    </w:rPr>
  </w:style>
  <w:style w:type="paragraph" w:customStyle="1" w:styleId="206">
    <w:name w:val="终结线"/>
    <w:basedOn w:val="1"/>
    <w:link w:val="207"/>
    <w:qFormat/>
    <w:uiPriority w:val="0"/>
    <w:pPr>
      <w:framePr w:hSpace="181" w:vSpace="181" w:wrap="around" w:vAnchor="text" w:hAnchor="margin" w:xAlign="center" w:y="284"/>
    </w:pPr>
    <w:rPr>
      <w:rFonts w:ascii="Times New Roman" w:cs="Times New Roman"/>
      <w:b/>
      <w:sz w:val="34"/>
    </w:rPr>
  </w:style>
  <w:style w:type="character" w:customStyle="1" w:styleId="207">
    <w:name w:val="终结线 字符"/>
    <w:basedOn w:val="19"/>
    <w:link w:val="206"/>
    <w:qFormat/>
    <w:uiPriority w:val="0"/>
    <w:rPr>
      <w:rFonts w:ascii="Times New Roman" w:hAnsi="Times New Roman" w:eastAsia="宋体" w:cs="Times New Roman"/>
      <w:b/>
      <w:sz w:val="34"/>
    </w:rPr>
  </w:style>
  <w:style w:type="paragraph" w:customStyle="1" w:styleId="208">
    <w:name w:val="标准文件_正文表标题"/>
    <w:next w:val="23"/>
    <w:link w:val="209"/>
    <w:qFormat/>
    <w:uiPriority w:val="0"/>
    <w:pPr>
      <w:numPr>
        <w:ilvl w:val="0"/>
        <w:numId w:val="16"/>
      </w:numPr>
      <w:spacing w:beforeLines="50" w:afterLines="50"/>
      <w:jc w:val="center"/>
    </w:pPr>
    <w:rPr>
      <w:rFonts w:ascii="黑体" w:hAnsi="黑体" w:eastAsia="黑体" w:cstheme="minorBidi"/>
      <w:sz w:val="21"/>
      <w:lang w:val="en-US" w:eastAsia="zh-CN" w:bidi="ar-SA"/>
    </w:rPr>
  </w:style>
  <w:style w:type="character" w:customStyle="1" w:styleId="209">
    <w:name w:val="标准文件_正文表标题 字符"/>
    <w:basedOn w:val="19"/>
    <w:link w:val="208"/>
    <w:qFormat/>
    <w:uiPriority w:val="0"/>
    <w:rPr>
      <w:rFonts w:ascii="黑体" w:hAnsi="黑体" w:eastAsia="黑体"/>
      <w:sz w:val="21"/>
    </w:rPr>
  </w:style>
  <w:style w:type="paragraph" w:customStyle="1" w:styleId="210">
    <w:name w:val="标准文件_正文图标题"/>
    <w:next w:val="23"/>
    <w:link w:val="211"/>
    <w:qFormat/>
    <w:uiPriority w:val="0"/>
    <w:pPr>
      <w:spacing w:beforeLines="50" w:afterLines="50"/>
      <w:jc w:val="center"/>
    </w:pPr>
    <w:rPr>
      <w:rFonts w:ascii="黑体" w:hAnsi="黑体" w:eastAsia="黑体" w:cstheme="minorBidi"/>
      <w:kern w:val="2"/>
      <w:sz w:val="21"/>
      <w:szCs w:val="22"/>
      <w:lang w:val="en-US" w:eastAsia="zh-CN" w:bidi="ar-SA"/>
    </w:rPr>
  </w:style>
  <w:style w:type="character" w:customStyle="1" w:styleId="211">
    <w:name w:val="标准文件_正文图标题 字符"/>
    <w:basedOn w:val="19"/>
    <w:link w:val="210"/>
    <w:qFormat/>
    <w:uiPriority w:val="0"/>
    <w:rPr>
      <w:rFonts w:ascii="黑体" w:hAnsi="黑体" w:eastAsia="黑体"/>
    </w:rPr>
  </w:style>
  <w:style w:type="paragraph" w:customStyle="1" w:styleId="212">
    <w:name w:val="目录 11"/>
    <w:basedOn w:val="1"/>
    <w:link w:val="213"/>
    <w:qFormat/>
    <w:uiPriority w:val="0"/>
    <w:pPr>
      <w:spacing w:line="400" w:lineRule="exact"/>
    </w:pPr>
    <w:rPr>
      <w:rFonts w:hAnsi="宋体"/>
    </w:rPr>
  </w:style>
  <w:style w:type="character" w:customStyle="1" w:styleId="213">
    <w:name w:val="目录 1 字符"/>
    <w:basedOn w:val="19"/>
    <w:link w:val="212"/>
    <w:qFormat/>
    <w:uiPriority w:val="0"/>
    <w:rPr>
      <w:rFonts w:ascii="宋体" w:hAnsi="宋体" w:eastAsia="宋体"/>
    </w:rPr>
  </w:style>
  <w:style w:type="paragraph" w:customStyle="1" w:styleId="214">
    <w:name w:val="目录 21"/>
    <w:basedOn w:val="1"/>
    <w:link w:val="215"/>
    <w:qFormat/>
    <w:uiPriority w:val="0"/>
    <w:pPr>
      <w:spacing w:line="300" w:lineRule="exact"/>
    </w:pPr>
    <w:rPr>
      <w:rFonts w:hAnsi="宋体"/>
    </w:rPr>
  </w:style>
  <w:style w:type="character" w:customStyle="1" w:styleId="215">
    <w:name w:val="目录 2 字符"/>
    <w:basedOn w:val="19"/>
    <w:link w:val="214"/>
    <w:qFormat/>
    <w:uiPriority w:val="0"/>
    <w:rPr>
      <w:rFonts w:ascii="宋体" w:hAnsi="宋体" w:eastAsia="宋体"/>
    </w:rPr>
  </w:style>
  <w:style w:type="paragraph" w:customStyle="1" w:styleId="216">
    <w:name w:val="目录 31"/>
    <w:basedOn w:val="1"/>
    <w:link w:val="217"/>
    <w:qFormat/>
    <w:uiPriority w:val="0"/>
    <w:pPr>
      <w:spacing w:line="300" w:lineRule="exact"/>
    </w:pPr>
    <w:rPr>
      <w:rFonts w:hAnsi="宋体"/>
    </w:rPr>
  </w:style>
  <w:style w:type="character" w:customStyle="1" w:styleId="217">
    <w:name w:val="目录 3 字符"/>
    <w:basedOn w:val="19"/>
    <w:link w:val="216"/>
    <w:qFormat/>
    <w:uiPriority w:val="0"/>
    <w:rPr>
      <w:rFonts w:ascii="宋体" w:hAnsi="宋体" w:eastAsia="宋体"/>
    </w:rPr>
  </w:style>
  <w:style w:type="paragraph" w:customStyle="1" w:styleId="218">
    <w:name w:val="目录 41"/>
    <w:basedOn w:val="1"/>
    <w:link w:val="219"/>
    <w:qFormat/>
    <w:uiPriority w:val="0"/>
    <w:pPr>
      <w:spacing w:line="300" w:lineRule="exact"/>
    </w:pPr>
    <w:rPr>
      <w:rFonts w:hAnsi="宋体"/>
    </w:rPr>
  </w:style>
  <w:style w:type="character" w:customStyle="1" w:styleId="219">
    <w:name w:val="目录 4 字符"/>
    <w:basedOn w:val="19"/>
    <w:link w:val="218"/>
    <w:qFormat/>
    <w:uiPriority w:val="0"/>
    <w:rPr>
      <w:rFonts w:ascii="宋体" w:hAnsi="宋体" w:eastAsia="宋体"/>
    </w:rPr>
  </w:style>
  <w:style w:type="paragraph" w:customStyle="1" w:styleId="220">
    <w:name w:val="目录 51"/>
    <w:basedOn w:val="1"/>
    <w:link w:val="221"/>
    <w:qFormat/>
    <w:uiPriority w:val="0"/>
    <w:pPr>
      <w:spacing w:line="300" w:lineRule="exact"/>
    </w:pPr>
    <w:rPr>
      <w:rFonts w:hAnsi="宋体"/>
    </w:rPr>
  </w:style>
  <w:style w:type="character" w:customStyle="1" w:styleId="221">
    <w:name w:val="目录 5 字符"/>
    <w:basedOn w:val="19"/>
    <w:link w:val="220"/>
    <w:qFormat/>
    <w:uiPriority w:val="0"/>
    <w:rPr>
      <w:rFonts w:ascii="宋体" w:hAnsi="宋体" w:eastAsia="宋体"/>
    </w:rPr>
  </w:style>
  <w:style w:type="paragraph" w:customStyle="1" w:styleId="222">
    <w:name w:val="目录 61"/>
    <w:basedOn w:val="1"/>
    <w:link w:val="223"/>
    <w:qFormat/>
    <w:uiPriority w:val="0"/>
    <w:pPr>
      <w:spacing w:line="300" w:lineRule="exact"/>
    </w:pPr>
    <w:rPr>
      <w:rFonts w:hAnsi="宋体"/>
    </w:rPr>
  </w:style>
  <w:style w:type="character" w:customStyle="1" w:styleId="223">
    <w:name w:val="目录 6 字符"/>
    <w:basedOn w:val="19"/>
    <w:link w:val="222"/>
    <w:qFormat/>
    <w:uiPriority w:val="0"/>
    <w:rPr>
      <w:rFonts w:ascii="宋体" w:hAnsi="宋体" w:eastAsia="宋体"/>
    </w:rPr>
  </w:style>
  <w:style w:type="paragraph" w:customStyle="1" w:styleId="224">
    <w:name w:val="标准文件_索引标题"/>
    <w:basedOn w:val="41"/>
    <w:next w:val="23"/>
    <w:link w:val="225"/>
    <w:qFormat/>
    <w:uiPriority w:val="0"/>
    <w:rPr>
      <w:rFonts w:hAnsi="黑体"/>
    </w:rPr>
  </w:style>
  <w:style w:type="character" w:customStyle="1" w:styleId="225">
    <w:name w:val="标准文件_索引标题 字符"/>
    <w:basedOn w:val="19"/>
    <w:link w:val="224"/>
    <w:qFormat/>
    <w:uiPriority w:val="0"/>
    <w:rPr>
      <w:rFonts w:ascii="黑体" w:hAnsi="黑体" w:eastAsia="黑体"/>
      <w:kern w:val="0"/>
    </w:rPr>
  </w:style>
  <w:style w:type="paragraph" w:customStyle="1" w:styleId="226">
    <w:name w:val="标准文件_索引项"/>
    <w:basedOn w:val="23"/>
    <w:next w:val="23"/>
    <w:link w:val="227"/>
    <w:qFormat/>
    <w:uiPriority w:val="0"/>
    <w:pPr>
      <w:tabs>
        <w:tab w:val="right" w:leader="dot" w:pos="9354"/>
      </w:tabs>
      <w:autoSpaceDE w:val="0"/>
      <w:autoSpaceDN w:val="0"/>
      <w:ind w:hanging="210" w:hangingChars="37"/>
      <w:jc w:val="left"/>
    </w:pPr>
  </w:style>
  <w:style w:type="character" w:customStyle="1" w:styleId="227">
    <w:name w:val="标准文件_索引项 字符"/>
    <w:basedOn w:val="19"/>
    <w:link w:val="226"/>
    <w:qFormat/>
    <w:uiPriority w:val="0"/>
    <w:rPr>
      <w:rFonts w:ascii="宋体" w:hAnsi="Times New Roman" w:eastAsia="宋体"/>
    </w:rPr>
  </w:style>
  <w:style w:type="paragraph" w:customStyle="1" w:styleId="228">
    <w:name w:val="标准文件_索引字母"/>
    <w:next w:val="23"/>
    <w:link w:val="229"/>
    <w:qFormat/>
    <w:uiPriority w:val="0"/>
    <w:pPr>
      <w:jc w:val="center"/>
    </w:pPr>
    <w:rPr>
      <w:rFonts w:ascii="宋体" w:hAnsi="宋体" w:eastAsia="宋体" w:cstheme="minorBidi"/>
      <w:b/>
      <w:kern w:val="2"/>
      <w:sz w:val="21"/>
      <w:szCs w:val="22"/>
      <w:lang w:val="en-US" w:eastAsia="zh-CN" w:bidi="ar-SA"/>
    </w:rPr>
  </w:style>
  <w:style w:type="character" w:customStyle="1" w:styleId="229">
    <w:name w:val="标准文件_索引字母 字符"/>
    <w:basedOn w:val="19"/>
    <w:link w:val="228"/>
    <w:qFormat/>
    <w:uiPriority w:val="0"/>
    <w:rPr>
      <w:rFonts w:ascii="宋体" w:hAnsi="宋体" w:eastAsia="宋体"/>
      <w:b/>
    </w:rPr>
  </w:style>
  <w:style w:type="paragraph" w:customStyle="1" w:styleId="230">
    <w:name w:val="标准文件_提示"/>
    <w:basedOn w:val="1"/>
    <w:link w:val="231"/>
    <w:qFormat/>
    <w:uiPriority w:val="0"/>
    <w:pPr>
      <w:ind w:firstLine="198" w:firstLineChars="200"/>
    </w:pPr>
    <w:rPr>
      <w:rFonts w:ascii="黑体" w:hAnsi="黑体" w:eastAsia="黑体"/>
    </w:rPr>
  </w:style>
  <w:style w:type="character" w:customStyle="1" w:styleId="231">
    <w:name w:val="标准文件_提示 字符"/>
    <w:basedOn w:val="19"/>
    <w:link w:val="230"/>
    <w:qFormat/>
    <w:uiPriority w:val="0"/>
    <w:rPr>
      <w:rFonts w:ascii="黑体" w:hAnsi="黑体" w:eastAsia="黑体"/>
    </w:rPr>
  </w:style>
  <w:style w:type="character" w:customStyle="1" w:styleId="232">
    <w:name w:val="页眉 字符"/>
    <w:basedOn w:val="19"/>
    <w:link w:val="14"/>
    <w:qFormat/>
    <w:uiPriority w:val="99"/>
    <w:rPr>
      <w:rFonts w:ascii="宋体" w:hAnsi="Times New Roman" w:eastAsia="宋体"/>
      <w:sz w:val="18"/>
      <w:szCs w:val="18"/>
    </w:rPr>
  </w:style>
  <w:style w:type="character" w:customStyle="1" w:styleId="233">
    <w:name w:val="页脚 字符"/>
    <w:basedOn w:val="19"/>
    <w:link w:val="13"/>
    <w:qFormat/>
    <w:uiPriority w:val="99"/>
    <w:rPr>
      <w:rFonts w:ascii="宋体" w:hAnsi="Times New Roman" w:eastAsia="宋体"/>
      <w:sz w:val="18"/>
      <w:szCs w:val="18"/>
    </w:rPr>
  </w:style>
  <w:style w:type="paragraph" w:styleId="234">
    <w:name w:val="List Paragraph"/>
    <w:basedOn w:val="1"/>
    <w:qFormat/>
    <w:uiPriority w:val="34"/>
    <w:pPr>
      <w:ind w:firstLine="420" w:firstLineChars="200"/>
    </w:pPr>
  </w:style>
  <w:style w:type="paragraph" w:customStyle="1" w:styleId="235">
    <w:name w:val="标准文件_参考文献编号"/>
    <w:basedOn w:val="23"/>
    <w:qFormat/>
    <w:uiPriority w:val="0"/>
    <w:pPr>
      <w:numPr>
        <w:ilvl w:val="0"/>
        <w:numId w:val="17"/>
      </w:numPr>
    </w:pPr>
  </w:style>
  <w:style w:type="character" w:styleId="236">
    <w:name w:val="Placeholder Text"/>
    <w:basedOn w:val="19"/>
    <w:semiHidden/>
    <w:qFormat/>
    <w:uiPriority w:val="99"/>
    <w:rPr>
      <w:color w:val="808080"/>
    </w:rPr>
  </w:style>
  <w:style w:type="paragraph" w:customStyle="1" w:styleId="237">
    <w:name w:val="段"/>
    <w:link w:val="23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8">
    <w:name w:val="段 Char"/>
    <w:basedOn w:val="19"/>
    <w:link w:val="237"/>
    <w:qFormat/>
    <w:uiPriority w:val="0"/>
    <w:rPr>
      <w:rFonts w:ascii="宋体" w:hAnsi="Times New Roman" w:eastAsia="宋体" w:cs="Times New Roman"/>
      <w:sz w:val="21"/>
    </w:rPr>
  </w:style>
  <w:style w:type="paragraph" w:customStyle="1" w:styleId="239">
    <w:name w:val="一级条标题"/>
    <w:next w:val="237"/>
    <w:qFormat/>
    <w:uiPriority w:val="0"/>
    <w:pPr>
      <w:numPr>
        <w:ilvl w:val="1"/>
        <w:numId w:val="18"/>
      </w:numPr>
      <w:spacing w:beforeLines="50" w:afterLines="50"/>
      <w:outlineLvl w:val="2"/>
    </w:pPr>
    <w:rPr>
      <w:rFonts w:ascii="黑体" w:hAnsi="Times New Roman" w:eastAsia="黑体" w:cs="Times New Roman"/>
      <w:sz w:val="21"/>
      <w:szCs w:val="21"/>
      <w:lang w:val="en-US" w:eastAsia="zh-CN" w:bidi="ar-SA"/>
    </w:rPr>
  </w:style>
  <w:style w:type="paragraph" w:customStyle="1" w:styleId="240">
    <w:name w:val="章标题"/>
    <w:next w:val="237"/>
    <w:qFormat/>
    <w:uiPriority w:val="0"/>
    <w:pPr>
      <w:numPr>
        <w:ilvl w:val="0"/>
        <w:numId w:val="18"/>
      </w:numPr>
      <w:spacing w:beforeLines="100" w:afterLines="100"/>
      <w:jc w:val="both"/>
      <w:outlineLvl w:val="1"/>
    </w:pPr>
    <w:rPr>
      <w:rFonts w:ascii="黑体" w:hAnsi="Times New Roman" w:eastAsia="黑体" w:cs="Times New Roman"/>
      <w:sz w:val="21"/>
      <w:lang w:val="en-US" w:eastAsia="zh-CN" w:bidi="ar-SA"/>
    </w:rPr>
  </w:style>
  <w:style w:type="paragraph" w:customStyle="1" w:styleId="241">
    <w:name w:val="二级条标题"/>
    <w:basedOn w:val="239"/>
    <w:next w:val="237"/>
    <w:qFormat/>
    <w:uiPriority w:val="0"/>
    <w:pPr>
      <w:numPr>
        <w:ilvl w:val="2"/>
      </w:numPr>
      <w:spacing w:before="50" w:after="50"/>
      <w:outlineLvl w:val="3"/>
    </w:pPr>
  </w:style>
  <w:style w:type="paragraph" w:customStyle="1" w:styleId="242">
    <w:name w:val="三级条标题"/>
    <w:basedOn w:val="241"/>
    <w:next w:val="237"/>
    <w:qFormat/>
    <w:uiPriority w:val="0"/>
    <w:pPr>
      <w:numPr>
        <w:ilvl w:val="3"/>
      </w:numPr>
      <w:outlineLvl w:val="4"/>
    </w:pPr>
  </w:style>
  <w:style w:type="paragraph" w:customStyle="1" w:styleId="243">
    <w:name w:val="数字编号列项（二级）"/>
    <w:qFormat/>
    <w:uiPriority w:val="0"/>
    <w:pPr>
      <w:numPr>
        <w:ilvl w:val="1"/>
        <w:numId w:val="19"/>
      </w:numPr>
      <w:jc w:val="both"/>
    </w:pPr>
    <w:rPr>
      <w:rFonts w:ascii="宋体" w:hAnsi="Times New Roman" w:eastAsia="宋体" w:cs="Times New Roman"/>
      <w:sz w:val="21"/>
      <w:lang w:val="en-US" w:eastAsia="zh-CN" w:bidi="ar-SA"/>
    </w:rPr>
  </w:style>
  <w:style w:type="paragraph" w:customStyle="1" w:styleId="244">
    <w:name w:val="四级条标题"/>
    <w:basedOn w:val="242"/>
    <w:next w:val="237"/>
    <w:qFormat/>
    <w:uiPriority w:val="0"/>
    <w:pPr>
      <w:numPr>
        <w:ilvl w:val="4"/>
      </w:numPr>
      <w:outlineLvl w:val="5"/>
    </w:pPr>
  </w:style>
  <w:style w:type="paragraph" w:customStyle="1" w:styleId="245">
    <w:name w:val="五级条标题"/>
    <w:basedOn w:val="244"/>
    <w:next w:val="237"/>
    <w:qFormat/>
    <w:uiPriority w:val="0"/>
    <w:pPr>
      <w:numPr>
        <w:ilvl w:val="5"/>
      </w:numPr>
      <w:outlineLvl w:val="6"/>
    </w:pPr>
  </w:style>
  <w:style w:type="paragraph" w:customStyle="1" w:styleId="246">
    <w:name w:val="字母编号列项（一级）"/>
    <w:qFormat/>
    <w:uiPriority w:val="0"/>
    <w:pPr>
      <w:numPr>
        <w:ilvl w:val="0"/>
        <w:numId w:val="19"/>
      </w:numPr>
      <w:jc w:val="both"/>
    </w:pPr>
    <w:rPr>
      <w:rFonts w:ascii="宋体" w:hAnsi="Times New Roman" w:eastAsia="宋体" w:cs="Times New Roman"/>
      <w:sz w:val="21"/>
      <w:lang w:val="en-US" w:eastAsia="zh-CN" w:bidi="ar-SA"/>
    </w:rPr>
  </w:style>
  <w:style w:type="paragraph" w:customStyle="1" w:styleId="247">
    <w:name w:val="编号列项（三级）"/>
    <w:qFormat/>
    <w:uiPriority w:val="0"/>
    <w:pPr>
      <w:numPr>
        <w:ilvl w:val="2"/>
        <w:numId w:val="19"/>
      </w:numPr>
    </w:pPr>
    <w:rPr>
      <w:rFonts w:ascii="宋体" w:hAnsi="Times New Roman" w:eastAsia="宋体" w:cs="Times New Roman"/>
      <w:sz w:val="21"/>
      <w:lang w:val="en-US" w:eastAsia="zh-CN" w:bidi="ar-SA"/>
    </w:rPr>
  </w:style>
  <w:style w:type="paragraph" w:customStyle="1" w:styleId="248">
    <w:name w:val="二级无"/>
    <w:basedOn w:val="241"/>
    <w:qFormat/>
    <w:uiPriority w:val="0"/>
    <w:pPr>
      <w:spacing w:beforeLines="0" w:afterLines="0"/>
    </w:pPr>
    <w:rPr>
      <w:rFonts w:ascii="宋体" w:eastAsia="宋体"/>
    </w:rPr>
  </w:style>
  <w:style w:type="paragraph" w:customStyle="1" w:styleId="249">
    <w:name w:val="注：（正文）"/>
    <w:basedOn w:val="250"/>
    <w:next w:val="237"/>
    <w:qFormat/>
    <w:uiPriority w:val="0"/>
    <w:pPr>
      <w:autoSpaceDE w:val="0"/>
      <w:autoSpaceDN w:val="0"/>
      <w:ind w:left="425" w:hanging="425"/>
    </w:pPr>
    <w:rPr>
      <w:rFonts w:cs="Times New Roman"/>
      <w:kern w:val="0"/>
      <w:sz w:val="18"/>
      <w:szCs w:val="18"/>
    </w:rPr>
  </w:style>
  <w:style w:type="paragraph" w:customStyle="1" w:styleId="250">
    <w:name w:val="注："/>
    <w:next w:val="237"/>
    <w:qFormat/>
    <w:uiPriority w:val="0"/>
    <w:pPr>
      <w:widowControl w:val="0"/>
      <w:numPr>
        <w:ilvl w:val="0"/>
        <w:numId w:val="20"/>
      </w:numPr>
      <w:autoSpaceDE w:val="0"/>
      <w:autoSpaceDN w:val="0"/>
      <w:jc w:val="both"/>
    </w:pPr>
    <w:rPr>
      <w:rFonts w:ascii="宋体" w:hAnsi="Times New Roman" w:eastAsia="宋体" w:cs="Times New Roman"/>
      <w:sz w:val="18"/>
      <w:szCs w:val="18"/>
      <w:lang w:val="en-US" w:eastAsia="zh-CN" w:bidi="ar-SA"/>
    </w:rPr>
  </w:style>
  <w:style w:type="paragraph" w:customStyle="1" w:styleId="251">
    <w:name w:val="正文表标题"/>
    <w:next w:val="237"/>
    <w:qFormat/>
    <w:uiPriority w:val="0"/>
    <w:pPr>
      <w:numPr>
        <w:ilvl w:val="0"/>
        <w:numId w:val="21"/>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52">
    <w:name w:val="正文图标题"/>
    <w:next w:val="237"/>
    <w:qFormat/>
    <w:uiPriority w:val="0"/>
    <w:pPr>
      <w:numPr>
        <w:ilvl w:val="0"/>
        <w:numId w:val="22"/>
      </w:numPr>
      <w:tabs>
        <w:tab w:val="left" w:pos="360"/>
      </w:tabs>
      <w:spacing w:beforeLines="50" w:afterLines="50"/>
      <w:jc w:val="center"/>
    </w:pPr>
    <w:rPr>
      <w:rFonts w:ascii="黑体" w:hAnsi="Times New Roman" w:eastAsia="黑体" w:cs="Times New Roman"/>
      <w:sz w:val="21"/>
      <w:lang w:val="en-US" w:eastAsia="zh-CN" w:bidi="ar-SA"/>
    </w:rPr>
  </w:style>
  <w:style w:type="character" w:customStyle="1" w:styleId="253">
    <w:name w:val="正文文本 字符"/>
    <w:basedOn w:val="19"/>
    <w:link w:val="11"/>
    <w:qFormat/>
    <w:uiPriority w:val="0"/>
    <w:rPr>
      <w:rFonts w:ascii="宋体" w:hAnsi="宋体" w:eastAsia="宋体" w:cs="Times New Roman"/>
      <w:kern w:val="2"/>
      <w:sz w:val="24"/>
      <w:szCs w:val="24"/>
    </w:rPr>
  </w:style>
  <w:style w:type="paragraph" w:customStyle="1" w:styleId="254">
    <w:name w:val="Revision"/>
    <w:hidden/>
    <w:semiHidden/>
    <w:qFormat/>
    <w:uiPriority w:val="99"/>
    <w:rPr>
      <w:rFonts w:ascii="宋体" w:hAnsi="Times New Roman" w:eastAsia="宋体" w:cstheme="minorBidi"/>
      <w:kern w:val="2"/>
      <w:sz w:val="21"/>
      <w:szCs w:val="22"/>
      <w:lang w:val="en-US" w:eastAsia="zh-CN" w:bidi="ar-SA"/>
    </w:rPr>
  </w:style>
  <w:style w:type="character" w:customStyle="1" w:styleId="255">
    <w:name w:val="批注框文本 字符"/>
    <w:basedOn w:val="19"/>
    <w:link w:val="12"/>
    <w:semiHidden/>
    <w:qFormat/>
    <w:uiPriority w:val="99"/>
    <w:rPr>
      <w:rFonts w:ascii="宋体" w:hAnsi="Times New Roman" w:eastAsia="宋体"/>
      <w:kern w:val="2"/>
      <w:sz w:val="18"/>
      <w:szCs w:val="18"/>
    </w:rPr>
  </w:style>
  <w:style w:type="character" w:customStyle="1" w:styleId="256">
    <w:name w:val="未处理的提及1"/>
    <w:basedOn w:val="19"/>
    <w:semiHidden/>
    <w:unhideWhenUsed/>
    <w:qFormat/>
    <w:uiPriority w:val="99"/>
    <w:rPr>
      <w:color w:val="605E5C"/>
      <w:shd w:val="clear" w:color="auto" w:fill="E1DFDD"/>
    </w:rPr>
  </w:style>
  <w:style w:type="character" w:customStyle="1" w:styleId="257">
    <w:name w:val="Unresolved Mention"/>
    <w:basedOn w:val="19"/>
    <w:semiHidden/>
    <w:unhideWhenUsed/>
    <w:qFormat/>
    <w:uiPriority w:val="99"/>
    <w:rPr>
      <w:color w:val="605E5C"/>
      <w:shd w:val="clear" w:color="auto" w:fill="E1DFDD"/>
    </w:rPr>
  </w:style>
  <w:style w:type="character" w:customStyle="1" w:styleId="258">
    <w:name w:val="标题 1 字符"/>
    <w:basedOn w:val="19"/>
    <w:link w:val="2"/>
    <w:qFormat/>
    <w:uiPriority w:val="0"/>
    <w:rPr>
      <w:rFonts w:ascii="宋体" w:hAnsi="Times New Roman" w:eastAsia="宋体"/>
      <w:b/>
      <w:bCs/>
      <w:kern w:val="44"/>
      <w:sz w:val="44"/>
      <w:szCs w:val="44"/>
    </w:rPr>
  </w:style>
  <w:style w:type="paragraph" w:customStyle="1" w:styleId="259">
    <w:name w:val="示例"/>
    <w:next w:val="260"/>
    <w:qFormat/>
    <w:uiPriority w:val="0"/>
    <w:pPr>
      <w:widowControl w:val="0"/>
      <w:numPr>
        <w:ilvl w:val="0"/>
        <w:numId w:val="23"/>
      </w:numPr>
      <w:jc w:val="both"/>
    </w:pPr>
    <w:rPr>
      <w:rFonts w:ascii="宋体" w:hAnsi="Times New Roman" w:eastAsia="宋体" w:cs="Times New Roman"/>
      <w:sz w:val="18"/>
      <w:szCs w:val="18"/>
      <w:lang w:val="en-US" w:eastAsia="zh-CN" w:bidi="ar-SA"/>
    </w:rPr>
  </w:style>
  <w:style w:type="paragraph" w:customStyle="1" w:styleId="260">
    <w:name w:val="示例内容"/>
    <w:qFormat/>
    <w:uiPriority w:val="0"/>
    <w:pPr>
      <w:ind w:firstLine="200" w:firstLineChars="200"/>
    </w:pPr>
    <w:rPr>
      <w:rFonts w:ascii="宋体" w:hAnsi="Times New Roman" w:eastAsia="宋体" w:cs="Times New Roman"/>
      <w:sz w:val="18"/>
      <w:szCs w:val="18"/>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glossaryDocument" Target="glossary/document.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png"/><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ses\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93F6B516-89F0-4B27-A29C-4628536457BE}"/>
      </w:docPartPr>
      <w:docPartBody>
        <w:p>
          <w:r>
            <w:rPr>
              <w:rStyle w:val="4"/>
            </w:rPr>
            <w:t>单击或点击此处输入文字。</w:t>
          </w:r>
        </w:p>
      </w:docPartBody>
    </w:docPart>
    <w:docPart>
      <w:docPartPr>
        <w:name w:val="DefaultPlaceholder_-1854013438"/>
        <w:style w:val=""/>
        <w:category>
          <w:name w:val="常规"/>
          <w:gallery w:val="placeholder"/>
        </w:category>
        <w:types>
          <w:type w:val="bbPlcHdr"/>
        </w:types>
        <w:behaviors>
          <w:behavior w:val="content"/>
        </w:behaviors>
        <w:description w:val=""/>
        <w:guid w:val="{9EF293E4-CEBC-475D-BC68-24EA89DA6ED6}"/>
      </w:docPartPr>
      <w:docPartBody>
        <w:p>
          <w:r>
            <w:rPr>
              <w:rStyle w:val="4"/>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257A72"/>
    <w:rsid w:val="00020F79"/>
    <w:rsid w:val="000472FF"/>
    <w:rsid w:val="000913D7"/>
    <w:rsid w:val="00107DCF"/>
    <w:rsid w:val="00150895"/>
    <w:rsid w:val="001F4A87"/>
    <w:rsid w:val="00200805"/>
    <w:rsid w:val="002051BC"/>
    <w:rsid w:val="00237224"/>
    <w:rsid w:val="00257A72"/>
    <w:rsid w:val="002D6AEB"/>
    <w:rsid w:val="002E326B"/>
    <w:rsid w:val="002E417D"/>
    <w:rsid w:val="00306777"/>
    <w:rsid w:val="00343315"/>
    <w:rsid w:val="00363B07"/>
    <w:rsid w:val="003763D0"/>
    <w:rsid w:val="003834C7"/>
    <w:rsid w:val="004A45D2"/>
    <w:rsid w:val="005E4E75"/>
    <w:rsid w:val="006241C9"/>
    <w:rsid w:val="00650A60"/>
    <w:rsid w:val="0066736D"/>
    <w:rsid w:val="006C4EFC"/>
    <w:rsid w:val="007224B9"/>
    <w:rsid w:val="007A400F"/>
    <w:rsid w:val="007E51B8"/>
    <w:rsid w:val="00864AD6"/>
    <w:rsid w:val="00867FC7"/>
    <w:rsid w:val="008C398A"/>
    <w:rsid w:val="00964F21"/>
    <w:rsid w:val="009D4185"/>
    <w:rsid w:val="00AE6AE7"/>
    <w:rsid w:val="00AF4572"/>
    <w:rsid w:val="00B57E51"/>
    <w:rsid w:val="00B815C8"/>
    <w:rsid w:val="00CB5F86"/>
    <w:rsid w:val="00CC69AF"/>
    <w:rsid w:val="00CD72EB"/>
    <w:rsid w:val="00D022E4"/>
    <w:rsid w:val="00D31310"/>
    <w:rsid w:val="00D47D06"/>
    <w:rsid w:val="00D47D25"/>
    <w:rsid w:val="00E9517D"/>
    <w:rsid w:val="00EA44B2"/>
    <w:rsid w:val="00EA68E1"/>
    <w:rsid w:val="00ED42FE"/>
    <w:rsid w:val="00EF5588"/>
    <w:rsid w:val="00F046D9"/>
    <w:rsid w:val="00FA4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ECDD13-FB12-45D7-B640-60AB66B34609}">
  <ds:schemaRefs/>
</ds:datastoreItem>
</file>

<file path=docProps/app.xml><?xml version="1.0" encoding="utf-8"?>
<Properties xmlns="http://schemas.openxmlformats.org/officeDocument/2006/extended-properties" xmlns:vt="http://schemas.openxmlformats.org/officeDocument/2006/docPropsVTypes">
  <Template>Template</Template>
  <Pages>7</Pages>
  <Words>358</Words>
  <Characters>2042</Characters>
  <Lines>17</Lines>
  <Paragraphs>4</Paragraphs>
  <TotalTime>30</TotalTime>
  <ScaleCrop>false</ScaleCrop>
  <LinksUpToDate>false</LinksUpToDate>
  <CharactersWithSpaces>2396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2022-08-29T04:50:00Z</dcterms:created>
  <dc:creator>标准化分院</dc:creator>
  <cp:lastModifiedBy>Administrator</cp:lastModifiedBy>
  <dcterms:modified xsi:type="dcterms:W3CDTF">2024-06-20T13:12:49Z</dcterms:modified>
  <cp:revision>582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7F6E58A2C96149E7AF9DD0770E0156E0</vt:lpwstr>
  </property>
</Properties>
</file>