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65BF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</w:t>
            </w:r>
          </w:p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848" w:rsidRDefault="002D6848" w:rsidP="00B70E8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建筑内墙用艺术涂料》</w:t>
            </w:r>
          </w:p>
          <w:p w:rsidR="002D6848" w:rsidRDefault="002D6848" w:rsidP="00B70E8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建筑外墙用仿石涂料》</w:t>
            </w:r>
          </w:p>
          <w:p w:rsidR="002D6848" w:rsidRDefault="002D6848" w:rsidP="00B70E8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汽车用水性涂料》</w:t>
            </w:r>
          </w:p>
          <w:p w:rsidR="007B4743" w:rsidRPr="00611686" w:rsidRDefault="002D6848" w:rsidP="00B70E8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D6848">
              <w:rPr>
                <w:rFonts w:asciiTheme="minorEastAsia" w:hAnsiTheme="minorEastAsia" w:hint="eastAsia"/>
                <w:sz w:val="24"/>
                <w:szCs w:val="24"/>
              </w:rPr>
              <w:t>建筑涂料用乳液》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2865BF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bookmarkStart w:id="0" w:name="_GoBack"/>
            <w:bookmarkEnd w:id="0"/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87" w:rsidRDefault="00E64887" w:rsidP="00FD0D01">
      <w:r>
        <w:separator/>
      </w:r>
    </w:p>
  </w:endnote>
  <w:endnote w:type="continuationSeparator" w:id="0">
    <w:p w:rsidR="00E64887" w:rsidRDefault="00E64887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87" w:rsidRDefault="00E64887" w:rsidP="00FD0D01">
      <w:r>
        <w:separator/>
      </w:r>
    </w:p>
  </w:footnote>
  <w:footnote w:type="continuationSeparator" w:id="0">
    <w:p w:rsidR="00E64887" w:rsidRDefault="00E64887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65BF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848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379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5E98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887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BECEB"/>
  <w15:docId w15:val="{28A53551-B029-4237-A25E-7C1C2B1B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3</cp:revision>
  <dcterms:created xsi:type="dcterms:W3CDTF">2021-11-23T06:57:00Z</dcterms:created>
  <dcterms:modified xsi:type="dcterms:W3CDTF">2022-02-11T08:23:00Z</dcterms:modified>
</cp:coreProperties>
</file>